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1" w:rsidRPr="00C04E69" w:rsidRDefault="00D640B1" w:rsidP="00D640B1">
      <w:pPr>
        <w:ind w:right="97"/>
        <w:jc w:val="center"/>
        <w:rPr>
          <w:sz w:val="28"/>
          <w:szCs w:val="28"/>
        </w:rPr>
      </w:pPr>
      <w:r w:rsidRPr="00C04E69">
        <w:rPr>
          <w:noProof/>
          <w:sz w:val="28"/>
          <w:szCs w:val="28"/>
        </w:rPr>
        <w:drawing>
          <wp:inline distT="0" distB="0" distL="0" distR="0" wp14:anchorId="267EF477" wp14:editId="6F754A9A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B1" w:rsidRPr="00C04E69" w:rsidRDefault="00D640B1" w:rsidP="00D640B1">
      <w:pPr>
        <w:jc w:val="center"/>
        <w:rPr>
          <w:b/>
          <w:sz w:val="26"/>
          <w:szCs w:val="26"/>
        </w:rPr>
      </w:pPr>
    </w:p>
    <w:p w:rsidR="00D640B1" w:rsidRPr="00C04E69" w:rsidRDefault="00D640B1" w:rsidP="00D640B1">
      <w:pPr>
        <w:jc w:val="center"/>
        <w:rPr>
          <w:b/>
          <w:sz w:val="28"/>
          <w:szCs w:val="28"/>
        </w:rPr>
      </w:pPr>
      <w:r w:rsidRPr="00C04E69">
        <w:rPr>
          <w:b/>
          <w:sz w:val="28"/>
          <w:szCs w:val="28"/>
        </w:rPr>
        <w:t xml:space="preserve">Администрация Ненецкого автономного округа  </w:t>
      </w:r>
    </w:p>
    <w:p w:rsidR="00D640B1" w:rsidRPr="00C04E69" w:rsidRDefault="00D640B1" w:rsidP="00D640B1">
      <w:pPr>
        <w:jc w:val="center"/>
        <w:rPr>
          <w:b/>
          <w:sz w:val="28"/>
          <w:szCs w:val="28"/>
        </w:rPr>
      </w:pPr>
    </w:p>
    <w:p w:rsidR="00D640B1" w:rsidRPr="00C04E69" w:rsidRDefault="00EB617B" w:rsidP="00D640B1">
      <w:pPr>
        <w:jc w:val="center"/>
        <w:rPr>
          <w:b/>
          <w:sz w:val="28"/>
          <w:szCs w:val="28"/>
        </w:rPr>
      </w:pPr>
      <w:r w:rsidRPr="00C04E69">
        <w:rPr>
          <w:b/>
          <w:sz w:val="28"/>
          <w:szCs w:val="28"/>
        </w:rPr>
        <w:t>ПОСТАНОВЛЕНИЕ</w:t>
      </w:r>
    </w:p>
    <w:p w:rsidR="00D640B1" w:rsidRPr="00C04E69" w:rsidRDefault="00D640B1" w:rsidP="00D640B1">
      <w:pPr>
        <w:jc w:val="center"/>
        <w:rPr>
          <w:b/>
          <w:sz w:val="28"/>
          <w:szCs w:val="28"/>
        </w:rPr>
      </w:pPr>
    </w:p>
    <w:p w:rsidR="00D640B1" w:rsidRPr="00C04E69" w:rsidRDefault="00D640B1" w:rsidP="00D640B1">
      <w:pPr>
        <w:jc w:val="center"/>
        <w:rPr>
          <w:b/>
          <w:sz w:val="28"/>
          <w:szCs w:val="28"/>
        </w:rPr>
      </w:pPr>
    </w:p>
    <w:p w:rsidR="00D8727C" w:rsidRDefault="00D640B1" w:rsidP="00D8727C">
      <w:pPr>
        <w:ind w:left="142"/>
        <w:jc w:val="center"/>
        <w:rPr>
          <w:sz w:val="28"/>
          <w:szCs w:val="28"/>
        </w:rPr>
      </w:pPr>
      <w:r w:rsidRPr="00C04E69">
        <w:rPr>
          <w:sz w:val="28"/>
          <w:szCs w:val="28"/>
        </w:rPr>
        <w:t xml:space="preserve">от </w:t>
      </w:r>
      <w:r w:rsidR="00E75923">
        <w:rPr>
          <w:sz w:val="28"/>
          <w:szCs w:val="28"/>
        </w:rPr>
        <w:t>_______</w:t>
      </w:r>
      <w:r w:rsidRPr="00C04E69">
        <w:rPr>
          <w:sz w:val="28"/>
          <w:szCs w:val="28"/>
        </w:rPr>
        <w:t xml:space="preserve"> 201</w:t>
      </w:r>
      <w:r w:rsidR="00E75923">
        <w:rPr>
          <w:sz w:val="28"/>
          <w:szCs w:val="28"/>
        </w:rPr>
        <w:t>6</w:t>
      </w:r>
      <w:r w:rsidRPr="00C04E69">
        <w:rPr>
          <w:sz w:val="28"/>
          <w:szCs w:val="28"/>
        </w:rPr>
        <w:t xml:space="preserve"> г. № </w:t>
      </w:r>
      <w:r w:rsidR="00E75923">
        <w:rPr>
          <w:sz w:val="28"/>
          <w:szCs w:val="28"/>
        </w:rPr>
        <w:t>___</w:t>
      </w:r>
      <w:proofErr w:type="gramStart"/>
      <w:r w:rsidR="00E75923">
        <w:rPr>
          <w:sz w:val="28"/>
          <w:szCs w:val="28"/>
        </w:rPr>
        <w:t>_</w:t>
      </w:r>
      <w:r w:rsidR="00D8727C">
        <w:rPr>
          <w:sz w:val="28"/>
          <w:szCs w:val="28"/>
        </w:rPr>
        <w:t>-</w:t>
      </w:r>
      <w:proofErr w:type="gramEnd"/>
      <w:r w:rsidR="00D8727C">
        <w:rPr>
          <w:sz w:val="28"/>
          <w:szCs w:val="28"/>
        </w:rPr>
        <w:t>п</w:t>
      </w:r>
    </w:p>
    <w:p w:rsidR="00D640B1" w:rsidRPr="00C04E69" w:rsidRDefault="00D640B1" w:rsidP="00D8727C">
      <w:pPr>
        <w:ind w:left="142"/>
        <w:jc w:val="center"/>
        <w:rPr>
          <w:sz w:val="28"/>
          <w:szCs w:val="28"/>
        </w:rPr>
      </w:pPr>
      <w:r w:rsidRPr="00C04E69">
        <w:rPr>
          <w:sz w:val="28"/>
          <w:szCs w:val="28"/>
        </w:rPr>
        <w:t>г. Нарьян-Мар</w:t>
      </w:r>
    </w:p>
    <w:p w:rsidR="00D640B1" w:rsidRPr="00C04E69" w:rsidRDefault="00D640B1" w:rsidP="00D640B1">
      <w:pPr>
        <w:jc w:val="center"/>
        <w:rPr>
          <w:b/>
          <w:sz w:val="28"/>
          <w:szCs w:val="28"/>
        </w:rPr>
      </w:pPr>
    </w:p>
    <w:p w:rsidR="00EB617B" w:rsidRDefault="00EB617B" w:rsidP="00D640B1">
      <w:pPr>
        <w:pStyle w:val="ConsPlusTitle"/>
        <w:tabs>
          <w:tab w:val="left" w:pos="1080"/>
          <w:tab w:val="left" w:pos="8280"/>
        </w:tabs>
        <w:ind w:left="1134" w:right="990"/>
        <w:jc w:val="center"/>
        <w:rPr>
          <w:sz w:val="28"/>
          <w:szCs w:val="28"/>
        </w:rPr>
      </w:pPr>
      <w:r w:rsidRPr="00C04E69">
        <w:rPr>
          <w:sz w:val="28"/>
          <w:szCs w:val="28"/>
        </w:rPr>
        <w:t xml:space="preserve">О внесении изменений </w:t>
      </w:r>
    </w:p>
    <w:p w:rsidR="00E75923" w:rsidRPr="00E75923" w:rsidRDefault="00E75923" w:rsidP="00E75923">
      <w:pPr>
        <w:pStyle w:val="ConsPlusTitle"/>
        <w:tabs>
          <w:tab w:val="left" w:pos="1080"/>
          <w:tab w:val="left" w:pos="8280"/>
        </w:tabs>
        <w:ind w:left="1134" w:right="9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17B" w:rsidRPr="00C04E69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 о п</w:t>
      </w:r>
      <w:r w:rsidRPr="00E75923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E75923">
        <w:rPr>
          <w:sz w:val="28"/>
          <w:szCs w:val="28"/>
        </w:rPr>
        <w:t xml:space="preserve"> финансирования мероприятий подпрограмм</w:t>
      </w:r>
      <w:bookmarkStart w:id="0" w:name="_GoBack"/>
      <w:bookmarkEnd w:id="0"/>
      <w:r w:rsidRPr="00E75923">
        <w:rPr>
          <w:sz w:val="28"/>
          <w:szCs w:val="28"/>
        </w:rPr>
        <w:t xml:space="preserve">ы 1 </w:t>
      </w:r>
      <w:r>
        <w:rPr>
          <w:sz w:val="28"/>
          <w:szCs w:val="28"/>
        </w:rPr>
        <w:t>«</w:t>
      </w:r>
      <w:r w:rsidRPr="00E75923">
        <w:rPr>
          <w:sz w:val="28"/>
          <w:szCs w:val="28"/>
        </w:rPr>
        <w:t>Активная политика занятости и социальная поддержка безработ</w:t>
      </w:r>
      <w:r>
        <w:rPr>
          <w:sz w:val="28"/>
          <w:szCs w:val="28"/>
        </w:rPr>
        <w:t>ных граждан на 2016 - 2020 годы»</w:t>
      </w:r>
      <w:r w:rsidRPr="00E75923">
        <w:rPr>
          <w:sz w:val="28"/>
          <w:szCs w:val="28"/>
        </w:rPr>
        <w:t xml:space="preserve"> государственной программы Ненецкого автономного округа </w:t>
      </w:r>
      <w:r>
        <w:rPr>
          <w:sz w:val="28"/>
          <w:szCs w:val="28"/>
        </w:rPr>
        <w:t>«</w:t>
      </w:r>
      <w:r w:rsidRPr="00E75923">
        <w:rPr>
          <w:sz w:val="28"/>
          <w:szCs w:val="28"/>
        </w:rPr>
        <w:t>Содействие занятости населения Ненецкого автоном</w:t>
      </w:r>
      <w:r>
        <w:rPr>
          <w:sz w:val="28"/>
          <w:szCs w:val="28"/>
        </w:rPr>
        <w:t>ного округа на 2016 - 2020 годы»</w:t>
      </w:r>
    </w:p>
    <w:p w:rsidR="00D640B1" w:rsidRPr="00C04E69" w:rsidRDefault="00D640B1" w:rsidP="00D640B1">
      <w:pPr>
        <w:tabs>
          <w:tab w:val="left" w:pos="7635"/>
        </w:tabs>
        <w:jc w:val="center"/>
        <w:rPr>
          <w:b/>
          <w:sz w:val="26"/>
          <w:szCs w:val="26"/>
        </w:rPr>
      </w:pPr>
    </w:p>
    <w:p w:rsidR="00D640B1" w:rsidRPr="00856F8B" w:rsidRDefault="00D640B1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923" w:rsidRPr="00C04E69" w:rsidRDefault="00E7592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F49">
        <w:rPr>
          <w:sz w:val="28"/>
          <w:szCs w:val="28"/>
        </w:rPr>
        <w:t>В соответствии со статьёй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</w:t>
      </w:r>
      <w:r w:rsidRPr="00C04E69">
        <w:rPr>
          <w:sz w:val="28"/>
          <w:szCs w:val="28"/>
        </w:rPr>
        <w:t>, статьей 179 Бюджетного кодекса Российской Федерации и в целях повышения эффективности использования бюджетных ресурсов</w:t>
      </w:r>
      <w:r>
        <w:rPr>
          <w:sz w:val="28"/>
          <w:szCs w:val="28"/>
        </w:rPr>
        <w:t>,</w:t>
      </w:r>
      <w:r w:rsidRPr="00C04E69">
        <w:rPr>
          <w:sz w:val="28"/>
          <w:szCs w:val="28"/>
        </w:rPr>
        <w:t xml:space="preserve"> Администрация Ненецкого автономного округа ПОСТАНОВЛЯЕТ:</w:t>
      </w:r>
    </w:p>
    <w:p w:rsidR="00D640B1" w:rsidRPr="00C04E69" w:rsidRDefault="00EB617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E69">
        <w:rPr>
          <w:sz w:val="28"/>
          <w:szCs w:val="28"/>
        </w:rPr>
        <w:t>ПОСТАНОВЛЯЕТ:</w:t>
      </w:r>
    </w:p>
    <w:p w:rsidR="00D640B1" w:rsidRPr="00C04E69" w:rsidRDefault="00D640B1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E69">
        <w:rPr>
          <w:sz w:val="28"/>
          <w:szCs w:val="28"/>
        </w:rPr>
        <w:t>1. </w:t>
      </w:r>
      <w:r w:rsidR="00EB617B" w:rsidRPr="00C04E69">
        <w:rPr>
          <w:sz w:val="28"/>
          <w:szCs w:val="28"/>
        </w:rPr>
        <w:t xml:space="preserve">Внести в </w:t>
      </w:r>
      <w:r w:rsidR="00E75923">
        <w:rPr>
          <w:sz w:val="28"/>
          <w:szCs w:val="28"/>
        </w:rPr>
        <w:t>Положение о по</w:t>
      </w:r>
      <w:r w:rsidR="00E75923" w:rsidRPr="00856F8B">
        <w:rPr>
          <w:sz w:val="28"/>
          <w:szCs w:val="28"/>
        </w:rPr>
        <w:t>ряд</w:t>
      </w:r>
      <w:r w:rsidR="00E75923">
        <w:rPr>
          <w:sz w:val="28"/>
          <w:szCs w:val="28"/>
        </w:rPr>
        <w:t>ке</w:t>
      </w:r>
      <w:r w:rsidR="00E75923" w:rsidRPr="00856F8B">
        <w:rPr>
          <w:sz w:val="28"/>
          <w:szCs w:val="28"/>
        </w:rPr>
        <w:t xml:space="preserve"> финансирования мероприятий подпрограммы 1 </w:t>
      </w:r>
      <w:r w:rsidR="00E75923">
        <w:rPr>
          <w:sz w:val="28"/>
          <w:szCs w:val="28"/>
        </w:rPr>
        <w:t>«</w:t>
      </w:r>
      <w:r w:rsidR="00E75923" w:rsidRPr="00856F8B">
        <w:rPr>
          <w:sz w:val="28"/>
          <w:szCs w:val="28"/>
        </w:rPr>
        <w:t xml:space="preserve">Активная политика занятости и социальная поддержка безработных граждан на 2016 - 2020 годы» государственной программы Ненецкого автономного округа </w:t>
      </w:r>
      <w:r w:rsidR="00E75923">
        <w:rPr>
          <w:sz w:val="28"/>
          <w:szCs w:val="28"/>
        </w:rPr>
        <w:t>«</w:t>
      </w:r>
      <w:r w:rsidR="00E75923" w:rsidRPr="00856F8B">
        <w:rPr>
          <w:sz w:val="28"/>
          <w:szCs w:val="28"/>
        </w:rPr>
        <w:t>Содействие занятости населения Ненецкого автоном</w:t>
      </w:r>
      <w:r w:rsidR="00E75923">
        <w:rPr>
          <w:sz w:val="28"/>
          <w:szCs w:val="28"/>
        </w:rPr>
        <w:t>ного округа на 2016 - 2020 годы», утвержденное</w:t>
      </w:r>
      <w:r w:rsidR="00EB617B" w:rsidRPr="00C04E69">
        <w:rPr>
          <w:sz w:val="28"/>
          <w:szCs w:val="28"/>
        </w:rPr>
        <w:t xml:space="preserve"> постановлением Администрации Ненецкого автономного</w:t>
      </w:r>
      <w:r w:rsidR="00174E9E" w:rsidRPr="00C04E69">
        <w:rPr>
          <w:sz w:val="28"/>
          <w:szCs w:val="28"/>
        </w:rPr>
        <w:t xml:space="preserve"> округа от </w:t>
      </w:r>
      <w:r w:rsidR="00E75923">
        <w:rPr>
          <w:sz w:val="28"/>
          <w:szCs w:val="28"/>
        </w:rPr>
        <w:t>10.02</w:t>
      </w:r>
      <w:r w:rsidR="00174E9E" w:rsidRPr="00C04E69">
        <w:rPr>
          <w:sz w:val="28"/>
          <w:szCs w:val="28"/>
        </w:rPr>
        <w:t>.201</w:t>
      </w:r>
      <w:r w:rsidR="00E75923">
        <w:rPr>
          <w:sz w:val="28"/>
          <w:szCs w:val="28"/>
        </w:rPr>
        <w:t>6</w:t>
      </w:r>
      <w:r w:rsidR="00174E9E" w:rsidRPr="00C04E69">
        <w:rPr>
          <w:sz w:val="28"/>
          <w:szCs w:val="28"/>
        </w:rPr>
        <w:t xml:space="preserve"> № 2</w:t>
      </w:r>
      <w:r w:rsidR="00E75923">
        <w:rPr>
          <w:sz w:val="28"/>
          <w:szCs w:val="28"/>
        </w:rPr>
        <w:t>9</w:t>
      </w:r>
      <w:r w:rsidR="00174E9E" w:rsidRPr="00C04E69">
        <w:rPr>
          <w:sz w:val="28"/>
          <w:szCs w:val="28"/>
        </w:rPr>
        <w:t xml:space="preserve">-п </w:t>
      </w:r>
      <w:r w:rsidR="00EB617B" w:rsidRPr="00C04E69">
        <w:rPr>
          <w:sz w:val="28"/>
          <w:szCs w:val="28"/>
        </w:rPr>
        <w:t>следующие изменения:</w:t>
      </w:r>
    </w:p>
    <w:p w:rsidR="008217A3" w:rsidRPr="00C04E69" w:rsidRDefault="008217A3" w:rsidP="0082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E69">
        <w:rPr>
          <w:sz w:val="28"/>
          <w:szCs w:val="28"/>
        </w:rPr>
        <w:t xml:space="preserve">1) </w:t>
      </w:r>
      <w:r w:rsidR="00E75923">
        <w:rPr>
          <w:sz w:val="28"/>
          <w:szCs w:val="28"/>
        </w:rPr>
        <w:t>подпункт 6 пункта 6 изложить в следующей редакции:</w:t>
      </w:r>
    </w:p>
    <w:p w:rsidR="00E75923" w:rsidRPr="00A3497E" w:rsidRDefault="008217A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4E69">
        <w:rPr>
          <w:sz w:val="28"/>
          <w:szCs w:val="28"/>
        </w:rPr>
        <w:t>«</w:t>
      </w:r>
      <w:r w:rsidR="00E75923">
        <w:rPr>
          <w:sz w:val="28"/>
          <w:szCs w:val="28"/>
        </w:rPr>
        <w:t>6)</w:t>
      </w:r>
      <w:r w:rsidRPr="00C04E69">
        <w:rPr>
          <w:sz w:val="28"/>
          <w:szCs w:val="28"/>
        </w:rPr>
        <w:t> </w:t>
      </w:r>
      <w:r w:rsidR="00E75923" w:rsidRPr="00A3497E">
        <w:rPr>
          <w:sz w:val="28"/>
          <w:szCs w:val="28"/>
        </w:rPr>
        <w:t xml:space="preserve">организация Центром занятости временного трудоустройства несовершеннолетних граждан в возрасте от 14 до 18 лет в свободное от учебы время, включающая расходы по выплате несовершеннолетним гражданам материальной поддержки в период временного трудоустройства, на приобретение бланков строгой отчетности, </w:t>
      </w:r>
      <w:r w:rsidR="00E75923" w:rsidRPr="00856F8B">
        <w:rPr>
          <w:sz w:val="28"/>
          <w:szCs w:val="28"/>
        </w:rPr>
        <w:t xml:space="preserve">по возмещению </w:t>
      </w:r>
      <w:r w:rsidR="00E75923" w:rsidRPr="00A3497E">
        <w:rPr>
          <w:sz w:val="28"/>
          <w:szCs w:val="28"/>
        </w:rPr>
        <w:t>затрат работодателю на выплату заработной платы и на выплату компенсации за неиспользованный отпуск при увольнении работника</w:t>
      </w:r>
      <w:r w:rsidR="00E75923">
        <w:rPr>
          <w:sz w:val="28"/>
          <w:szCs w:val="28"/>
        </w:rPr>
        <w:t xml:space="preserve">, </w:t>
      </w:r>
      <w:r w:rsidR="00E75923" w:rsidRPr="00856F8B">
        <w:rPr>
          <w:sz w:val="28"/>
          <w:szCs w:val="28"/>
        </w:rPr>
        <w:t>в том числе в порядке</w:t>
      </w:r>
      <w:proofErr w:type="gramEnd"/>
      <w:r w:rsidR="00E75923" w:rsidRPr="00856F8B">
        <w:rPr>
          <w:sz w:val="28"/>
          <w:szCs w:val="28"/>
        </w:rPr>
        <w:t xml:space="preserve"> </w:t>
      </w:r>
      <w:r w:rsidR="00E75923" w:rsidRPr="00856F8B">
        <w:rPr>
          <w:sz w:val="28"/>
          <w:szCs w:val="28"/>
        </w:rPr>
        <w:lastRenderedPageBreak/>
        <w:t>авансирования,</w:t>
      </w:r>
      <w:r w:rsidR="00E75923" w:rsidRPr="00A3497E">
        <w:rPr>
          <w:sz w:val="28"/>
          <w:szCs w:val="28"/>
        </w:rPr>
        <w:t xml:space="preserve"> а также расходы на приобретение наградной продукции при проведении конкурса "Лучший работодатель", при этом:</w:t>
      </w:r>
    </w:p>
    <w:p w:rsidR="00E75923" w:rsidRDefault="00E7592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размер материальной поддержки несовершеннолетних граждан в возрасте от 14 до 18 лет составляет два минимальных размера пособия по безработице, установленного постановлением Правительства, увеличенного на размер районного коэффициента (1,8), за каждый календарный месяц периода временного трудоустройства;</w:t>
      </w:r>
    </w:p>
    <w:p w:rsidR="00E75923" w:rsidRDefault="00E7592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размер компенсации затрат работодателю на приобретение бланков строгой отчетности составляет фактические затраты из расчета один бланк на одного несовершеннолетнего за период участия во временных работах;</w:t>
      </w:r>
    </w:p>
    <w:p w:rsidR="00E75923" w:rsidRPr="00A3497E" w:rsidRDefault="00E7592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 xml:space="preserve">размер компенсации </w:t>
      </w:r>
      <w:r w:rsidRPr="00856F8B">
        <w:rPr>
          <w:sz w:val="28"/>
          <w:szCs w:val="28"/>
        </w:rPr>
        <w:t>фактических</w:t>
      </w:r>
      <w:r w:rsidRPr="00A3497E">
        <w:rPr>
          <w:sz w:val="28"/>
          <w:szCs w:val="28"/>
        </w:rPr>
        <w:t xml:space="preserve"> затрат работодателю на выплату заработной платы составляет не более минимального размера оплаты труда в Российской Федерации из расчета за один календарный месяц участия во временных работах, с учетом районного коэффициента (1,8) и суммы страховых взносов в государственные внебюджетные фонды</w:t>
      </w:r>
      <w:r>
        <w:rPr>
          <w:sz w:val="28"/>
          <w:szCs w:val="28"/>
        </w:rPr>
        <w:t xml:space="preserve"> (30,2%)</w:t>
      </w:r>
      <w:r w:rsidRPr="00A3497E">
        <w:rPr>
          <w:sz w:val="28"/>
          <w:szCs w:val="28"/>
        </w:rPr>
        <w:t>;</w:t>
      </w:r>
    </w:p>
    <w:p w:rsidR="00E75923" w:rsidRDefault="00E7592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 xml:space="preserve">размер компенсации </w:t>
      </w:r>
      <w:r w:rsidRPr="00856F8B">
        <w:rPr>
          <w:sz w:val="28"/>
          <w:szCs w:val="28"/>
        </w:rPr>
        <w:t>фактических</w:t>
      </w:r>
      <w:r w:rsidRPr="00A3497E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 xml:space="preserve">работодателю </w:t>
      </w:r>
      <w:r w:rsidRPr="00A3497E">
        <w:rPr>
          <w:sz w:val="28"/>
          <w:szCs w:val="28"/>
        </w:rPr>
        <w:t>на выплату компенсации за неиспользованный отпуск при увольнении работника рассчитывается из минимального размера оплаты труда в Российской Федерации из расчета за один календарный месяц участия во временных работах, с учетом районного коэффициента (1,8) и суммы страховых взносов в государственные внебюджетные фонды</w:t>
      </w:r>
      <w:r>
        <w:rPr>
          <w:sz w:val="28"/>
          <w:szCs w:val="28"/>
        </w:rPr>
        <w:t xml:space="preserve"> (30,2%)</w:t>
      </w:r>
      <w:r w:rsidRPr="00A3497E">
        <w:rPr>
          <w:sz w:val="28"/>
          <w:szCs w:val="28"/>
        </w:rPr>
        <w:t>;</w:t>
      </w:r>
    </w:p>
    <w:p w:rsidR="00E75923" w:rsidRPr="00856F8B" w:rsidRDefault="00E75923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F8B">
        <w:rPr>
          <w:sz w:val="28"/>
          <w:szCs w:val="28"/>
        </w:rPr>
        <w:t>размер авансового платежа в целях возмещения затрат работодателю на выплату заработной платы и компенсации за неиспользованный отпуск при увольнении работника составляет не более 95% из расчета минимального размера оплаты труда в Российской Федерации с учетом районного коэффициента (1,8) и суммы страховых взносов в государственные внебюджетные фонды (30,2%)</w:t>
      </w:r>
      <w:r>
        <w:rPr>
          <w:sz w:val="28"/>
          <w:szCs w:val="28"/>
        </w:rPr>
        <w:t xml:space="preserve">; </w:t>
      </w:r>
    </w:p>
    <w:p w:rsidR="0004350E" w:rsidRPr="00C04E69" w:rsidRDefault="00856F8B" w:rsidP="00E75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50E" w:rsidRPr="00C04E69">
        <w:rPr>
          <w:sz w:val="28"/>
          <w:szCs w:val="28"/>
        </w:rPr>
        <w:t xml:space="preserve">) пункт </w:t>
      </w:r>
      <w:r w:rsidR="00E75923">
        <w:rPr>
          <w:sz w:val="28"/>
          <w:szCs w:val="28"/>
        </w:rPr>
        <w:t>9</w:t>
      </w:r>
      <w:r w:rsidR="0004350E" w:rsidRPr="00C04E69">
        <w:rPr>
          <w:sz w:val="28"/>
          <w:szCs w:val="28"/>
        </w:rPr>
        <w:t xml:space="preserve"> изложить в следующей редакции:</w:t>
      </w:r>
    </w:p>
    <w:p w:rsidR="00856F8B" w:rsidRPr="00A3497E" w:rsidRDefault="0004350E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E69">
        <w:rPr>
          <w:sz w:val="28"/>
          <w:szCs w:val="28"/>
        </w:rPr>
        <w:t>«</w:t>
      </w:r>
      <w:r w:rsidR="00E75923">
        <w:rPr>
          <w:sz w:val="28"/>
          <w:szCs w:val="28"/>
        </w:rPr>
        <w:t>9</w:t>
      </w:r>
      <w:r w:rsidR="0063411B" w:rsidRPr="00C04E69">
        <w:rPr>
          <w:sz w:val="28"/>
          <w:szCs w:val="28"/>
        </w:rPr>
        <w:t xml:space="preserve">. </w:t>
      </w:r>
      <w:r w:rsidR="00856F8B" w:rsidRPr="00A3497E">
        <w:rPr>
          <w:sz w:val="28"/>
          <w:szCs w:val="28"/>
        </w:rPr>
        <w:t xml:space="preserve">Компенсация фактических затрат работодателю, предусмотренная </w:t>
      </w:r>
      <w:hyperlink w:anchor="P76" w:history="1">
        <w:r w:rsidR="00856F8B" w:rsidRPr="00856F8B">
          <w:rPr>
            <w:sz w:val="28"/>
            <w:szCs w:val="28"/>
          </w:rPr>
          <w:t>подпунктами 3</w:t>
        </w:r>
      </w:hyperlink>
      <w:r w:rsidR="00856F8B" w:rsidRPr="00A3497E">
        <w:rPr>
          <w:sz w:val="28"/>
          <w:szCs w:val="28"/>
        </w:rPr>
        <w:t xml:space="preserve">, </w:t>
      </w:r>
      <w:hyperlink w:anchor="P81" w:history="1">
        <w:r w:rsidR="00856F8B" w:rsidRPr="00856F8B">
          <w:rPr>
            <w:sz w:val="28"/>
            <w:szCs w:val="28"/>
          </w:rPr>
          <w:t>5 пункта 6</w:t>
        </w:r>
      </w:hyperlink>
      <w:r w:rsidR="00856F8B" w:rsidRPr="00A3497E">
        <w:rPr>
          <w:sz w:val="28"/>
          <w:szCs w:val="28"/>
        </w:rPr>
        <w:t xml:space="preserve"> настоящего Положения, осуществляется при представлении работодателем в Центр занятости: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1) копии трудового договора с работником;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2) копии расчетно-платежной ведомости;</w:t>
      </w:r>
    </w:p>
    <w:p w:rsidR="00856F8B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3) копии платежного документа о перечислении работнику или получении работником денежных средств.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 xml:space="preserve">Компенсация </w:t>
      </w:r>
      <w:r w:rsidRPr="00856F8B">
        <w:rPr>
          <w:sz w:val="28"/>
          <w:szCs w:val="28"/>
        </w:rPr>
        <w:t>фактических</w:t>
      </w:r>
      <w:r w:rsidRPr="00A3497E">
        <w:rPr>
          <w:sz w:val="28"/>
          <w:szCs w:val="28"/>
        </w:rPr>
        <w:t xml:space="preserve"> затрат работодателю, предусмотренная </w:t>
      </w:r>
      <w:hyperlink w:anchor="P85" w:history="1">
        <w:r w:rsidRPr="00856F8B">
          <w:rPr>
            <w:sz w:val="28"/>
            <w:szCs w:val="28"/>
          </w:rPr>
          <w:t>подпунктом 6 пункта 6</w:t>
        </w:r>
      </w:hyperlink>
      <w:r w:rsidRPr="00A3497E">
        <w:rPr>
          <w:sz w:val="28"/>
          <w:szCs w:val="28"/>
        </w:rPr>
        <w:t xml:space="preserve"> настоящего Положения, осуществляется при представлении работодателем в Центр занятости: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1) копии трудового договора с работником;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 xml:space="preserve">2) </w:t>
      </w:r>
      <w:r w:rsidRPr="00856F8B">
        <w:rPr>
          <w:sz w:val="28"/>
          <w:szCs w:val="28"/>
        </w:rPr>
        <w:t>табеля учета рабочего времени</w:t>
      </w:r>
      <w:r w:rsidRPr="00A3497E">
        <w:rPr>
          <w:sz w:val="28"/>
          <w:szCs w:val="28"/>
        </w:rPr>
        <w:t>;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>3) копии платежного документа о перечислении работнику или получении работником денежных средств;</w:t>
      </w:r>
    </w:p>
    <w:p w:rsidR="00856F8B" w:rsidRPr="00A3497E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копии </w:t>
      </w:r>
      <w:r w:rsidRPr="00A3497E">
        <w:rPr>
          <w:sz w:val="28"/>
          <w:szCs w:val="28"/>
        </w:rPr>
        <w:t>документов, подтверждающих приобретение и оплату бланков строгой отчетности;</w:t>
      </w:r>
    </w:p>
    <w:p w:rsidR="00856F8B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7E">
        <w:rPr>
          <w:sz w:val="28"/>
          <w:szCs w:val="28"/>
        </w:rPr>
        <w:lastRenderedPageBreak/>
        <w:t xml:space="preserve">5) </w:t>
      </w:r>
      <w:r w:rsidRPr="00856F8B">
        <w:rPr>
          <w:sz w:val="28"/>
          <w:szCs w:val="28"/>
        </w:rPr>
        <w:t>копии документов, подтверждающих уплату страховых взносов в государственные внебюджетные фонды</w:t>
      </w:r>
      <w:r w:rsidRPr="00A3497E">
        <w:rPr>
          <w:sz w:val="28"/>
          <w:szCs w:val="28"/>
        </w:rPr>
        <w:t>.</w:t>
      </w:r>
    </w:p>
    <w:p w:rsidR="00856F8B" w:rsidRPr="00856F8B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F8B">
        <w:rPr>
          <w:sz w:val="28"/>
          <w:szCs w:val="28"/>
        </w:rPr>
        <w:t>Возмещение затрат работодателю в порядке авансирования, предусмотренное подпунктом 6 пункта 6 настоящего Положения, осуществляется при предоставлении работодателем в Центр занятости:</w:t>
      </w:r>
    </w:p>
    <w:p w:rsidR="00856F8B" w:rsidRPr="00856F8B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F8B">
        <w:rPr>
          <w:sz w:val="28"/>
          <w:szCs w:val="28"/>
        </w:rPr>
        <w:t>1) заявки на трудоустройство несовершеннолетних граждан в возрасте от 14 до 18 лет в количестве не менее 50 человек в месяц;</w:t>
      </w:r>
    </w:p>
    <w:p w:rsidR="00856F8B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трудовых</w:t>
      </w:r>
      <w:r w:rsidRPr="00A3497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 с работниками.</w:t>
      </w:r>
    </w:p>
    <w:p w:rsidR="00856F8B" w:rsidRDefault="00856F8B" w:rsidP="008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расчет суммы возмещения затрат работодателю осуществляется по фактическим затратам с учетом размера авансового платежа.</w:t>
      </w:r>
    </w:p>
    <w:p w:rsidR="00D75A27" w:rsidRPr="00C04E69" w:rsidRDefault="008217A3" w:rsidP="00D7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E69">
        <w:rPr>
          <w:sz w:val="28"/>
          <w:szCs w:val="28"/>
        </w:rPr>
        <w:t>2. Настоящее постановление вступает в силу со дня его</w:t>
      </w:r>
      <w:r w:rsidR="00856F8B">
        <w:rPr>
          <w:sz w:val="28"/>
          <w:szCs w:val="28"/>
        </w:rPr>
        <w:t xml:space="preserve"> официального опубликования, и распространяется на правоотношения, возникшие с 1 июня 2016 года</w:t>
      </w:r>
    </w:p>
    <w:p w:rsidR="00D640B1" w:rsidRPr="00C04E69" w:rsidRDefault="00D640B1" w:rsidP="00D640B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217A3" w:rsidRDefault="008217A3" w:rsidP="00D640B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56F8B" w:rsidRPr="00C04E69" w:rsidRDefault="00856F8B" w:rsidP="00D640B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640B1" w:rsidRPr="00C04E69" w:rsidRDefault="00856F8B" w:rsidP="00D640B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F877EB" w:rsidRPr="009C7D6B" w:rsidRDefault="00D640B1" w:rsidP="00D8727C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C04E69">
        <w:rPr>
          <w:rFonts w:ascii="Times New Roman" w:hAnsi="Times New Roman"/>
          <w:sz w:val="28"/>
          <w:szCs w:val="28"/>
        </w:rPr>
        <w:t xml:space="preserve">Ненецкого автономного округа                                                         </w:t>
      </w:r>
      <w:r w:rsidR="00856F8B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856F8B">
        <w:rPr>
          <w:rFonts w:ascii="Times New Roman" w:hAnsi="Times New Roman"/>
          <w:sz w:val="28"/>
          <w:szCs w:val="28"/>
        </w:rPr>
        <w:t>Кошин</w:t>
      </w:r>
      <w:proofErr w:type="spellEnd"/>
    </w:p>
    <w:sectPr w:rsidR="00F877EB" w:rsidRPr="009C7D6B" w:rsidSect="00EB61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ED" w:rsidRDefault="00F76AED" w:rsidP="009C7D6B">
      <w:r>
        <w:separator/>
      </w:r>
    </w:p>
  </w:endnote>
  <w:endnote w:type="continuationSeparator" w:id="0">
    <w:p w:rsidR="00F76AED" w:rsidRDefault="00F76AED" w:rsidP="009C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ED" w:rsidRDefault="00F76AED" w:rsidP="009C7D6B">
      <w:r>
        <w:separator/>
      </w:r>
    </w:p>
  </w:footnote>
  <w:footnote w:type="continuationSeparator" w:id="0">
    <w:p w:rsidR="00F76AED" w:rsidRDefault="00F76AED" w:rsidP="009C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357610"/>
      <w:docPartObj>
        <w:docPartGallery w:val="Page Numbers (Top of Page)"/>
        <w:docPartUnique/>
      </w:docPartObj>
    </w:sdtPr>
    <w:sdtEndPr/>
    <w:sdtContent>
      <w:p w:rsidR="009C7D6B" w:rsidRDefault="009C7D6B">
        <w:pPr>
          <w:pStyle w:val="a6"/>
          <w:jc w:val="center"/>
        </w:pPr>
        <w:r w:rsidRPr="009C7D6B">
          <w:rPr>
            <w:sz w:val="20"/>
            <w:szCs w:val="20"/>
          </w:rPr>
          <w:fldChar w:fldCharType="begin"/>
        </w:r>
        <w:r w:rsidRPr="009C7D6B">
          <w:rPr>
            <w:sz w:val="20"/>
            <w:szCs w:val="20"/>
          </w:rPr>
          <w:instrText>PAGE   \* MERGEFORMAT</w:instrText>
        </w:r>
        <w:r w:rsidRPr="009C7D6B">
          <w:rPr>
            <w:sz w:val="20"/>
            <w:szCs w:val="20"/>
          </w:rPr>
          <w:fldChar w:fldCharType="separate"/>
        </w:r>
        <w:r w:rsidR="008C6DBE">
          <w:rPr>
            <w:noProof/>
            <w:sz w:val="20"/>
            <w:szCs w:val="20"/>
          </w:rPr>
          <w:t>2</w:t>
        </w:r>
        <w:r w:rsidRPr="009C7D6B">
          <w:rPr>
            <w:sz w:val="20"/>
            <w:szCs w:val="20"/>
          </w:rPr>
          <w:fldChar w:fldCharType="end"/>
        </w:r>
      </w:p>
    </w:sdtContent>
  </w:sdt>
  <w:p w:rsidR="009C7D6B" w:rsidRDefault="009C7D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1"/>
    <w:rsid w:val="0002767E"/>
    <w:rsid w:val="0004350E"/>
    <w:rsid w:val="00085E04"/>
    <w:rsid w:val="00101C15"/>
    <w:rsid w:val="0016125D"/>
    <w:rsid w:val="00174E9E"/>
    <w:rsid w:val="001D00E9"/>
    <w:rsid w:val="001F14C2"/>
    <w:rsid w:val="002046AF"/>
    <w:rsid w:val="00262C75"/>
    <w:rsid w:val="00292D01"/>
    <w:rsid w:val="002A44DD"/>
    <w:rsid w:val="002B6D47"/>
    <w:rsid w:val="002E51AA"/>
    <w:rsid w:val="0032552A"/>
    <w:rsid w:val="00342F68"/>
    <w:rsid w:val="00351BB3"/>
    <w:rsid w:val="0037070A"/>
    <w:rsid w:val="003D2D55"/>
    <w:rsid w:val="003E5E3D"/>
    <w:rsid w:val="00423693"/>
    <w:rsid w:val="0042687F"/>
    <w:rsid w:val="004C1190"/>
    <w:rsid w:val="00524997"/>
    <w:rsid w:val="00576FE8"/>
    <w:rsid w:val="0063411B"/>
    <w:rsid w:val="00663470"/>
    <w:rsid w:val="0068485A"/>
    <w:rsid w:val="006859BA"/>
    <w:rsid w:val="00697886"/>
    <w:rsid w:val="00700EDD"/>
    <w:rsid w:val="007742FF"/>
    <w:rsid w:val="00774CBB"/>
    <w:rsid w:val="008217A3"/>
    <w:rsid w:val="00856F8B"/>
    <w:rsid w:val="008C6DBE"/>
    <w:rsid w:val="008E032E"/>
    <w:rsid w:val="009B0339"/>
    <w:rsid w:val="009C7D6B"/>
    <w:rsid w:val="009D70DF"/>
    <w:rsid w:val="00A515B6"/>
    <w:rsid w:val="00A6457D"/>
    <w:rsid w:val="00AC4554"/>
    <w:rsid w:val="00AE2D87"/>
    <w:rsid w:val="00B84E83"/>
    <w:rsid w:val="00BA2AAD"/>
    <w:rsid w:val="00C04E69"/>
    <w:rsid w:val="00C07CBC"/>
    <w:rsid w:val="00CB59D1"/>
    <w:rsid w:val="00CD300F"/>
    <w:rsid w:val="00D25643"/>
    <w:rsid w:val="00D261E1"/>
    <w:rsid w:val="00D30850"/>
    <w:rsid w:val="00D640B1"/>
    <w:rsid w:val="00D75A27"/>
    <w:rsid w:val="00D8727C"/>
    <w:rsid w:val="00E2072C"/>
    <w:rsid w:val="00E67B96"/>
    <w:rsid w:val="00E75923"/>
    <w:rsid w:val="00EB617B"/>
    <w:rsid w:val="00EC5225"/>
    <w:rsid w:val="00EC7E26"/>
    <w:rsid w:val="00F76AED"/>
    <w:rsid w:val="00F877EB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40B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4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17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40B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4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17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Петрович Шевелeв</dc:creator>
  <cp:lastModifiedBy>Кармановская Марина Александровна</cp:lastModifiedBy>
  <cp:revision>2</cp:revision>
  <cp:lastPrinted>2014-12-30T12:54:00Z</cp:lastPrinted>
  <dcterms:created xsi:type="dcterms:W3CDTF">2016-05-31T13:03:00Z</dcterms:created>
  <dcterms:modified xsi:type="dcterms:W3CDTF">2016-05-31T13:03:00Z</dcterms:modified>
</cp:coreProperties>
</file>