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7B" w:rsidRPr="00E64BF6" w:rsidRDefault="002B337B" w:rsidP="0008170B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Приложение</w:t>
      </w:r>
    </w:p>
    <w:p w:rsidR="002B337B" w:rsidRPr="00E64BF6" w:rsidRDefault="002B337B" w:rsidP="0008170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337B" w:rsidRPr="00E64BF6" w:rsidRDefault="002B337B" w:rsidP="0008170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B337B" w:rsidRPr="00E64BF6" w:rsidRDefault="002B337B" w:rsidP="0008170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от </w:t>
      </w:r>
      <w:r w:rsidR="00704C64">
        <w:rPr>
          <w:rFonts w:ascii="Times New Roman" w:hAnsi="Times New Roman" w:cs="Times New Roman"/>
          <w:sz w:val="28"/>
          <w:szCs w:val="28"/>
        </w:rPr>
        <w:t>05</w:t>
      </w:r>
      <w:r w:rsidRPr="00E64BF6">
        <w:rPr>
          <w:rFonts w:ascii="Times New Roman" w:hAnsi="Times New Roman" w:cs="Times New Roman"/>
          <w:sz w:val="28"/>
          <w:szCs w:val="28"/>
        </w:rPr>
        <w:t>.</w:t>
      </w:r>
      <w:r w:rsidR="00704C64">
        <w:rPr>
          <w:rFonts w:ascii="Times New Roman" w:hAnsi="Times New Roman" w:cs="Times New Roman"/>
          <w:sz w:val="28"/>
          <w:szCs w:val="28"/>
        </w:rPr>
        <w:t>05.</w:t>
      </w:r>
      <w:r w:rsidRPr="00E64BF6">
        <w:rPr>
          <w:rFonts w:ascii="Times New Roman" w:hAnsi="Times New Roman" w:cs="Times New Roman"/>
          <w:sz w:val="28"/>
          <w:szCs w:val="28"/>
        </w:rPr>
        <w:t>201</w:t>
      </w:r>
      <w:r w:rsidR="00690236" w:rsidRPr="00E64BF6">
        <w:rPr>
          <w:rFonts w:ascii="Times New Roman" w:hAnsi="Times New Roman" w:cs="Times New Roman"/>
          <w:sz w:val="28"/>
          <w:szCs w:val="28"/>
        </w:rPr>
        <w:t>7</w:t>
      </w:r>
      <w:r w:rsidR="00B32ECA" w:rsidRPr="00E64BF6">
        <w:rPr>
          <w:rFonts w:ascii="Times New Roman" w:hAnsi="Times New Roman" w:cs="Times New Roman"/>
          <w:sz w:val="28"/>
          <w:szCs w:val="28"/>
        </w:rPr>
        <w:t xml:space="preserve"> №</w:t>
      </w:r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704C64">
        <w:rPr>
          <w:rFonts w:ascii="Times New Roman" w:hAnsi="Times New Roman" w:cs="Times New Roman"/>
          <w:sz w:val="28"/>
          <w:szCs w:val="28"/>
        </w:rPr>
        <w:t>145</w:t>
      </w:r>
      <w:r w:rsidR="008A3857" w:rsidRPr="00E64BF6">
        <w:rPr>
          <w:rFonts w:ascii="Times New Roman" w:hAnsi="Times New Roman" w:cs="Times New Roman"/>
          <w:sz w:val="28"/>
          <w:szCs w:val="28"/>
        </w:rPr>
        <w:t>-п</w:t>
      </w:r>
    </w:p>
    <w:p w:rsidR="0060036F" w:rsidRPr="00E64BF6" w:rsidRDefault="008A3857" w:rsidP="0008170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«</w:t>
      </w:r>
      <w:r w:rsidR="002B337B" w:rsidRPr="00E64B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B337B" w:rsidRPr="00E64BF6" w:rsidRDefault="002B337B" w:rsidP="0069023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690236" w:rsidRPr="00E64BF6">
        <w:rPr>
          <w:rFonts w:ascii="Times New Roman" w:hAnsi="Times New Roman" w:cs="Times New Roman"/>
          <w:sz w:val="28"/>
          <w:szCs w:val="28"/>
        </w:rPr>
        <w:t xml:space="preserve"> и условиях </w:t>
      </w:r>
      <w:r w:rsidRPr="00E64BF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90236" w:rsidRPr="00E64BF6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</w:t>
      </w:r>
      <w:r w:rsidR="00811C6E"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811C6E" w:rsidRPr="00E64BF6">
        <w:rPr>
          <w:rFonts w:ascii="Times New Roman" w:hAnsi="Times New Roman" w:cs="Times New Roman"/>
          <w:bCs/>
          <w:sz w:val="28"/>
          <w:szCs w:val="28"/>
        </w:rPr>
        <w:t>(</w:t>
      </w:r>
      <w:r w:rsidR="0062444B" w:rsidRPr="00E64BF6">
        <w:rPr>
          <w:rFonts w:ascii="Times New Roman" w:hAnsi="Times New Roman" w:cs="Times New Roman"/>
          <w:bCs/>
          <w:sz w:val="28"/>
          <w:szCs w:val="28"/>
        </w:rPr>
        <w:t>выполнения работ, оказания услуг</w:t>
      </w:r>
      <w:r w:rsidR="00811C6E" w:rsidRPr="00E64BF6">
        <w:rPr>
          <w:rFonts w:ascii="Times New Roman" w:hAnsi="Times New Roman" w:cs="Times New Roman"/>
          <w:bCs/>
          <w:sz w:val="28"/>
          <w:szCs w:val="28"/>
        </w:rPr>
        <w:t>)</w:t>
      </w:r>
      <w:r w:rsidR="008A3857" w:rsidRPr="00E64BF6">
        <w:rPr>
          <w:rFonts w:ascii="Times New Roman" w:hAnsi="Times New Roman" w:cs="Times New Roman"/>
          <w:sz w:val="28"/>
          <w:szCs w:val="28"/>
        </w:rPr>
        <w:t>»</w:t>
      </w:r>
    </w:p>
    <w:p w:rsidR="008A3857" w:rsidRPr="00E64BF6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857" w:rsidRPr="00E64BF6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857" w:rsidRPr="00E64BF6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9B9" w:rsidRPr="00E64BF6" w:rsidRDefault="00D779B9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B9B" w:rsidRPr="00E64BF6" w:rsidRDefault="008A3857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E64B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50D0" w:rsidRPr="00D71F6F" w:rsidRDefault="008A3857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BF6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предоставления </w:t>
      </w:r>
      <w:r w:rsidR="00690236" w:rsidRPr="00E64BF6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</w:t>
      </w:r>
    </w:p>
    <w:p w:rsidR="00015097" w:rsidRPr="00E64BF6" w:rsidRDefault="00690236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BF6">
        <w:rPr>
          <w:rFonts w:ascii="Times New Roman" w:hAnsi="Times New Roman" w:cs="Times New Roman"/>
          <w:b/>
          <w:bCs/>
          <w:sz w:val="28"/>
          <w:szCs w:val="28"/>
        </w:rPr>
        <w:t>субъектам малого и среднего предпринимательства</w:t>
      </w:r>
    </w:p>
    <w:p w:rsidR="009F50D0" w:rsidRPr="00D71F6F" w:rsidRDefault="00690236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BF6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части затрат, связанных с приобретением </w:t>
      </w:r>
    </w:p>
    <w:p w:rsidR="009F50D0" w:rsidRPr="00D71F6F" w:rsidRDefault="00690236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BF6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оборудования в целях создания и (или) развития, </w:t>
      </w:r>
    </w:p>
    <w:p w:rsidR="009F50D0" w:rsidRPr="009F50D0" w:rsidRDefault="00690236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BF6">
        <w:rPr>
          <w:rFonts w:ascii="Times New Roman" w:hAnsi="Times New Roman" w:cs="Times New Roman"/>
          <w:b/>
          <w:bCs/>
          <w:sz w:val="28"/>
          <w:szCs w:val="28"/>
        </w:rPr>
        <w:t>и (или) модернизации производства товаров</w:t>
      </w:r>
      <w:r w:rsidR="00E84625" w:rsidRPr="00E64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37B" w:rsidRPr="00E64BF6" w:rsidRDefault="00E84625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BF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40BCC" w:rsidRPr="00E64BF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  <w:r w:rsidRPr="00E64BF6">
        <w:rPr>
          <w:rFonts w:ascii="Times New Roman" w:hAnsi="Times New Roman" w:cs="Times New Roman"/>
          <w:b/>
          <w:bCs/>
          <w:sz w:val="28"/>
          <w:szCs w:val="28"/>
        </w:rPr>
        <w:t xml:space="preserve">работ, </w:t>
      </w:r>
      <w:r w:rsidR="00040BCC" w:rsidRPr="00E64BF6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r w:rsidRPr="00E64BF6">
        <w:rPr>
          <w:rFonts w:ascii="Times New Roman" w:hAnsi="Times New Roman" w:cs="Times New Roman"/>
          <w:b/>
          <w:bCs/>
          <w:sz w:val="28"/>
          <w:szCs w:val="28"/>
        </w:rPr>
        <w:t>услуг)</w:t>
      </w:r>
    </w:p>
    <w:p w:rsidR="008A3857" w:rsidRPr="00E64BF6" w:rsidRDefault="008A3857" w:rsidP="009F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37B" w:rsidRPr="00E64BF6" w:rsidRDefault="002B337B" w:rsidP="009F50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E64BF6">
        <w:rPr>
          <w:rFonts w:ascii="Times New Roman" w:hAnsi="Times New Roman" w:cs="Times New Roman"/>
          <w:sz w:val="28"/>
          <w:szCs w:val="28"/>
        </w:rPr>
        <w:t>Раздел I</w:t>
      </w:r>
    </w:p>
    <w:p w:rsidR="002B337B" w:rsidRPr="00E64BF6" w:rsidRDefault="002B337B" w:rsidP="009F50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337B" w:rsidRPr="00E64BF6" w:rsidRDefault="002B337B" w:rsidP="00FB1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4EA" w:rsidRPr="00C20026" w:rsidRDefault="00E84625" w:rsidP="0001509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</w:t>
      </w:r>
      <w:r w:rsidR="006E14EA" w:rsidRPr="00C20026">
        <w:rPr>
          <w:rFonts w:ascii="Times New Roman" w:hAnsi="Times New Roman" w:cs="Times New Roman"/>
          <w:sz w:val="28"/>
          <w:szCs w:val="28"/>
        </w:rPr>
        <w:t>условия, порядок и размер предоставления субсидий юридическим лицам, индивидуальным предпринимателям - производителям товаров, работ, услуг, отнесенным в соответствии с законодательством Российской Федерации к субъектам малого и среднего предпринимательства</w:t>
      </w:r>
      <w:r w:rsidR="00F06106" w:rsidRPr="00C20026">
        <w:rPr>
          <w:rFonts w:ascii="Times New Roman" w:hAnsi="Times New Roman" w:cs="Times New Roman"/>
          <w:sz w:val="28"/>
          <w:szCs w:val="28"/>
        </w:rPr>
        <w:t xml:space="preserve"> </w:t>
      </w:r>
      <w:r w:rsidR="00F06106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субъекты МСП)</w:t>
      </w:r>
      <w:r w:rsidR="006E14EA" w:rsidRPr="00C20026">
        <w:rPr>
          <w:rFonts w:ascii="Times New Roman" w:hAnsi="Times New Roman" w:cs="Times New Roman"/>
          <w:sz w:val="28"/>
          <w:szCs w:val="28"/>
        </w:rPr>
        <w:t xml:space="preserve">, </w:t>
      </w:r>
      <w:r w:rsidR="009C7AC6" w:rsidRPr="00C20026">
        <w:rPr>
          <w:rFonts w:ascii="Times New Roman" w:hAnsi="Times New Roman" w:cs="Times New Roman"/>
          <w:sz w:val="28"/>
          <w:szCs w:val="28"/>
        </w:rPr>
        <w:t xml:space="preserve">на </w:t>
      </w:r>
      <w:r w:rsidR="006E14EA" w:rsidRPr="00C20026">
        <w:rPr>
          <w:rFonts w:ascii="Times New Roman" w:hAnsi="Times New Roman" w:cs="Times New Roman"/>
          <w:sz w:val="28"/>
          <w:szCs w:val="28"/>
        </w:rPr>
        <w:t>возмещени</w:t>
      </w:r>
      <w:r w:rsidR="009C7AC6" w:rsidRPr="00C20026">
        <w:rPr>
          <w:rFonts w:ascii="Times New Roman" w:hAnsi="Times New Roman" w:cs="Times New Roman"/>
          <w:sz w:val="28"/>
          <w:szCs w:val="28"/>
        </w:rPr>
        <w:t>е</w:t>
      </w:r>
      <w:r w:rsidR="006E14EA" w:rsidRPr="00C20026">
        <w:rPr>
          <w:rFonts w:ascii="Times New Roman" w:hAnsi="Times New Roman" w:cs="Times New Roman"/>
          <w:sz w:val="28"/>
          <w:szCs w:val="28"/>
        </w:rPr>
        <w:t xml:space="preserve"> </w:t>
      </w:r>
      <w:r w:rsidR="009C7AC6" w:rsidRPr="00C2002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E14EA" w:rsidRPr="00C20026">
        <w:rPr>
          <w:rFonts w:ascii="Times New Roman" w:hAnsi="Times New Roman" w:cs="Times New Roman"/>
          <w:sz w:val="28"/>
          <w:szCs w:val="28"/>
        </w:rPr>
        <w:t>затрат</w:t>
      </w:r>
      <w:r w:rsidR="00C20026" w:rsidRPr="00C20026">
        <w:rPr>
          <w:rFonts w:ascii="Times New Roman" w:hAnsi="Times New Roman" w:cs="Times New Roman"/>
          <w:sz w:val="28"/>
          <w:szCs w:val="28"/>
        </w:rPr>
        <w:t>,</w:t>
      </w:r>
      <w:r w:rsidR="00F06106" w:rsidRPr="00C20026">
        <w:rPr>
          <w:rFonts w:ascii="Times New Roman" w:hAnsi="Times New Roman" w:cs="Times New Roman"/>
          <w:sz w:val="28"/>
          <w:szCs w:val="28"/>
        </w:rPr>
        <w:t xml:space="preserve"> </w:t>
      </w:r>
      <w:r w:rsidR="009C7AC6" w:rsidRPr="00C20026">
        <w:rPr>
          <w:rFonts w:ascii="Times New Roman" w:hAnsi="Times New Roman" w:cs="Times New Roman"/>
          <w:sz w:val="28"/>
          <w:szCs w:val="28"/>
        </w:rPr>
        <w:t xml:space="preserve">возникающих в связи с </w:t>
      </w:r>
      <w:r w:rsidR="00F06106" w:rsidRPr="00C20026">
        <w:rPr>
          <w:rFonts w:ascii="Times New Roman" w:hAnsi="Times New Roman" w:cs="Times New Roman"/>
          <w:sz w:val="28"/>
          <w:szCs w:val="28"/>
        </w:rPr>
        <w:t>п</w:t>
      </w:r>
      <w:r w:rsidR="00F06106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риобретени</w:t>
      </w:r>
      <w:r w:rsidR="009C7AC6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F06106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оборудования в целях создания и (или) развития, и (или) модернизации производства</w:t>
      </w:r>
      <w:r w:rsidR="00FB2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106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 (</w:t>
      </w:r>
      <w:r w:rsidR="0062444B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выполнения </w:t>
      </w:r>
      <w:r w:rsidR="00F06106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работ, </w:t>
      </w:r>
      <w:r w:rsidR="0062444B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</w:t>
      </w:r>
      <w:r w:rsidR="00F06106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услуг)</w:t>
      </w:r>
      <w:r w:rsidR="009C7AC6" w:rsidRPr="00C2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субсидия)</w:t>
      </w:r>
      <w:r w:rsidR="00C16CD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20026" w:rsidRPr="00C2002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20026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6E14EA" w:rsidRPr="00C20026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«Развитие предпринимательской деятельности</w:t>
      </w:r>
      <w:r w:rsidR="00F06106" w:rsidRPr="00C20026">
        <w:rPr>
          <w:rFonts w:ascii="Times New Roman" w:hAnsi="Times New Roman" w:cs="Times New Roman"/>
          <w:sz w:val="28"/>
          <w:szCs w:val="28"/>
        </w:rPr>
        <w:t xml:space="preserve"> </w:t>
      </w:r>
      <w:r w:rsidR="006E14EA" w:rsidRPr="00C20026">
        <w:rPr>
          <w:rFonts w:ascii="Times New Roman" w:hAnsi="Times New Roman" w:cs="Times New Roman"/>
          <w:sz w:val="28"/>
          <w:szCs w:val="28"/>
        </w:rPr>
        <w:t>в Ненецком автономном округе», утвержденной постановлением Администрации Ненецкого автономного округа от 26.06.2014 № 223-п (далее - Программа).</w:t>
      </w:r>
    </w:p>
    <w:p w:rsidR="00FA6E66" w:rsidRPr="008C3578" w:rsidRDefault="00C34B80" w:rsidP="0001509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78">
        <w:rPr>
          <w:rFonts w:ascii="Times New Roman" w:hAnsi="Times New Roman" w:cs="Times New Roman"/>
          <w:sz w:val="28"/>
          <w:szCs w:val="28"/>
        </w:rPr>
        <w:t xml:space="preserve">Целью предоставления </w:t>
      </w:r>
      <w:r w:rsidR="00E84625" w:rsidRPr="008C3578">
        <w:rPr>
          <w:rFonts w:ascii="Times New Roman" w:hAnsi="Times New Roman" w:cs="Times New Roman"/>
          <w:sz w:val="28"/>
          <w:szCs w:val="28"/>
        </w:rPr>
        <w:t>субсидии</w:t>
      </w:r>
      <w:r w:rsidRPr="008C357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079F0" w:rsidRPr="008C3578">
        <w:rPr>
          <w:rFonts w:ascii="Times New Roman" w:hAnsi="Times New Roman" w:cs="Times New Roman"/>
          <w:sz w:val="28"/>
          <w:szCs w:val="28"/>
        </w:rPr>
        <w:t>частичное возмещение затрат, связанных с осуществлением предпринимательской деятельности по приоритетным направлениям, определенным Программой.</w:t>
      </w:r>
    </w:p>
    <w:p w:rsidR="00882F54" w:rsidRDefault="003C4EFA" w:rsidP="00882F5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 w:rsidR="00C93FEC" w:rsidRPr="00E64BF6">
        <w:rPr>
          <w:rFonts w:ascii="Times New Roman" w:hAnsi="Times New Roman" w:cs="Times New Roman"/>
          <w:sz w:val="28"/>
          <w:szCs w:val="28"/>
        </w:rPr>
        <w:t>я</w:t>
      </w:r>
      <w:r w:rsidRPr="00E64BF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93FEC" w:rsidRPr="00E64BF6">
        <w:rPr>
          <w:rFonts w:ascii="Times New Roman" w:hAnsi="Times New Roman" w:cs="Times New Roman"/>
          <w:sz w:val="28"/>
          <w:szCs w:val="28"/>
        </w:rPr>
        <w:t>е</w:t>
      </w:r>
      <w:r w:rsidRPr="00E64BF6">
        <w:rPr>
          <w:rFonts w:ascii="Times New Roman" w:hAnsi="Times New Roman" w:cs="Times New Roman"/>
          <w:sz w:val="28"/>
          <w:szCs w:val="28"/>
        </w:rPr>
        <w:t>тся на конкурсной основе.</w:t>
      </w:r>
      <w:r w:rsidR="00882F54" w:rsidRPr="00882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49" w:rsidRPr="00E64BF6" w:rsidRDefault="007A4549" w:rsidP="007A454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Организатором конкурса по предоставлению субсидий (далее - конкурс) и главным распорядителем бюджетных средств, осуществляющим предоставление субсидий, является Департамент финансов и экономики Ненецкого автономного округа (далее - Департамент).</w:t>
      </w:r>
    </w:p>
    <w:p w:rsidR="00882F54" w:rsidRPr="008C3578" w:rsidRDefault="00882F54" w:rsidP="00882F5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78">
        <w:rPr>
          <w:rFonts w:ascii="Times New Roman" w:hAnsi="Times New Roman" w:cs="Times New Roman"/>
          <w:sz w:val="28"/>
          <w:szCs w:val="28"/>
        </w:rPr>
        <w:t>Претендентами на получение субсидии могут быть юридические лица и индивидуальные предприниматели, отнесенные в соответствии с законодательством Российской Федерации к субъектам МСП, зарегистрированные и осуществляющие предпринимательскую деятельность на территории Ненецкого автономного округа (далее – соискатель)</w:t>
      </w:r>
      <w:r w:rsidR="008C3578" w:rsidRPr="008C3578">
        <w:rPr>
          <w:rFonts w:ascii="Times New Roman" w:hAnsi="Times New Roman" w:cs="Times New Roman"/>
          <w:sz w:val="28"/>
          <w:szCs w:val="28"/>
        </w:rPr>
        <w:t>.</w:t>
      </w:r>
    </w:p>
    <w:p w:rsidR="003C4EFA" w:rsidRPr="000A786B" w:rsidRDefault="003C4EFA" w:rsidP="0001509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</w:t>
      </w:r>
      <w:r w:rsidR="00880BB1"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</w:t>
      </w:r>
      <w:r w:rsidR="00880BB1"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0A786B"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</w:t>
      </w:r>
      <w:r w:rsidR="000A786B"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безвозвратной основе </w:t>
      </w:r>
      <w:r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бюджетных ассигнований, предусмотренных законом об окружном бюджете на текущий финансовый год</w:t>
      </w:r>
      <w:r w:rsidR="00F964A8"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плановый период</w:t>
      </w:r>
      <w:r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лимитов бюджетных обязательств, утвержденных в установленном порядке на цели, предусмотренные настоящим По</w:t>
      </w:r>
      <w:r w:rsidR="003222E9"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ложением</w:t>
      </w:r>
      <w:r w:rsidR="00CB4482"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кассовым планом</w:t>
      </w:r>
      <w:r w:rsidRPr="000A78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4C64" w:rsidRDefault="00704C64" w:rsidP="00704C6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4C64">
        <w:rPr>
          <w:rFonts w:ascii="Times New Roman" w:hAnsi="Times New Roman" w:cs="Times New Roman"/>
          <w:sz w:val="28"/>
          <w:szCs w:val="28"/>
          <w:highlight w:val="yellow"/>
        </w:rPr>
        <w:t>В целях настоящего Положения под оборудованием понимаются устройства, механизмы, станки, приборы, аппараты, агрегаты, установки и машины (за исключением транспортных средств), приобретаемые в целях создания и (или) развития, и (или) модернизации производства товаров (выполнения работ, оказания услуг)</w:t>
      </w:r>
    </w:p>
    <w:p w:rsidR="00704C64" w:rsidRPr="00704C64" w:rsidRDefault="00704C64" w:rsidP="0070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4482" w:rsidRPr="00E64BF6" w:rsidRDefault="00CB4482" w:rsidP="003222E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B80" w:rsidRPr="00E64BF6" w:rsidRDefault="00C34B80" w:rsidP="00EC54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E64BF6">
        <w:rPr>
          <w:rFonts w:ascii="Times New Roman" w:hAnsi="Times New Roman" w:cs="Times New Roman"/>
          <w:sz w:val="28"/>
          <w:szCs w:val="28"/>
        </w:rPr>
        <w:t>Раздел I</w:t>
      </w:r>
      <w:r w:rsidR="00CF3070" w:rsidRPr="00E64BF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34B80" w:rsidRPr="00E64BF6" w:rsidRDefault="00C34B80" w:rsidP="00EC54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6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</w:t>
      </w:r>
      <w:r w:rsidR="00110987" w:rsidRPr="00E64BF6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110987" w:rsidRPr="00E64BF6" w:rsidRDefault="00110987" w:rsidP="00EC54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91" w:rsidRPr="00577923" w:rsidRDefault="00C56C91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23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60% от произведенных субъектом МСП затрат на приобретение оборудования, но не более 1 млн. рублей. </w:t>
      </w:r>
    </w:p>
    <w:p w:rsidR="00704C64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64">
        <w:rPr>
          <w:rFonts w:ascii="Times New Roman" w:hAnsi="Times New Roman" w:cs="Times New Roman"/>
          <w:sz w:val="28"/>
          <w:szCs w:val="28"/>
          <w:highlight w:val="yellow"/>
        </w:rPr>
        <w:t>Не подлежат возмещению затраты на</w:t>
      </w:r>
      <w:r w:rsidR="00704C64" w:rsidRPr="00704C64">
        <w:rPr>
          <w:rFonts w:ascii="Times New Roman" w:hAnsi="Times New Roman" w:cs="Times New Roman"/>
          <w:sz w:val="28"/>
          <w:szCs w:val="28"/>
          <w:highlight w:val="yellow"/>
        </w:rPr>
        <w:t xml:space="preserve"> монтаж и доставку оборудования, </w:t>
      </w:r>
      <w:r w:rsidR="00704C64" w:rsidRPr="00704C64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комиссии банка при осуществлении банковских переводов, расходные материалы и запасные части для оборудования.</w:t>
      </w:r>
    </w:p>
    <w:p w:rsidR="005250A1" w:rsidRDefault="00C56C91" w:rsidP="0052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23">
        <w:rPr>
          <w:rFonts w:ascii="Times New Roman" w:hAnsi="Times New Roman" w:cs="Times New Roman"/>
          <w:sz w:val="28"/>
          <w:szCs w:val="28"/>
        </w:rPr>
        <w:t xml:space="preserve">В случае если оборудование приобретено у поставщика, не относящегося к производителю или дилеру, или </w:t>
      </w:r>
      <w:proofErr w:type="spellStart"/>
      <w:r w:rsidRPr="00577923">
        <w:rPr>
          <w:rFonts w:ascii="Times New Roman" w:hAnsi="Times New Roman" w:cs="Times New Roman"/>
          <w:sz w:val="28"/>
          <w:szCs w:val="28"/>
        </w:rPr>
        <w:t>субдилеру</w:t>
      </w:r>
      <w:proofErr w:type="spellEnd"/>
      <w:r w:rsidRPr="0057792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577923">
        <w:rPr>
          <w:rFonts w:ascii="Times New Roman" w:hAnsi="Times New Roman" w:cs="Times New Roman"/>
          <w:sz w:val="28"/>
          <w:szCs w:val="28"/>
        </w:rPr>
        <w:t>дистрибъютеру</w:t>
      </w:r>
      <w:proofErr w:type="spellEnd"/>
      <w:r w:rsidRPr="00577923">
        <w:rPr>
          <w:rFonts w:ascii="Times New Roman" w:hAnsi="Times New Roman" w:cs="Times New Roman"/>
          <w:sz w:val="28"/>
          <w:szCs w:val="28"/>
        </w:rPr>
        <w:t xml:space="preserve">, Департамент в целях определения размера субсидии </w:t>
      </w:r>
      <w:r w:rsidR="00F35AD0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F35AD0" w:rsidRPr="004E3005">
        <w:rPr>
          <w:rFonts w:ascii="Times New Roman" w:hAnsi="Times New Roman" w:cs="Times New Roman"/>
          <w:sz w:val="28"/>
          <w:szCs w:val="28"/>
        </w:rPr>
        <w:t>анализ</w:t>
      </w:r>
      <w:r w:rsidR="00F35AD0">
        <w:rPr>
          <w:rFonts w:ascii="Times New Roman" w:hAnsi="Times New Roman" w:cs="Times New Roman"/>
          <w:sz w:val="28"/>
          <w:szCs w:val="28"/>
        </w:rPr>
        <w:t xml:space="preserve"> цен на</w:t>
      </w:r>
      <w:r w:rsidRPr="00577923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F35AD0">
        <w:rPr>
          <w:rFonts w:ascii="Times New Roman" w:hAnsi="Times New Roman" w:cs="Times New Roman"/>
          <w:sz w:val="28"/>
          <w:szCs w:val="28"/>
        </w:rPr>
        <w:t>е</w:t>
      </w:r>
      <w:r w:rsidRPr="00577923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F35AD0">
        <w:rPr>
          <w:rFonts w:ascii="Times New Roman" w:hAnsi="Times New Roman" w:cs="Times New Roman"/>
          <w:sz w:val="28"/>
          <w:szCs w:val="28"/>
        </w:rPr>
        <w:t>е,</w:t>
      </w:r>
      <w:r w:rsidRPr="00577923">
        <w:rPr>
          <w:rFonts w:ascii="Times New Roman" w:hAnsi="Times New Roman" w:cs="Times New Roman"/>
          <w:sz w:val="28"/>
          <w:szCs w:val="28"/>
        </w:rPr>
        <w:t xml:space="preserve"> исходя из размещенных в общедоступных источниках предложений</w:t>
      </w:r>
      <w:r w:rsidR="00577923" w:rsidRPr="00577923">
        <w:rPr>
          <w:rFonts w:ascii="Times New Roman" w:hAnsi="Times New Roman" w:cs="Times New Roman"/>
          <w:sz w:val="28"/>
          <w:szCs w:val="28"/>
        </w:rPr>
        <w:t xml:space="preserve"> не менее чем троих поставщиков</w:t>
      </w:r>
      <w:r w:rsidRPr="00577923">
        <w:rPr>
          <w:rFonts w:ascii="Times New Roman" w:hAnsi="Times New Roman" w:cs="Times New Roman"/>
          <w:sz w:val="28"/>
          <w:szCs w:val="28"/>
        </w:rPr>
        <w:t>.</w:t>
      </w:r>
      <w:r w:rsidR="00E5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64" w:rsidRDefault="00704C64" w:rsidP="00704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64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превышения стоимости оборудования, указанного в заявлении на предоставлении субсидии, более чем на 20 %, по сравнению со средней ценой, определенной по результатам анализа цен на соответствующее оборудование, размер субсидии рассчитывается на основании средней цены предложений не менее чем двух поставщиков. В случае отсутствия информации о ценах у двух поставщиков (оборудование является </w:t>
      </w:r>
      <w:r w:rsidRPr="00704C6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уникальным), стоимость оборудования определяется на основании цены, указанной в заявлении на предоставлении субсидии.</w:t>
      </w:r>
    </w:p>
    <w:p w:rsidR="00C56C91" w:rsidRPr="00577923" w:rsidRDefault="00C56C91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23">
        <w:rPr>
          <w:rFonts w:ascii="Times New Roman" w:hAnsi="Times New Roman" w:cs="Times New Roman"/>
          <w:sz w:val="28"/>
          <w:szCs w:val="28"/>
        </w:rPr>
        <w:t xml:space="preserve">В случае, если затраты по договору произведены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 </w:t>
      </w:r>
    </w:p>
    <w:p w:rsidR="00C56C91" w:rsidRPr="00577923" w:rsidRDefault="00C56C91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23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C56C91" w:rsidRPr="00577923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23">
        <w:rPr>
          <w:rFonts w:ascii="Times New Roman" w:hAnsi="Times New Roman" w:cs="Times New Roman"/>
          <w:sz w:val="28"/>
          <w:szCs w:val="28"/>
        </w:rPr>
        <w:t>1) гражданско-правовой договор на приобретение оборудования (далее – договор) заключен не ранее одного календарного года, предшествующего году подачи заявки;</w:t>
      </w:r>
    </w:p>
    <w:p w:rsidR="00C56C91" w:rsidRPr="00577923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23">
        <w:rPr>
          <w:rFonts w:ascii="Times New Roman" w:hAnsi="Times New Roman" w:cs="Times New Roman"/>
          <w:sz w:val="28"/>
          <w:szCs w:val="28"/>
        </w:rPr>
        <w:t xml:space="preserve">2) на </w:t>
      </w:r>
      <w:r w:rsidRPr="00CB6FB8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1C302F" w:rsidRPr="001C302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на дату подачи заявки для участия</w:t>
      </w:r>
      <w:r w:rsidR="001C302F" w:rsidRPr="001C30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77923">
        <w:rPr>
          <w:rFonts w:ascii="Times New Roman" w:hAnsi="Times New Roman" w:cs="Times New Roman"/>
          <w:sz w:val="28"/>
          <w:szCs w:val="28"/>
        </w:rPr>
        <w:t>соискатель произвел оплату по договору в полном объеме и получил оборудование в собственность;</w:t>
      </w:r>
    </w:p>
    <w:p w:rsidR="00C56C91" w:rsidRPr="00577923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23">
        <w:rPr>
          <w:rFonts w:ascii="Times New Roman" w:hAnsi="Times New Roman" w:cs="Times New Roman"/>
          <w:sz w:val="28"/>
          <w:szCs w:val="28"/>
        </w:rPr>
        <w:t>3) соискатель соответствует требованиям, установленным настоящим Положением;</w:t>
      </w:r>
    </w:p>
    <w:p w:rsidR="00C56C91" w:rsidRPr="00577923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77923">
        <w:rPr>
          <w:rFonts w:ascii="Times New Roman" w:hAnsi="Times New Roman" w:cs="Times New Roman"/>
          <w:sz w:val="28"/>
          <w:szCs w:val="28"/>
        </w:rPr>
        <w:t>4) оборудование соответствует требованиям, установленным настоящим Положением.</w:t>
      </w:r>
    </w:p>
    <w:p w:rsidR="00882F54" w:rsidRPr="00D21158" w:rsidRDefault="00882F54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8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соискатель:</w:t>
      </w:r>
    </w:p>
    <w:p w:rsidR="001C302F" w:rsidRPr="001C302F" w:rsidRDefault="001C302F" w:rsidP="001C302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302F">
        <w:rPr>
          <w:rFonts w:ascii="Times New Roman" w:hAnsi="Times New Roman" w:cs="Times New Roman"/>
          <w:sz w:val="28"/>
          <w:szCs w:val="28"/>
          <w:highlight w:val="yellow"/>
        </w:rPr>
        <w:t>на дату подачи заявки для участия в конкурсе</w:t>
      </w:r>
      <w:r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1C302F" w:rsidRDefault="001C302F" w:rsidP="001C3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2F">
        <w:rPr>
          <w:rFonts w:ascii="Times New Roman" w:hAnsi="Times New Roman" w:cs="Times New Roman"/>
          <w:sz w:val="28"/>
          <w:szCs w:val="28"/>
          <w:highlight w:val="yellow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2F54" w:rsidRPr="00E64BF6" w:rsidRDefault="00882F54" w:rsidP="0088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соискатель не должен находиться в стадии реорганизации, ликвидации, банкротства и не должен иметь ограничения на осуществление хозяйственной деятельности;</w:t>
      </w:r>
    </w:p>
    <w:p w:rsidR="00882F54" w:rsidRDefault="00882F54" w:rsidP="0088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соискатель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C302F" w:rsidRDefault="001C302F" w:rsidP="0088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2F">
        <w:rPr>
          <w:rFonts w:ascii="Times New Roman" w:hAnsi="Times New Roman" w:cs="Times New Roman"/>
          <w:sz w:val="28"/>
          <w:szCs w:val="28"/>
          <w:highlight w:val="yellow"/>
        </w:rPr>
        <w:t xml:space="preserve">соискатель не получал средства из окружного бюджета в соответствии с настоящим Положением, на основании иных нормативных правовых актов на цели, указанные в </w:t>
      </w:r>
      <w:hyperlink r:id="rId8" w:history="1">
        <w:r w:rsidRPr="001C302F">
          <w:rPr>
            <w:rFonts w:ascii="Times New Roman" w:hAnsi="Times New Roman" w:cs="Times New Roman"/>
            <w:sz w:val="28"/>
            <w:szCs w:val="28"/>
            <w:highlight w:val="yellow"/>
          </w:rPr>
          <w:t>пункте 2</w:t>
        </w:r>
      </w:hyperlink>
      <w:r w:rsidRPr="001C302F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Положения;</w:t>
      </w:r>
    </w:p>
    <w:p w:rsidR="00882F54" w:rsidRPr="00E64BF6" w:rsidRDefault="00882F54" w:rsidP="00882F5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соискатель включен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BF6">
        <w:rPr>
          <w:rFonts w:ascii="Times New Roman" w:hAnsi="Times New Roman" w:cs="Times New Roman"/>
          <w:sz w:val="28"/>
          <w:szCs w:val="28"/>
        </w:rPr>
        <w:t xml:space="preserve">диный реестр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64BF6">
        <w:rPr>
          <w:rFonts w:ascii="Times New Roman" w:hAnsi="Times New Roman" w:cs="Times New Roman"/>
          <w:sz w:val="28"/>
          <w:szCs w:val="28"/>
        </w:rPr>
        <w:t>;</w:t>
      </w:r>
    </w:p>
    <w:p w:rsidR="00882F54" w:rsidRPr="00E64BF6" w:rsidRDefault="00882F54" w:rsidP="00882F5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соискатель не относится к субъектам МСП, указанным в частях 3, </w:t>
      </w:r>
      <w:hyperlink r:id="rId9" w:history="1">
        <w:r w:rsidRPr="00E64BF6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E64BF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882F54" w:rsidRPr="001C302F" w:rsidRDefault="00882F54" w:rsidP="001C302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работников соискателя (в расчете на одного работника) за шесть месяцев, предшествующих</w:t>
      </w:r>
      <w:r w:rsidR="001C302F">
        <w:rPr>
          <w:rFonts w:ascii="Times New Roman" w:hAnsi="Times New Roman" w:cs="Times New Roman"/>
          <w:sz w:val="28"/>
          <w:szCs w:val="28"/>
        </w:rPr>
        <w:t xml:space="preserve"> </w:t>
      </w:r>
      <w:r w:rsidRPr="001C302F">
        <w:rPr>
          <w:rFonts w:ascii="Times New Roman" w:hAnsi="Times New Roman" w:cs="Times New Roman"/>
          <w:sz w:val="28"/>
          <w:szCs w:val="28"/>
        </w:rPr>
        <w:lastRenderedPageBreak/>
        <w:t>обращению за субсидией</w:t>
      </w:r>
      <w:r w:rsidR="001C302F">
        <w:rPr>
          <w:rFonts w:ascii="Times New Roman" w:hAnsi="Times New Roman" w:cs="Times New Roman"/>
          <w:sz w:val="28"/>
          <w:szCs w:val="28"/>
        </w:rPr>
        <w:t xml:space="preserve"> </w:t>
      </w:r>
      <w:r w:rsidR="001C302F" w:rsidRPr="001C302F">
        <w:rPr>
          <w:rFonts w:ascii="Times New Roman" w:hAnsi="Times New Roman" w:cs="Times New Roman"/>
          <w:sz w:val="28"/>
          <w:szCs w:val="28"/>
        </w:rPr>
        <w:t>(либо за фактическое время деятельности, если с даты регистрации субъекта МСП до даты подачи заявки прошло менее шести месяцев</w:t>
      </w:r>
      <w:r w:rsidR="001C302F">
        <w:rPr>
          <w:rFonts w:ascii="Times New Roman" w:hAnsi="Times New Roman" w:cs="Times New Roman"/>
          <w:sz w:val="28"/>
          <w:szCs w:val="28"/>
        </w:rPr>
        <w:t>)</w:t>
      </w:r>
      <w:r w:rsidRPr="001C302F">
        <w:rPr>
          <w:rFonts w:ascii="Times New Roman" w:hAnsi="Times New Roman" w:cs="Times New Roman"/>
          <w:sz w:val="28"/>
          <w:szCs w:val="28"/>
        </w:rPr>
        <w:t xml:space="preserve">, составляет не менее величины прожиточного минимума для трудоспособного населения Ненецкого автономного округа, установленного Администрацией Ненецкого автономного </w:t>
      </w:r>
      <w:r w:rsidR="000E2F30" w:rsidRPr="001C302F">
        <w:rPr>
          <w:rFonts w:ascii="Times New Roman" w:hAnsi="Times New Roman" w:cs="Times New Roman"/>
          <w:sz w:val="28"/>
          <w:szCs w:val="28"/>
        </w:rPr>
        <w:t>округа (при наличии работников);</w:t>
      </w:r>
    </w:p>
    <w:p w:rsidR="001C302F" w:rsidRDefault="00883AD3" w:rsidP="00882F5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98">
        <w:rPr>
          <w:rFonts w:ascii="Times New Roman" w:hAnsi="Times New Roman" w:cs="Times New Roman"/>
          <w:sz w:val="28"/>
          <w:szCs w:val="28"/>
        </w:rPr>
        <w:t xml:space="preserve">соискатель осуществляет </w:t>
      </w:r>
      <w:r w:rsidR="008A2082" w:rsidRPr="00AE0A98">
        <w:rPr>
          <w:rFonts w:ascii="Times New Roman" w:hAnsi="Times New Roman" w:cs="Times New Roman"/>
          <w:sz w:val="28"/>
          <w:szCs w:val="28"/>
        </w:rPr>
        <w:t xml:space="preserve">основной вид </w:t>
      </w:r>
      <w:r w:rsidR="000E2F30" w:rsidRPr="00AE0A98">
        <w:rPr>
          <w:rFonts w:ascii="Times New Roman" w:hAnsi="Times New Roman" w:cs="Times New Roman"/>
          <w:sz w:val="28"/>
          <w:szCs w:val="28"/>
        </w:rPr>
        <w:t>деятельност</w:t>
      </w:r>
      <w:r w:rsidR="008A2082" w:rsidRPr="00AE0A98">
        <w:rPr>
          <w:rFonts w:ascii="Times New Roman" w:hAnsi="Times New Roman" w:cs="Times New Roman"/>
          <w:sz w:val="28"/>
          <w:szCs w:val="28"/>
        </w:rPr>
        <w:t xml:space="preserve">и </w:t>
      </w:r>
      <w:r w:rsidRPr="00AE0A98">
        <w:rPr>
          <w:rFonts w:ascii="Times New Roman" w:hAnsi="Times New Roman" w:cs="Times New Roman"/>
          <w:sz w:val="28"/>
          <w:szCs w:val="28"/>
        </w:rPr>
        <w:t>по</w:t>
      </w:r>
      <w:r w:rsidR="000E2F30" w:rsidRPr="00AE0A98">
        <w:rPr>
          <w:rFonts w:ascii="Times New Roman" w:hAnsi="Times New Roman" w:cs="Times New Roman"/>
          <w:sz w:val="28"/>
          <w:szCs w:val="28"/>
        </w:rPr>
        <w:t xml:space="preserve"> приоритетным направлениям, определенным Программой</w:t>
      </w:r>
      <w:r w:rsidR="001C302F">
        <w:rPr>
          <w:rFonts w:ascii="Times New Roman" w:hAnsi="Times New Roman" w:cs="Times New Roman"/>
          <w:sz w:val="28"/>
          <w:szCs w:val="28"/>
        </w:rPr>
        <w:t>;</w:t>
      </w:r>
    </w:p>
    <w:p w:rsidR="001C302F" w:rsidRPr="000B1A45" w:rsidRDefault="001C302F" w:rsidP="000B1A4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1A45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ранее </w:t>
      </w:r>
      <w:r w:rsidRPr="000B1A45">
        <w:rPr>
          <w:rFonts w:ascii="Times New Roman" w:hAnsi="Times New Roman"/>
          <w:sz w:val="28"/>
          <w:szCs w:val="28"/>
          <w:highlight w:val="yellow"/>
        </w:rPr>
        <w:t xml:space="preserve">соискатель или учредитель (участник) соискателя, физическое лицо, зарегистрированное в качестве индивидуального предпринимателя, или лицо, выступающее в качестве единоличного исполнительного органа соискателя, не допускал нецелевого использования бюджетных средств и (или) нарушения порядка и условий оказания поддержки (в </w:t>
      </w:r>
      <w:r w:rsidR="000B1A45" w:rsidRPr="000B1A45">
        <w:rPr>
          <w:rFonts w:ascii="Times New Roman" w:hAnsi="Times New Roman"/>
          <w:sz w:val="28"/>
          <w:szCs w:val="28"/>
          <w:highlight w:val="yellow"/>
        </w:rPr>
        <w:t>том числе непредставления отчетных документов).</w:t>
      </w:r>
    </w:p>
    <w:p w:rsidR="00202283" w:rsidRPr="000B1A45" w:rsidRDefault="00181C2C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45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="00202283" w:rsidRPr="000B1A4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0B1A45" w:rsidRPr="000B1A45">
        <w:rPr>
          <w:rFonts w:ascii="Times New Roman" w:hAnsi="Times New Roman" w:cs="Times New Roman"/>
          <w:sz w:val="28"/>
          <w:szCs w:val="28"/>
        </w:rPr>
        <w:t>на приобретение,</w:t>
      </w:r>
      <w:r w:rsidR="00202283" w:rsidRPr="000B1A45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097DF3" w:rsidRPr="000B1A45">
        <w:rPr>
          <w:rFonts w:ascii="Times New Roman" w:hAnsi="Times New Roman" w:cs="Times New Roman"/>
          <w:sz w:val="28"/>
          <w:szCs w:val="28"/>
        </w:rPr>
        <w:t>заявлены к</w:t>
      </w:r>
      <w:r w:rsidR="00E645F9" w:rsidRPr="000B1A45">
        <w:rPr>
          <w:rFonts w:ascii="Times New Roman" w:hAnsi="Times New Roman" w:cs="Times New Roman"/>
          <w:sz w:val="28"/>
          <w:szCs w:val="28"/>
        </w:rPr>
        <w:t xml:space="preserve"> частичному возмещению </w:t>
      </w:r>
      <w:r w:rsidR="00202283" w:rsidRPr="000B1A45">
        <w:rPr>
          <w:rFonts w:ascii="Times New Roman" w:hAnsi="Times New Roman" w:cs="Times New Roman"/>
          <w:sz w:val="28"/>
          <w:szCs w:val="28"/>
        </w:rPr>
        <w:t>за счет средств субсидии, должно соответствовать следующим требованиям:</w:t>
      </w:r>
    </w:p>
    <w:p w:rsidR="00181C2C" w:rsidRPr="00202283" w:rsidRDefault="00202283" w:rsidP="00181C2C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228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2283">
        <w:rPr>
          <w:rFonts w:ascii="Times New Roman" w:hAnsi="Times New Roman" w:cs="Times New Roman"/>
          <w:sz w:val="28"/>
          <w:szCs w:val="28"/>
        </w:rPr>
        <w:t>рудование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202283">
        <w:rPr>
          <w:rFonts w:ascii="Times New Roman" w:hAnsi="Times New Roman" w:cs="Times New Roman"/>
          <w:sz w:val="28"/>
          <w:szCs w:val="28"/>
        </w:rPr>
        <w:t xml:space="preserve"> </w:t>
      </w:r>
      <w:r w:rsidR="00181C2C" w:rsidRPr="00202283">
        <w:rPr>
          <w:rFonts w:ascii="Times New Roman" w:hAnsi="Times New Roman" w:cs="Times New Roman"/>
          <w:sz w:val="28"/>
          <w:szCs w:val="28"/>
        </w:rPr>
        <w:t>в производственном процессе;</w:t>
      </w:r>
    </w:p>
    <w:p w:rsidR="00181C2C" w:rsidRPr="00E64BF6" w:rsidRDefault="00181C2C" w:rsidP="00181C2C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оборудование должно быть новым, ранее не бывшим в употреблении;</w:t>
      </w:r>
    </w:p>
    <w:p w:rsidR="000B1A45" w:rsidRDefault="00181C2C" w:rsidP="00181C2C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оборудование не использ</w:t>
      </w:r>
      <w:r w:rsidR="00E645F9">
        <w:rPr>
          <w:rFonts w:ascii="Times New Roman" w:hAnsi="Times New Roman" w:cs="Times New Roman"/>
          <w:sz w:val="28"/>
          <w:szCs w:val="28"/>
        </w:rPr>
        <w:t>уется</w:t>
      </w:r>
      <w:r w:rsidRPr="00E64BF6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</w:t>
      </w:r>
      <w:r w:rsidRPr="00E64BF6">
        <w:rPr>
          <w:sz w:val="28"/>
          <w:szCs w:val="28"/>
        </w:rPr>
        <w:t xml:space="preserve"> </w:t>
      </w:r>
      <w:r w:rsidRPr="00E64BF6">
        <w:rPr>
          <w:rFonts w:ascii="Times New Roman" w:hAnsi="Times New Roman" w:cs="Times New Roman"/>
          <w:sz w:val="28"/>
          <w:szCs w:val="28"/>
        </w:rPr>
        <w:t>в области розничной или оптовой торговли, предоставления услуг такси и авто</w:t>
      </w:r>
      <w:r w:rsidR="007638C4">
        <w:rPr>
          <w:rFonts w:ascii="Times New Roman" w:hAnsi="Times New Roman" w:cs="Times New Roman"/>
          <w:sz w:val="28"/>
          <w:szCs w:val="28"/>
        </w:rPr>
        <w:t>мобильного грузового транспорта</w:t>
      </w:r>
      <w:r w:rsidR="000B1A45">
        <w:rPr>
          <w:rFonts w:ascii="Times New Roman" w:hAnsi="Times New Roman" w:cs="Times New Roman"/>
          <w:sz w:val="28"/>
          <w:szCs w:val="28"/>
        </w:rPr>
        <w:t>;</w:t>
      </w:r>
    </w:p>
    <w:p w:rsidR="000B1A45" w:rsidRPr="000B1A45" w:rsidRDefault="000B1A45" w:rsidP="000B1A45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1A45">
        <w:rPr>
          <w:rFonts w:ascii="Times New Roman" w:hAnsi="Times New Roman" w:cs="Times New Roman"/>
          <w:sz w:val="28"/>
          <w:szCs w:val="28"/>
          <w:highlight w:val="yellow"/>
        </w:rPr>
        <w:t>стоимость оборудования составляет не менее 20 тысяч рублей за единицу, и срок полезного использования оборудования составляет более 1 года.</w:t>
      </w:r>
    </w:p>
    <w:p w:rsidR="00181C2C" w:rsidRPr="00E64BF6" w:rsidRDefault="00181C2C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В предоставлении субсидии отказывается в случае, если:</w:t>
      </w:r>
    </w:p>
    <w:p w:rsidR="00181C2C" w:rsidRPr="00E64BF6" w:rsidRDefault="00181C2C" w:rsidP="00D2115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не представлены документы, определенные настоящим Положением, или представлены недостоверные сведения и документы, либо документы не соответствуют требованиям настоящего Положения, либо документы представлены с нарушением сроков, указанных в извещении о проведении конкурса;</w:t>
      </w:r>
    </w:p>
    <w:p w:rsidR="00AB458F" w:rsidRDefault="00AB458F" w:rsidP="00D2115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соблюдены условия предоставления субсидии;</w:t>
      </w:r>
    </w:p>
    <w:p w:rsidR="00181C2C" w:rsidRPr="00E64BF6" w:rsidRDefault="00181C2C" w:rsidP="00D2115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ранее в отношении соискателя было принято решение об оказании аналогичной поддержки (поддержки, условия которой совпадают, включая форму, вид поддержки и цели ее оказания) и сроки ее оказания не истекли;</w:t>
      </w:r>
    </w:p>
    <w:p w:rsidR="000B1A45" w:rsidRDefault="000B1A45" w:rsidP="000B1A4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45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ранее </w:t>
      </w:r>
      <w:r w:rsidRPr="000B1A45">
        <w:rPr>
          <w:rFonts w:ascii="Times New Roman" w:hAnsi="Times New Roman"/>
          <w:sz w:val="28"/>
          <w:szCs w:val="28"/>
          <w:highlight w:val="yellow"/>
        </w:rPr>
        <w:t>соискатель или учредитель (участник) соискателя, физическое лицо, зарегистрированное в качестве индивидуального предпринимателя, или лицо, выступающее в качестве единоличного исполнительного органа соискателя,  допускал нецелевого использования бюджетных средств и (или) нарушения порядка и условий оказания поддержки (в том числе в форме непредставления отчетных документов),</w:t>
      </w:r>
      <w:r w:rsidRPr="000B1A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B1A45">
        <w:rPr>
          <w:rFonts w:ascii="Times New Roman" w:hAnsi="Times New Roman"/>
          <w:sz w:val="28"/>
          <w:szCs w:val="28"/>
          <w:highlight w:val="yellow"/>
        </w:rPr>
        <w:t xml:space="preserve">и информация об этом была внесена в реестр субъектов МСП - получателей государственной поддержки, в течение 3 (трех) лет </w:t>
      </w:r>
      <w:r w:rsidRPr="000B1A45">
        <w:rPr>
          <w:rFonts w:ascii="Times New Roman" w:hAnsi="Times New Roman" w:cs="Times New Roman"/>
          <w:sz w:val="28"/>
          <w:szCs w:val="28"/>
          <w:highlight w:val="yellow"/>
        </w:rPr>
        <w:t>с момента признания субъекта малого и среднего предпринимательства допустившим нарушение</w:t>
      </w:r>
      <w:r w:rsidR="00C50C27">
        <w:rPr>
          <w:rFonts w:ascii="Times New Roman" w:hAnsi="Times New Roman" w:cs="Times New Roman"/>
          <w:sz w:val="28"/>
          <w:szCs w:val="28"/>
        </w:rPr>
        <w:t>;</w:t>
      </w:r>
    </w:p>
    <w:p w:rsidR="00C50C27" w:rsidRPr="00C50C27" w:rsidRDefault="00C50C27" w:rsidP="000B1A4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0C2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соискатель не соответствует требованиям, определённым настоящим Положением.</w:t>
      </w:r>
    </w:p>
    <w:p w:rsidR="00C34B80" w:rsidRPr="00E64BF6" w:rsidRDefault="00C34B80" w:rsidP="000157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Раздел III</w:t>
      </w:r>
    </w:p>
    <w:p w:rsidR="00A129F1" w:rsidRPr="00E64BF6" w:rsidRDefault="00C34B80" w:rsidP="00E875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6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AA28BE" w:rsidRDefault="00AA28BE" w:rsidP="008521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4B0A" w:rsidRPr="00AA28BE" w:rsidRDefault="00FF4B0A" w:rsidP="008521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8BE">
        <w:rPr>
          <w:rFonts w:ascii="Times New Roman" w:hAnsi="Times New Roman" w:cs="Times New Roman"/>
          <w:sz w:val="28"/>
          <w:szCs w:val="28"/>
        </w:rPr>
        <w:t>Глава 1. Полномочия Департамента при проведении конкурса</w:t>
      </w:r>
    </w:p>
    <w:p w:rsidR="00FF4B0A" w:rsidRPr="00E64BF6" w:rsidRDefault="00FF4B0A" w:rsidP="00E875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80" w:rsidRPr="00E64BF6" w:rsidRDefault="00C34B80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E64BF6">
        <w:rPr>
          <w:rFonts w:ascii="Times New Roman" w:hAnsi="Times New Roman" w:cs="Times New Roman"/>
          <w:sz w:val="28"/>
          <w:szCs w:val="28"/>
        </w:rPr>
        <w:t xml:space="preserve">При проведении конкурса </w:t>
      </w:r>
      <w:r w:rsidR="00F07267" w:rsidRPr="00E64BF6">
        <w:rPr>
          <w:rFonts w:ascii="Times New Roman" w:hAnsi="Times New Roman" w:cs="Times New Roman"/>
          <w:sz w:val="28"/>
          <w:szCs w:val="28"/>
        </w:rPr>
        <w:t>Департамент</w:t>
      </w:r>
      <w:r w:rsidRPr="00E64BF6">
        <w:rPr>
          <w:rFonts w:ascii="Times New Roman" w:hAnsi="Times New Roman" w:cs="Times New Roman"/>
          <w:sz w:val="28"/>
          <w:szCs w:val="28"/>
        </w:rPr>
        <w:t xml:space="preserve"> последовательно осуществляет следующие действия:</w:t>
      </w:r>
    </w:p>
    <w:p w:rsidR="00C50C27" w:rsidRPr="00C50C27" w:rsidRDefault="00C50C27" w:rsidP="00C50C27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27">
        <w:rPr>
          <w:rFonts w:ascii="Times New Roman" w:hAnsi="Times New Roman" w:cs="Times New Roman"/>
          <w:sz w:val="28"/>
          <w:szCs w:val="28"/>
          <w:highlight w:val="yellow"/>
        </w:rPr>
        <w:t>издает распоряжение о проведении конкурса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планом;</w:t>
      </w:r>
    </w:p>
    <w:p w:rsidR="005309F8" w:rsidRPr="00E64BF6" w:rsidRDefault="00AE3221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готовит извещение о проведении конкурса (далее - извещение), месте и сроке приема заявок</w:t>
      </w:r>
      <w:r w:rsidR="00255109">
        <w:rPr>
          <w:rFonts w:ascii="Times New Roman" w:hAnsi="Times New Roman" w:cs="Times New Roman"/>
          <w:sz w:val="28"/>
          <w:szCs w:val="28"/>
        </w:rPr>
        <w:t xml:space="preserve"> </w:t>
      </w:r>
      <w:r w:rsidR="00255109" w:rsidRPr="004E3005">
        <w:rPr>
          <w:rFonts w:ascii="Times New Roman" w:hAnsi="Times New Roman" w:cs="Times New Roman"/>
          <w:sz w:val="28"/>
          <w:szCs w:val="28"/>
        </w:rPr>
        <w:t>на участие в конкурсе (далее – заявка)</w:t>
      </w:r>
      <w:r w:rsidRPr="004E3005">
        <w:rPr>
          <w:rFonts w:ascii="Times New Roman" w:hAnsi="Times New Roman" w:cs="Times New Roman"/>
          <w:sz w:val="28"/>
          <w:szCs w:val="28"/>
        </w:rPr>
        <w:t>,</w:t>
      </w:r>
      <w:r w:rsidRPr="00E64BF6">
        <w:rPr>
          <w:rFonts w:ascii="Times New Roman" w:hAnsi="Times New Roman" w:cs="Times New Roman"/>
          <w:sz w:val="28"/>
          <w:szCs w:val="28"/>
        </w:rPr>
        <w:t xml:space="preserve"> направляет его для опубликования в общественно-политической газете Ненецкого автономного округа «</w:t>
      </w:r>
      <w:proofErr w:type="spellStart"/>
      <w:r w:rsidRPr="00E64BF6">
        <w:rPr>
          <w:rFonts w:ascii="Times New Roman" w:hAnsi="Times New Roman" w:cs="Times New Roman"/>
          <w:sz w:val="28"/>
          <w:szCs w:val="28"/>
        </w:rPr>
        <w:t>Няръяна</w:t>
      </w:r>
      <w:proofErr w:type="spellEnd"/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BF6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Pr="00E64BF6">
        <w:rPr>
          <w:rFonts w:ascii="Times New Roman" w:hAnsi="Times New Roman" w:cs="Times New Roman"/>
          <w:sz w:val="28"/>
          <w:szCs w:val="28"/>
        </w:rPr>
        <w:t xml:space="preserve">» («Красный </w:t>
      </w:r>
      <w:proofErr w:type="spellStart"/>
      <w:r w:rsidRPr="00E64BF6">
        <w:rPr>
          <w:rFonts w:ascii="Times New Roman" w:hAnsi="Times New Roman" w:cs="Times New Roman"/>
          <w:sz w:val="28"/>
          <w:szCs w:val="28"/>
        </w:rPr>
        <w:t>тундровик</w:t>
      </w:r>
      <w:proofErr w:type="spellEnd"/>
      <w:r w:rsidRPr="00E64BF6">
        <w:rPr>
          <w:rFonts w:ascii="Times New Roman" w:hAnsi="Times New Roman" w:cs="Times New Roman"/>
          <w:sz w:val="28"/>
          <w:szCs w:val="28"/>
        </w:rPr>
        <w:t>») и размещает его в информационно-телекоммуникационной сети «Интернет» на официальном сайте Администрации Ненецкого автономного округа http://www.adm-nao.ru;</w:t>
      </w:r>
    </w:p>
    <w:p w:rsidR="00AE3221" w:rsidRPr="00E64BF6" w:rsidRDefault="00AE3221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формирует действующую на постоянной основе комиссию по конкурсному отбору субъектов МСП для предоставления субсидий из представителей исполнительных органов государственной власти Ненецкого автономного округа, общественных организаций и организаций инфраструктуры поддержи малого и среднего предпринимательства, общественных объединений субъектов </w:t>
      </w:r>
      <w:r w:rsidR="00854A2B" w:rsidRPr="00E64BF6">
        <w:rPr>
          <w:rFonts w:ascii="Times New Roman" w:hAnsi="Times New Roman" w:cs="Times New Roman"/>
          <w:sz w:val="28"/>
          <w:szCs w:val="28"/>
        </w:rPr>
        <w:t>МСП</w:t>
      </w:r>
      <w:r w:rsidRPr="00E64BF6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(далее - </w:t>
      </w:r>
      <w:r w:rsidR="0077522D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>омиссия);</w:t>
      </w:r>
    </w:p>
    <w:p w:rsidR="00437A77" w:rsidRPr="00E64BF6" w:rsidRDefault="00437A7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издает распоряжение о составе </w:t>
      </w:r>
      <w:r w:rsidR="00AA42C0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>омиссии;</w:t>
      </w:r>
    </w:p>
    <w:p w:rsidR="00C93F1A" w:rsidRDefault="00F0726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CD4C30">
        <w:rPr>
          <w:rFonts w:ascii="Times New Roman" w:hAnsi="Times New Roman" w:cs="Times New Roman"/>
          <w:sz w:val="28"/>
          <w:szCs w:val="28"/>
        </w:rPr>
        <w:t xml:space="preserve"> и</w:t>
      </w:r>
      <w:r w:rsidRPr="00E64BF6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CD4C3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C93F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267" w:rsidRDefault="00F0726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A">
        <w:rPr>
          <w:rFonts w:ascii="Times New Roman" w:hAnsi="Times New Roman" w:cs="Times New Roman"/>
          <w:sz w:val="28"/>
          <w:szCs w:val="28"/>
        </w:rPr>
        <w:t xml:space="preserve"> оцен</w:t>
      </w:r>
      <w:r w:rsidR="00C93F1A" w:rsidRPr="00C93F1A">
        <w:rPr>
          <w:rFonts w:ascii="Times New Roman" w:hAnsi="Times New Roman" w:cs="Times New Roman"/>
          <w:sz w:val="28"/>
          <w:szCs w:val="28"/>
        </w:rPr>
        <w:t>ивает</w:t>
      </w:r>
      <w:r w:rsidRPr="00C93F1A">
        <w:rPr>
          <w:rFonts w:ascii="Times New Roman" w:hAnsi="Times New Roman" w:cs="Times New Roman"/>
          <w:sz w:val="28"/>
          <w:szCs w:val="28"/>
        </w:rPr>
        <w:t xml:space="preserve"> заяв</w:t>
      </w:r>
      <w:r w:rsidR="00C93F1A" w:rsidRPr="00C93F1A">
        <w:rPr>
          <w:rFonts w:ascii="Times New Roman" w:hAnsi="Times New Roman" w:cs="Times New Roman"/>
          <w:sz w:val="28"/>
          <w:szCs w:val="28"/>
        </w:rPr>
        <w:t>ки</w:t>
      </w:r>
      <w:r w:rsidRPr="00C93F1A">
        <w:rPr>
          <w:rFonts w:ascii="Times New Roman" w:hAnsi="Times New Roman" w:cs="Times New Roman"/>
          <w:sz w:val="28"/>
          <w:szCs w:val="28"/>
        </w:rPr>
        <w:t xml:space="preserve"> по количественным </w:t>
      </w:r>
      <w:hyperlink w:anchor="Par202" w:tooltip="Ссылка на текущий документ" w:history="1">
        <w:r w:rsidRPr="00C93F1A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C93F1A">
        <w:rPr>
          <w:rFonts w:ascii="Times New Roman" w:hAnsi="Times New Roman" w:cs="Times New Roman"/>
          <w:sz w:val="28"/>
          <w:szCs w:val="28"/>
        </w:rPr>
        <w:t xml:space="preserve"> в </w:t>
      </w:r>
      <w:r w:rsidRPr="00E64B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E3005">
        <w:rPr>
          <w:rFonts w:ascii="Times New Roman" w:hAnsi="Times New Roman" w:cs="Times New Roman"/>
          <w:sz w:val="28"/>
          <w:szCs w:val="28"/>
        </w:rPr>
        <w:t>Прило</w:t>
      </w:r>
      <w:r w:rsidR="00390B43" w:rsidRPr="004E3005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D80E2A" w:rsidRPr="004E3005">
        <w:rPr>
          <w:rFonts w:ascii="Times New Roman" w:hAnsi="Times New Roman" w:cs="Times New Roman"/>
          <w:sz w:val="28"/>
          <w:szCs w:val="28"/>
        </w:rPr>
        <w:t>1</w:t>
      </w:r>
      <w:r w:rsidR="00390B43" w:rsidRPr="00A143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0B43" w:rsidRPr="00E64BF6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C50C27" w:rsidRDefault="00C50C27" w:rsidP="00C5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6.1) </w:t>
      </w:r>
      <w:r w:rsidRPr="00C50C27">
        <w:rPr>
          <w:rFonts w:ascii="Times New Roman" w:hAnsi="Times New Roman" w:cs="Times New Roman"/>
          <w:sz w:val="28"/>
          <w:szCs w:val="28"/>
          <w:highlight w:val="yellow"/>
        </w:rPr>
        <w:t>в течение 7 рабочих дней со дня окончания приема заявок организует выезд сотрудника Департамента на место ведения бизнеса с целью осмотра оборудования, расходы по которому представлены к возмещению, при условии ведения бизнеса на территории муниципального образования «Городской округ «Город Нарьян-Мар», муниципального образования «Городское поселение «Рабочий поселок Искателей» (в случае невозможности осмотра оборудования в месте ведения бизнеса Соискатель представляет в Департамент фото- материалы, подтверждающие наличие оборудования);</w:t>
      </w:r>
    </w:p>
    <w:p w:rsidR="000D2D72" w:rsidRDefault="00F0726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приема заявок</w:t>
      </w:r>
      <w:r w:rsidR="000D2D72">
        <w:rPr>
          <w:rFonts w:ascii="Times New Roman" w:hAnsi="Times New Roman" w:cs="Times New Roman"/>
          <w:sz w:val="28"/>
          <w:szCs w:val="28"/>
        </w:rPr>
        <w:t>:</w:t>
      </w:r>
    </w:p>
    <w:p w:rsidR="000D2D72" w:rsidRDefault="00F33430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организует проведение заседания </w:t>
      </w:r>
      <w:r w:rsidR="000D2D72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>омиссии</w:t>
      </w:r>
      <w:r w:rsidR="000D2D72">
        <w:rPr>
          <w:rFonts w:ascii="Times New Roman" w:hAnsi="Times New Roman" w:cs="Times New Roman"/>
          <w:sz w:val="28"/>
          <w:szCs w:val="28"/>
        </w:rPr>
        <w:t>;</w:t>
      </w:r>
    </w:p>
    <w:p w:rsidR="000D2D72" w:rsidRDefault="00F07267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готовит материалы к заседанию </w:t>
      </w:r>
      <w:r w:rsidR="000D2D72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>омиссии</w:t>
      </w:r>
      <w:r w:rsidR="000D2D72">
        <w:rPr>
          <w:rFonts w:ascii="Times New Roman" w:hAnsi="Times New Roman" w:cs="Times New Roman"/>
          <w:sz w:val="28"/>
          <w:szCs w:val="28"/>
        </w:rPr>
        <w:t>;</w:t>
      </w:r>
    </w:p>
    <w:p w:rsidR="000D2D72" w:rsidRDefault="005B3513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указанном в абзаце третьем </w:t>
      </w:r>
      <w:r w:rsidRPr="00E21C5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50C27" w:rsidRPr="00C50C27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E2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F5E8F">
        <w:rPr>
          <w:rFonts w:ascii="Times New Roman" w:hAnsi="Times New Roman" w:cs="Times New Roman"/>
          <w:sz w:val="28"/>
          <w:szCs w:val="28"/>
        </w:rPr>
        <w:t>проводит анализ цен на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F5E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72">
        <w:rPr>
          <w:rFonts w:ascii="Times New Roman" w:hAnsi="Times New Roman" w:cs="Times New Roman"/>
          <w:sz w:val="28"/>
          <w:szCs w:val="28"/>
        </w:rPr>
        <w:t>с представлением Комиссии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E8F">
        <w:rPr>
          <w:rFonts w:ascii="Times New Roman" w:hAnsi="Times New Roman" w:cs="Times New Roman"/>
          <w:sz w:val="28"/>
          <w:szCs w:val="28"/>
        </w:rPr>
        <w:t>такого анализа</w:t>
      </w:r>
      <w:r w:rsidR="000D2D72">
        <w:rPr>
          <w:rFonts w:ascii="Times New Roman" w:hAnsi="Times New Roman" w:cs="Times New Roman"/>
          <w:sz w:val="28"/>
          <w:szCs w:val="28"/>
        </w:rPr>
        <w:t>;</w:t>
      </w:r>
    </w:p>
    <w:p w:rsidR="00F07267" w:rsidRPr="00E64BF6" w:rsidRDefault="00F07267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0D2D72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 xml:space="preserve">омиссии о дате, времени и месте проведения заседания </w:t>
      </w:r>
      <w:r w:rsidR="000F5E8F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>омиссии;</w:t>
      </w:r>
    </w:p>
    <w:p w:rsidR="00F07267" w:rsidRPr="00E64BF6" w:rsidRDefault="00F0726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4B0A" w:rsidRPr="00E64BF6">
        <w:rPr>
          <w:rFonts w:ascii="Times New Roman" w:hAnsi="Times New Roman" w:cs="Times New Roman"/>
          <w:sz w:val="28"/>
          <w:szCs w:val="28"/>
        </w:rPr>
        <w:t>5</w:t>
      </w:r>
      <w:r w:rsidRPr="00E64BF6">
        <w:rPr>
          <w:rFonts w:ascii="Times New Roman" w:hAnsi="Times New Roman" w:cs="Times New Roman"/>
          <w:sz w:val="28"/>
          <w:szCs w:val="28"/>
        </w:rPr>
        <w:t xml:space="preserve"> рабочих дней после заседания </w:t>
      </w:r>
      <w:r w:rsidR="000809D7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 xml:space="preserve">омиссии оформляет и подписывает протокол заседания </w:t>
      </w:r>
      <w:r w:rsidR="000809D7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>омиссии;</w:t>
      </w:r>
    </w:p>
    <w:p w:rsidR="00FF4B0A" w:rsidRPr="00E64BF6" w:rsidRDefault="00FF4B0A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подписания протокола направляет сообщение о результатах проведения конкурса с указанием </w:t>
      </w:r>
      <w:r w:rsidR="000809D7" w:rsidRPr="000809D7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809D7">
        <w:rPr>
          <w:rFonts w:ascii="Times New Roman" w:hAnsi="Times New Roman" w:cs="Times New Roman"/>
          <w:sz w:val="28"/>
          <w:szCs w:val="28"/>
        </w:rPr>
        <w:t>конкурса (либо</w:t>
      </w:r>
      <w:r w:rsidRPr="00E64BF6">
        <w:rPr>
          <w:rFonts w:ascii="Times New Roman" w:hAnsi="Times New Roman" w:cs="Times New Roman"/>
          <w:sz w:val="28"/>
          <w:szCs w:val="28"/>
        </w:rPr>
        <w:t xml:space="preserve"> решение об объявлении конкурса несостоявшимся с обоснованием этого решения</w:t>
      </w:r>
      <w:r w:rsidR="000809D7">
        <w:rPr>
          <w:rFonts w:ascii="Times New Roman" w:hAnsi="Times New Roman" w:cs="Times New Roman"/>
          <w:sz w:val="28"/>
          <w:szCs w:val="28"/>
        </w:rPr>
        <w:t>)</w:t>
      </w:r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Pr="00E21C53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Pr="00E64BF6">
        <w:rPr>
          <w:rFonts w:ascii="Times New Roman" w:hAnsi="Times New Roman" w:cs="Times New Roman"/>
          <w:sz w:val="28"/>
          <w:szCs w:val="28"/>
        </w:rPr>
        <w:t>в общественно-политической газете Ненецкого автономного округа «</w:t>
      </w:r>
      <w:proofErr w:type="spellStart"/>
      <w:r w:rsidRPr="00E64BF6">
        <w:rPr>
          <w:rFonts w:ascii="Times New Roman" w:hAnsi="Times New Roman" w:cs="Times New Roman"/>
          <w:sz w:val="28"/>
          <w:szCs w:val="28"/>
        </w:rPr>
        <w:t>Няръяна</w:t>
      </w:r>
      <w:proofErr w:type="spellEnd"/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BF6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Pr="00E64BF6">
        <w:rPr>
          <w:rFonts w:ascii="Times New Roman" w:hAnsi="Times New Roman" w:cs="Times New Roman"/>
          <w:sz w:val="28"/>
          <w:szCs w:val="28"/>
        </w:rPr>
        <w:t xml:space="preserve">» («Красный </w:t>
      </w:r>
      <w:proofErr w:type="spellStart"/>
      <w:r w:rsidRPr="00E64BF6">
        <w:rPr>
          <w:rFonts w:ascii="Times New Roman" w:hAnsi="Times New Roman" w:cs="Times New Roman"/>
          <w:sz w:val="28"/>
          <w:szCs w:val="28"/>
        </w:rPr>
        <w:t>тундровик</w:t>
      </w:r>
      <w:proofErr w:type="spellEnd"/>
      <w:r w:rsidRPr="00E64BF6">
        <w:rPr>
          <w:rFonts w:ascii="Times New Roman" w:hAnsi="Times New Roman" w:cs="Times New Roman"/>
          <w:sz w:val="28"/>
          <w:szCs w:val="28"/>
        </w:rPr>
        <w:t xml:space="preserve">») </w:t>
      </w:r>
      <w:r w:rsidRPr="00E21C53">
        <w:rPr>
          <w:rFonts w:ascii="Times New Roman" w:hAnsi="Times New Roman" w:cs="Times New Roman"/>
          <w:sz w:val="28"/>
          <w:szCs w:val="28"/>
        </w:rPr>
        <w:t xml:space="preserve">и размещает </w:t>
      </w:r>
      <w:r w:rsidRPr="00E64BF6">
        <w:rPr>
          <w:rFonts w:ascii="Times New Roman" w:hAnsi="Times New Roman" w:cs="Times New Roman"/>
          <w:sz w:val="28"/>
          <w:szCs w:val="28"/>
        </w:rPr>
        <w:t xml:space="preserve">его в информационно-телекоммуникационной сети «Интернет» на официальном сайте Администрации Ненецкого автономного округа http://www.adm-nao.ru; </w:t>
      </w:r>
    </w:p>
    <w:p w:rsidR="00FF4B0A" w:rsidRPr="00B64E55" w:rsidRDefault="00FF4B0A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4BF6">
        <w:rPr>
          <w:rFonts w:ascii="Times New Roman" w:hAnsi="Times New Roman" w:cs="Times New Roman"/>
          <w:sz w:val="28"/>
          <w:szCs w:val="28"/>
        </w:rPr>
        <w:t>в течение 2 рабочих дней со дня опубликования результатов проведения конкурса письменно направляет участникам конкурса уведомления о результатах проведения конкурса (далее - уведомление) с предложением победителям конкурса заключить</w:t>
      </w:r>
      <w:r w:rsidR="00B64E55">
        <w:rPr>
          <w:rFonts w:ascii="Times New Roman" w:hAnsi="Times New Roman" w:cs="Times New Roman"/>
          <w:sz w:val="28"/>
          <w:szCs w:val="28"/>
        </w:rPr>
        <w:t xml:space="preserve"> </w:t>
      </w:r>
      <w:r w:rsidR="00B64E55"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соглашение о предоставлении субсидии (далее – </w:t>
      </w:r>
      <w:r w:rsidRPr="00B64E55">
        <w:rPr>
          <w:rFonts w:ascii="Times New Roman" w:hAnsi="Times New Roman" w:cs="Times New Roman"/>
          <w:sz w:val="28"/>
          <w:szCs w:val="28"/>
          <w:highlight w:val="yellow"/>
        </w:rPr>
        <w:t>Соглашение</w:t>
      </w:r>
      <w:r w:rsidR="00B64E55" w:rsidRPr="00B64E5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B64E5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54A2B" w:rsidRPr="00E64BF6" w:rsidRDefault="00854A2B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B0A" w:rsidRPr="00362825" w:rsidRDefault="00FF4B0A" w:rsidP="00FF4B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2825">
        <w:rPr>
          <w:rFonts w:ascii="Times New Roman" w:hAnsi="Times New Roman" w:cs="Times New Roman"/>
          <w:sz w:val="28"/>
          <w:szCs w:val="28"/>
        </w:rPr>
        <w:t>Глава 2. Порядок подачи заявок на участие в конкурсе</w:t>
      </w:r>
    </w:p>
    <w:p w:rsidR="00FF4B0A" w:rsidRPr="00E64BF6" w:rsidRDefault="00FF4B0A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267" w:rsidRPr="00E64BF6" w:rsidRDefault="00F07267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Start w:id="5" w:name="Par115"/>
      <w:bookmarkEnd w:id="4"/>
      <w:bookmarkEnd w:id="5"/>
      <w:r w:rsidRPr="00E64BF6">
        <w:rPr>
          <w:rFonts w:ascii="Times New Roman" w:hAnsi="Times New Roman" w:cs="Times New Roman"/>
          <w:sz w:val="28"/>
          <w:szCs w:val="28"/>
        </w:rPr>
        <w:t>Соискател</w:t>
      </w:r>
      <w:r w:rsidR="006C628C">
        <w:rPr>
          <w:rFonts w:ascii="Times New Roman" w:hAnsi="Times New Roman" w:cs="Times New Roman"/>
          <w:sz w:val="28"/>
          <w:szCs w:val="28"/>
        </w:rPr>
        <w:t>ь</w:t>
      </w:r>
      <w:r w:rsidR="00B20407">
        <w:rPr>
          <w:rFonts w:ascii="Times New Roman" w:hAnsi="Times New Roman" w:cs="Times New Roman"/>
          <w:sz w:val="28"/>
          <w:szCs w:val="28"/>
        </w:rPr>
        <w:t xml:space="preserve"> </w:t>
      </w:r>
      <w:r w:rsidRPr="00E64BF6">
        <w:rPr>
          <w:rFonts w:ascii="Times New Roman" w:hAnsi="Times New Roman" w:cs="Times New Roman"/>
          <w:sz w:val="28"/>
          <w:szCs w:val="28"/>
        </w:rPr>
        <w:t>в установленны</w:t>
      </w:r>
      <w:r w:rsidR="003E44F8" w:rsidRPr="00E64BF6">
        <w:rPr>
          <w:rFonts w:ascii="Times New Roman" w:hAnsi="Times New Roman" w:cs="Times New Roman"/>
          <w:sz w:val="28"/>
          <w:szCs w:val="28"/>
        </w:rPr>
        <w:t>й</w:t>
      </w:r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123943" w:rsidRPr="00E64BF6">
        <w:rPr>
          <w:rFonts w:ascii="Times New Roman" w:hAnsi="Times New Roman" w:cs="Times New Roman"/>
          <w:sz w:val="28"/>
          <w:szCs w:val="28"/>
        </w:rPr>
        <w:t xml:space="preserve">в извещении </w:t>
      </w:r>
      <w:r w:rsidRPr="00E64BF6">
        <w:rPr>
          <w:rFonts w:ascii="Times New Roman" w:hAnsi="Times New Roman" w:cs="Times New Roman"/>
          <w:sz w:val="28"/>
          <w:szCs w:val="28"/>
        </w:rPr>
        <w:t>срок и в установленном настоящим Положением порядке представля</w:t>
      </w:r>
      <w:r w:rsidR="006C628C">
        <w:rPr>
          <w:rFonts w:ascii="Times New Roman" w:hAnsi="Times New Roman" w:cs="Times New Roman"/>
          <w:sz w:val="28"/>
          <w:szCs w:val="28"/>
        </w:rPr>
        <w:t>е</w:t>
      </w:r>
      <w:r w:rsidRPr="00E64BF6">
        <w:rPr>
          <w:rFonts w:ascii="Times New Roman" w:hAnsi="Times New Roman" w:cs="Times New Roman"/>
          <w:sz w:val="28"/>
          <w:szCs w:val="28"/>
        </w:rPr>
        <w:t xml:space="preserve">т в </w:t>
      </w:r>
      <w:r w:rsidR="009B7616" w:rsidRPr="00E64BF6">
        <w:rPr>
          <w:rFonts w:ascii="Times New Roman" w:hAnsi="Times New Roman" w:cs="Times New Roman"/>
          <w:sz w:val="28"/>
          <w:szCs w:val="28"/>
        </w:rPr>
        <w:t>Департамент</w:t>
      </w:r>
      <w:r w:rsidRPr="00E64BF6">
        <w:rPr>
          <w:rFonts w:ascii="Times New Roman" w:hAnsi="Times New Roman" w:cs="Times New Roman"/>
          <w:sz w:val="28"/>
          <w:szCs w:val="28"/>
        </w:rPr>
        <w:t xml:space="preserve"> заявку, содержащую:</w:t>
      </w:r>
    </w:p>
    <w:bookmarkStart w:id="6" w:name="Par116"/>
    <w:bookmarkEnd w:id="6"/>
    <w:p w:rsidR="00F67931" w:rsidRPr="00E64BF6" w:rsidRDefault="00B9352A" w:rsidP="00C56C9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sz w:val="28"/>
          <w:szCs w:val="28"/>
        </w:rPr>
        <w:fldChar w:fldCharType="begin"/>
      </w:r>
      <w:r w:rsidRPr="00E64BF6">
        <w:rPr>
          <w:sz w:val="28"/>
          <w:szCs w:val="28"/>
        </w:rPr>
        <w:instrText xml:space="preserve"> HYPERLINK \l "Par478" \o "Ссылка на текущий документ" </w:instrText>
      </w:r>
      <w:r w:rsidRPr="00E64BF6">
        <w:rPr>
          <w:sz w:val="28"/>
          <w:szCs w:val="28"/>
        </w:rPr>
        <w:fldChar w:fldCharType="separate"/>
      </w:r>
      <w:r w:rsidR="00F07267" w:rsidRPr="00E64BF6">
        <w:rPr>
          <w:rFonts w:ascii="Times New Roman" w:hAnsi="Times New Roman" w:cs="Times New Roman"/>
          <w:sz w:val="28"/>
          <w:szCs w:val="28"/>
        </w:rPr>
        <w:t>заявление</w:t>
      </w:r>
      <w:r w:rsidRPr="00E64BF6">
        <w:rPr>
          <w:rFonts w:ascii="Times New Roman" w:hAnsi="Times New Roman" w:cs="Times New Roman"/>
          <w:sz w:val="28"/>
          <w:szCs w:val="28"/>
        </w:rPr>
        <w:fldChar w:fldCharType="end"/>
      </w:r>
      <w:r w:rsidR="00F07267" w:rsidRPr="00E64BF6">
        <w:rPr>
          <w:rFonts w:ascii="Times New Roman" w:hAnsi="Times New Roman" w:cs="Times New Roman"/>
          <w:sz w:val="28"/>
          <w:szCs w:val="28"/>
        </w:rPr>
        <w:t xml:space="preserve"> об участии в конкурсе по предоставлению </w:t>
      </w:r>
      <w:r w:rsidR="001378C5" w:rsidRPr="00E64BF6">
        <w:rPr>
          <w:rFonts w:ascii="Times New Roman" w:hAnsi="Times New Roman" w:cs="Times New Roman"/>
          <w:sz w:val="28"/>
          <w:szCs w:val="28"/>
        </w:rPr>
        <w:t>субсидии</w:t>
      </w:r>
      <w:r w:rsidR="00F07267" w:rsidRPr="00E64BF6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227ADD" w:rsidRPr="00E64BF6">
        <w:rPr>
          <w:rFonts w:ascii="Times New Roman" w:hAnsi="Times New Roman" w:cs="Times New Roman"/>
          <w:sz w:val="28"/>
          <w:szCs w:val="28"/>
        </w:rPr>
        <w:t>согласно</w:t>
      </w:r>
      <w:r w:rsidR="00F07267"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F07267" w:rsidRPr="004E3005">
        <w:rPr>
          <w:rFonts w:ascii="Times New Roman" w:hAnsi="Times New Roman" w:cs="Times New Roman"/>
          <w:sz w:val="28"/>
          <w:szCs w:val="28"/>
        </w:rPr>
        <w:t>Приложени</w:t>
      </w:r>
      <w:r w:rsidR="00227ADD" w:rsidRPr="004E3005">
        <w:rPr>
          <w:rFonts w:ascii="Times New Roman" w:hAnsi="Times New Roman" w:cs="Times New Roman"/>
          <w:sz w:val="28"/>
          <w:szCs w:val="28"/>
        </w:rPr>
        <w:t>ю</w:t>
      </w:r>
      <w:r w:rsidR="00F07267" w:rsidRPr="004E3005">
        <w:rPr>
          <w:rFonts w:ascii="Times New Roman" w:hAnsi="Times New Roman" w:cs="Times New Roman"/>
          <w:sz w:val="28"/>
          <w:szCs w:val="28"/>
        </w:rPr>
        <w:t xml:space="preserve"> </w:t>
      </w:r>
      <w:r w:rsidR="00D80E2A" w:rsidRPr="004E3005">
        <w:rPr>
          <w:rFonts w:ascii="Times New Roman" w:hAnsi="Times New Roman" w:cs="Times New Roman"/>
          <w:sz w:val="28"/>
          <w:szCs w:val="28"/>
        </w:rPr>
        <w:t>2</w:t>
      </w:r>
      <w:r w:rsidR="00F07267" w:rsidRPr="00615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7267" w:rsidRPr="00E64BF6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BC6175" w:rsidRPr="006C628C" w:rsidRDefault="00772418" w:rsidP="00C56C9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C">
        <w:rPr>
          <w:rFonts w:ascii="Times New Roman" w:hAnsi="Times New Roman" w:cs="Times New Roman"/>
          <w:sz w:val="28"/>
          <w:szCs w:val="28"/>
        </w:rPr>
        <w:t>к</w:t>
      </w:r>
      <w:r w:rsidR="00191C8D" w:rsidRPr="006C628C">
        <w:rPr>
          <w:rFonts w:ascii="Times New Roman" w:hAnsi="Times New Roman" w:cs="Times New Roman"/>
          <w:sz w:val="28"/>
          <w:szCs w:val="28"/>
        </w:rPr>
        <w:t xml:space="preserve">опию </w:t>
      </w:r>
      <w:r w:rsidRPr="006C628C"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 </w:t>
      </w:r>
      <w:r w:rsidR="0032202D" w:rsidRPr="006C628C">
        <w:rPr>
          <w:rFonts w:ascii="Times New Roman" w:hAnsi="Times New Roman" w:cs="Times New Roman"/>
          <w:sz w:val="28"/>
          <w:szCs w:val="28"/>
        </w:rPr>
        <w:t>руководителя юридического лица (</w:t>
      </w:r>
      <w:r w:rsidR="00545062">
        <w:rPr>
          <w:rFonts w:ascii="Times New Roman" w:hAnsi="Times New Roman" w:cs="Times New Roman"/>
          <w:sz w:val="28"/>
          <w:szCs w:val="28"/>
        </w:rPr>
        <w:t xml:space="preserve">либо </w:t>
      </w:r>
      <w:r w:rsidR="0032202D" w:rsidRPr="006C628C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8443C2" w:rsidRPr="006C628C">
        <w:rPr>
          <w:rFonts w:ascii="Times New Roman" w:hAnsi="Times New Roman" w:cs="Times New Roman"/>
          <w:sz w:val="28"/>
          <w:szCs w:val="28"/>
        </w:rPr>
        <w:t>предпринимателя)</w:t>
      </w:r>
      <w:r w:rsidR="00BC6175" w:rsidRPr="006C628C">
        <w:rPr>
          <w:rFonts w:ascii="Times New Roman" w:hAnsi="Times New Roman" w:cs="Times New Roman"/>
          <w:sz w:val="28"/>
          <w:szCs w:val="28"/>
        </w:rPr>
        <w:t>;</w:t>
      </w:r>
    </w:p>
    <w:p w:rsidR="00B34F6E" w:rsidRPr="00B34F6E" w:rsidRDefault="00280FB6" w:rsidP="00C56C9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</w:t>
      </w:r>
      <w:r w:rsidR="00E704EB" w:rsidRPr="00B34F6E">
        <w:rPr>
          <w:rFonts w:ascii="Times New Roman" w:hAnsi="Times New Roman" w:cs="Times New Roman"/>
          <w:sz w:val="28"/>
          <w:szCs w:val="28"/>
        </w:rPr>
        <w:t>затраты</w:t>
      </w:r>
      <w:r w:rsidRPr="00B34F6E">
        <w:rPr>
          <w:rFonts w:ascii="Times New Roman" w:hAnsi="Times New Roman" w:cs="Times New Roman"/>
          <w:sz w:val="28"/>
          <w:szCs w:val="28"/>
        </w:rPr>
        <w:t xml:space="preserve"> по </w:t>
      </w:r>
      <w:r w:rsidR="00362825" w:rsidRPr="00B34F6E">
        <w:rPr>
          <w:rFonts w:ascii="Times New Roman" w:hAnsi="Times New Roman" w:cs="Times New Roman"/>
          <w:sz w:val="28"/>
          <w:szCs w:val="28"/>
        </w:rPr>
        <w:t>приобретению</w:t>
      </w:r>
      <w:r w:rsidRPr="00B34F6E">
        <w:rPr>
          <w:rFonts w:ascii="Times New Roman" w:hAnsi="Times New Roman" w:cs="Times New Roman"/>
          <w:sz w:val="28"/>
          <w:szCs w:val="28"/>
        </w:rPr>
        <w:t xml:space="preserve"> оборудования, в том числе</w:t>
      </w:r>
      <w:r w:rsidR="00A44146" w:rsidRPr="00B34F6E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B34F6E">
        <w:rPr>
          <w:rFonts w:ascii="Times New Roman" w:hAnsi="Times New Roman" w:cs="Times New Roman"/>
          <w:sz w:val="28"/>
          <w:szCs w:val="28"/>
        </w:rPr>
        <w:t>: договор</w:t>
      </w:r>
      <w:r w:rsidR="00472477">
        <w:rPr>
          <w:rFonts w:ascii="Times New Roman" w:hAnsi="Times New Roman" w:cs="Times New Roman"/>
          <w:sz w:val="28"/>
          <w:szCs w:val="28"/>
        </w:rPr>
        <w:t>ов</w:t>
      </w:r>
      <w:r w:rsidRPr="00B34F6E">
        <w:rPr>
          <w:rFonts w:ascii="Times New Roman" w:hAnsi="Times New Roman" w:cs="Times New Roman"/>
          <w:sz w:val="28"/>
          <w:szCs w:val="28"/>
        </w:rPr>
        <w:t>, счет</w:t>
      </w:r>
      <w:r w:rsidR="00A44146" w:rsidRPr="00B34F6E">
        <w:rPr>
          <w:rFonts w:ascii="Times New Roman" w:hAnsi="Times New Roman" w:cs="Times New Roman"/>
          <w:sz w:val="28"/>
          <w:szCs w:val="28"/>
        </w:rPr>
        <w:t>ов</w:t>
      </w:r>
      <w:r w:rsidRPr="00B34F6E">
        <w:rPr>
          <w:rFonts w:ascii="Times New Roman" w:hAnsi="Times New Roman" w:cs="Times New Roman"/>
          <w:sz w:val="28"/>
          <w:szCs w:val="28"/>
        </w:rPr>
        <w:t>, платежны</w:t>
      </w:r>
      <w:r w:rsidR="00A44146" w:rsidRPr="00B34F6E">
        <w:rPr>
          <w:rFonts w:ascii="Times New Roman" w:hAnsi="Times New Roman" w:cs="Times New Roman"/>
          <w:sz w:val="28"/>
          <w:szCs w:val="28"/>
        </w:rPr>
        <w:t>х</w:t>
      </w:r>
      <w:r w:rsidRPr="00B34F6E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A44146" w:rsidRPr="00B34F6E">
        <w:rPr>
          <w:rFonts w:ascii="Times New Roman" w:hAnsi="Times New Roman" w:cs="Times New Roman"/>
          <w:sz w:val="28"/>
          <w:szCs w:val="28"/>
        </w:rPr>
        <w:t>й</w:t>
      </w:r>
      <w:r w:rsidRPr="00B34F6E">
        <w:rPr>
          <w:rFonts w:ascii="Times New Roman" w:hAnsi="Times New Roman" w:cs="Times New Roman"/>
          <w:sz w:val="28"/>
          <w:szCs w:val="28"/>
        </w:rPr>
        <w:t>, счет</w:t>
      </w:r>
      <w:r w:rsidR="00A44146" w:rsidRPr="00B34F6E">
        <w:rPr>
          <w:rFonts w:ascii="Times New Roman" w:hAnsi="Times New Roman" w:cs="Times New Roman"/>
          <w:sz w:val="28"/>
          <w:szCs w:val="28"/>
        </w:rPr>
        <w:t>ов</w:t>
      </w:r>
      <w:r w:rsidRPr="00B34F6E">
        <w:rPr>
          <w:rFonts w:ascii="Times New Roman" w:hAnsi="Times New Roman" w:cs="Times New Roman"/>
          <w:sz w:val="28"/>
          <w:szCs w:val="28"/>
        </w:rPr>
        <w:t>-фактур, товарны</w:t>
      </w:r>
      <w:r w:rsidR="00A44146" w:rsidRPr="00B34F6E">
        <w:rPr>
          <w:rFonts w:ascii="Times New Roman" w:hAnsi="Times New Roman" w:cs="Times New Roman"/>
          <w:sz w:val="28"/>
          <w:szCs w:val="28"/>
        </w:rPr>
        <w:t>х</w:t>
      </w:r>
      <w:r w:rsidRPr="00B34F6E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A44146" w:rsidRPr="00B34F6E">
        <w:rPr>
          <w:rFonts w:ascii="Times New Roman" w:hAnsi="Times New Roman" w:cs="Times New Roman"/>
          <w:sz w:val="28"/>
          <w:szCs w:val="28"/>
        </w:rPr>
        <w:t>х</w:t>
      </w:r>
      <w:r w:rsidRPr="00B34F6E">
        <w:rPr>
          <w:rFonts w:ascii="Times New Roman" w:hAnsi="Times New Roman" w:cs="Times New Roman"/>
          <w:sz w:val="28"/>
          <w:szCs w:val="28"/>
        </w:rPr>
        <w:t xml:space="preserve">, </w:t>
      </w:r>
      <w:r w:rsidR="00E704EB" w:rsidRPr="00B34F6E">
        <w:rPr>
          <w:rFonts w:ascii="Times New Roman" w:hAnsi="Times New Roman" w:cs="Times New Roman"/>
          <w:sz w:val="28"/>
          <w:szCs w:val="28"/>
        </w:rPr>
        <w:t>акт</w:t>
      </w:r>
      <w:r w:rsidR="00A44146" w:rsidRPr="00B34F6E">
        <w:rPr>
          <w:rFonts w:ascii="Times New Roman" w:hAnsi="Times New Roman" w:cs="Times New Roman"/>
          <w:sz w:val="28"/>
          <w:szCs w:val="28"/>
        </w:rPr>
        <w:t>а</w:t>
      </w:r>
      <w:r w:rsidR="00E704EB" w:rsidRPr="00B34F6E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A44146" w:rsidRPr="00B34F6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34F6E">
        <w:rPr>
          <w:rFonts w:ascii="Times New Roman" w:hAnsi="Times New Roman" w:cs="Times New Roman"/>
          <w:sz w:val="28"/>
          <w:szCs w:val="28"/>
        </w:rPr>
        <w:t>;</w:t>
      </w:r>
    </w:p>
    <w:p w:rsidR="00890394" w:rsidRPr="00B64E55" w:rsidRDefault="00280FB6" w:rsidP="00B64E5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4E55">
        <w:rPr>
          <w:rFonts w:ascii="Times New Roman" w:hAnsi="Times New Roman" w:cs="Times New Roman"/>
          <w:sz w:val="28"/>
          <w:szCs w:val="28"/>
          <w:highlight w:val="yellow"/>
        </w:rPr>
        <w:t>технико-экономическое обоснование приобретения оборудования в целях создания и</w:t>
      </w:r>
      <w:r w:rsidR="00296A16"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64E55">
        <w:rPr>
          <w:rFonts w:ascii="Times New Roman" w:hAnsi="Times New Roman" w:cs="Times New Roman"/>
          <w:sz w:val="28"/>
          <w:szCs w:val="28"/>
          <w:highlight w:val="yellow"/>
        </w:rPr>
        <w:t>(или) развития</w:t>
      </w:r>
      <w:r w:rsidR="00B64E55"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, и (или) </w:t>
      </w:r>
      <w:r w:rsidRPr="00B64E55">
        <w:rPr>
          <w:rFonts w:ascii="Times New Roman" w:hAnsi="Times New Roman" w:cs="Times New Roman"/>
          <w:sz w:val="28"/>
          <w:szCs w:val="28"/>
          <w:highlight w:val="yellow"/>
        </w:rPr>
        <w:t>модернизации производства товаров (</w:t>
      </w:r>
      <w:r w:rsidR="00890394"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выполнения </w:t>
      </w:r>
      <w:r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работ, </w:t>
      </w:r>
      <w:r w:rsidR="00890394"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оказания </w:t>
      </w:r>
      <w:r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услуг) </w:t>
      </w:r>
      <w:r w:rsidR="00B64E55" w:rsidRPr="00B64E55">
        <w:rPr>
          <w:rFonts w:ascii="Times New Roman" w:hAnsi="Times New Roman" w:cs="Times New Roman"/>
          <w:sz w:val="28"/>
          <w:szCs w:val="28"/>
          <w:highlight w:val="yellow"/>
        </w:rPr>
        <w:t>по форме согласно Приложению 8 к настоящему Положению;</w:t>
      </w:r>
    </w:p>
    <w:p w:rsidR="00280FB6" w:rsidRPr="00E64BF6" w:rsidRDefault="00280FB6" w:rsidP="00C56C9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66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отнесение поставщика к производителю, </w:t>
      </w:r>
      <w:r w:rsidR="00916D15" w:rsidRPr="002A7C66">
        <w:rPr>
          <w:rFonts w:ascii="Times New Roman" w:hAnsi="Times New Roman" w:cs="Times New Roman"/>
          <w:sz w:val="28"/>
          <w:szCs w:val="28"/>
        </w:rPr>
        <w:t xml:space="preserve">или </w:t>
      </w:r>
      <w:r w:rsidR="00DA5D1A" w:rsidRPr="002A7C66">
        <w:rPr>
          <w:rFonts w:ascii="Times New Roman" w:hAnsi="Times New Roman" w:cs="Times New Roman"/>
          <w:sz w:val="28"/>
          <w:szCs w:val="28"/>
        </w:rPr>
        <w:t>дилеру</w:t>
      </w:r>
      <w:r w:rsidRPr="002A7C66">
        <w:rPr>
          <w:rFonts w:ascii="Times New Roman" w:hAnsi="Times New Roman" w:cs="Times New Roman"/>
          <w:sz w:val="28"/>
          <w:szCs w:val="28"/>
        </w:rPr>
        <w:t xml:space="preserve">, </w:t>
      </w:r>
      <w:r w:rsidR="00916D15" w:rsidRPr="002A7C6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2A7C66">
        <w:rPr>
          <w:rFonts w:ascii="Times New Roman" w:hAnsi="Times New Roman" w:cs="Times New Roman"/>
          <w:sz w:val="28"/>
          <w:szCs w:val="28"/>
        </w:rPr>
        <w:t>субдилеру</w:t>
      </w:r>
      <w:proofErr w:type="spellEnd"/>
      <w:r w:rsidR="00916D15" w:rsidRPr="002A7C66">
        <w:rPr>
          <w:rFonts w:ascii="Times New Roman" w:hAnsi="Times New Roman" w:cs="Times New Roman"/>
          <w:sz w:val="28"/>
          <w:szCs w:val="28"/>
        </w:rPr>
        <w:t>,</w:t>
      </w:r>
      <w:r w:rsidRPr="002A7C66">
        <w:rPr>
          <w:rFonts w:ascii="Times New Roman" w:hAnsi="Times New Roman" w:cs="Times New Roman"/>
          <w:sz w:val="28"/>
          <w:szCs w:val="28"/>
        </w:rPr>
        <w:t xml:space="preserve"> или дистрибьютору оборудования</w:t>
      </w:r>
      <w:r w:rsidR="00FC3C2C" w:rsidRPr="002A7C66">
        <w:rPr>
          <w:rFonts w:ascii="Times New Roman" w:hAnsi="Times New Roman" w:cs="Times New Roman"/>
          <w:sz w:val="28"/>
          <w:szCs w:val="28"/>
        </w:rPr>
        <w:t xml:space="preserve"> </w:t>
      </w:r>
      <w:r w:rsidR="00FC3C2C" w:rsidRPr="00E64BF6">
        <w:rPr>
          <w:rFonts w:ascii="Times New Roman" w:hAnsi="Times New Roman" w:cs="Times New Roman"/>
          <w:sz w:val="28"/>
          <w:szCs w:val="28"/>
        </w:rPr>
        <w:t xml:space="preserve">(в случае приобретения оборудования у </w:t>
      </w:r>
      <w:r w:rsidR="006C628C">
        <w:rPr>
          <w:rFonts w:ascii="Times New Roman" w:hAnsi="Times New Roman" w:cs="Times New Roman"/>
          <w:sz w:val="28"/>
          <w:szCs w:val="28"/>
        </w:rPr>
        <w:t>соответствующего поставщика</w:t>
      </w:r>
      <w:r w:rsidR="00FC3C2C" w:rsidRPr="00E64BF6">
        <w:rPr>
          <w:rFonts w:ascii="Times New Roman" w:hAnsi="Times New Roman" w:cs="Times New Roman"/>
          <w:sz w:val="28"/>
          <w:szCs w:val="28"/>
        </w:rPr>
        <w:t>)</w:t>
      </w:r>
      <w:r w:rsidRPr="00E64BF6">
        <w:rPr>
          <w:rFonts w:ascii="Times New Roman" w:hAnsi="Times New Roman" w:cs="Times New Roman"/>
          <w:sz w:val="28"/>
          <w:szCs w:val="28"/>
        </w:rPr>
        <w:t>;</w:t>
      </w:r>
    </w:p>
    <w:p w:rsidR="008003ED" w:rsidRPr="00D01073" w:rsidRDefault="008003ED" w:rsidP="00C56C91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1073">
        <w:rPr>
          <w:rFonts w:ascii="Times New Roman" w:hAnsi="Times New Roman" w:cs="Times New Roman"/>
          <w:sz w:val="28"/>
          <w:szCs w:val="28"/>
          <w:highlight w:val="yellow"/>
        </w:rPr>
        <w:t xml:space="preserve">справку о размере среднемесячной заработной платы работников (в расчете на одного штатного работника) </w:t>
      </w:r>
      <w:r w:rsidR="00B64E55"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за шесть месяцев, предшествующих </w:t>
      </w:r>
      <w:r w:rsidR="00B64E55" w:rsidRPr="00B64E5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месяцу подачи заявки для участия в конкурсе либо за фактическое время деятельности, если с даты регистрации субъекта МСП до даты подачи заявки прошло менее шести месяцев</w:t>
      </w:r>
      <w:r w:rsidR="00B64E55" w:rsidRPr="00D010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01073">
        <w:rPr>
          <w:rFonts w:ascii="Times New Roman" w:hAnsi="Times New Roman" w:cs="Times New Roman"/>
          <w:sz w:val="28"/>
          <w:szCs w:val="28"/>
          <w:highlight w:val="yellow"/>
        </w:rPr>
        <w:t>(при наличии работников);</w:t>
      </w:r>
    </w:p>
    <w:p w:rsidR="00B34F6E" w:rsidRPr="00B34F6E" w:rsidRDefault="00A847C5" w:rsidP="00C56C91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копи</w:t>
      </w:r>
      <w:r w:rsidR="00890394" w:rsidRPr="00B34F6E">
        <w:rPr>
          <w:rFonts w:ascii="Times New Roman" w:hAnsi="Times New Roman" w:cs="Times New Roman"/>
          <w:sz w:val="28"/>
          <w:szCs w:val="28"/>
        </w:rPr>
        <w:t>ю</w:t>
      </w:r>
      <w:r w:rsidRPr="00B34F6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43A87" w:rsidRPr="00B34F6E">
        <w:rPr>
          <w:rFonts w:ascii="Times New Roman" w:hAnsi="Times New Roman" w:cs="Times New Roman"/>
          <w:sz w:val="28"/>
          <w:szCs w:val="28"/>
        </w:rPr>
        <w:t>ой</w:t>
      </w:r>
      <w:r w:rsidRPr="00B34F6E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943A87" w:rsidRPr="00B34F6E">
        <w:rPr>
          <w:rFonts w:ascii="Times New Roman" w:hAnsi="Times New Roman" w:cs="Times New Roman"/>
          <w:sz w:val="28"/>
          <w:szCs w:val="28"/>
        </w:rPr>
        <w:t>и</w:t>
      </w:r>
      <w:r w:rsidRPr="00B34F6E">
        <w:rPr>
          <w:rFonts w:ascii="Times New Roman" w:hAnsi="Times New Roman" w:cs="Times New Roman"/>
          <w:sz w:val="28"/>
          <w:szCs w:val="28"/>
        </w:rPr>
        <w:t xml:space="preserve"> за </w:t>
      </w:r>
      <w:r w:rsidR="00890394" w:rsidRPr="00B34F6E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943A87" w:rsidRPr="00B34F6E">
        <w:rPr>
          <w:rFonts w:ascii="Times New Roman" w:hAnsi="Times New Roman" w:cs="Times New Roman"/>
          <w:sz w:val="28"/>
          <w:szCs w:val="28"/>
        </w:rPr>
        <w:t>год</w:t>
      </w:r>
      <w:r w:rsidR="00890394" w:rsidRPr="00B34F6E">
        <w:rPr>
          <w:rFonts w:ascii="Times New Roman" w:hAnsi="Times New Roman" w:cs="Times New Roman"/>
          <w:sz w:val="28"/>
          <w:szCs w:val="28"/>
        </w:rPr>
        <w:t>,</w:t>
      </w:r>
      <w:r w:rsidR="00943A87" w:rsidRP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B34F6E">
        <w:rPr>
          <w:rFonts w:ascii="Times New Roman" w:hAnsi="Times New Roman" w:cs="Times New Roman"/>
          <w:sz w:val="28"/>
          <w:szCs w:val="28"/>
        </w:rPr>
        <w:t>предшествующи</w:t>
      </w:r>
      <w:r w:rsidR="00943A87" w:rsidRPr="00B34F6E">
        <w:rPr>
          <w:rFonts w:ascii="Times New Roman" w:hAnsi="Times New Roman" w:cs="Times New Roman"/>
          <w:sz w:val="28"/>
          <w:szCs w:val="28"/>
        </w:rPr>
        <w:t>й году подачи заявки</w:t>
      </w:r>
      <w:r w:rsidR="00FD0317" w:rsidRPr="00B34F6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D7F75" w:rsidRPr="00B34F6E">
        <w:rPr>
          <w:rFonts w:ascii="Times New Roman" w:hAnsi="Times New Roman" w:cs="Times New Roman"/>
          <w:sz w:val="28"/>
          <w:szCs w:val="28"/>
        </w:rPr>
        <w:t>;</w:t>
      </w:r>
    </w:p>
    <w:p w:rsidR="00747541" w:rsidRDefault="00111312" w:rsidP="00C56C91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8B">
        <w:rPr>
          <w:rFonts w:ascii="Times New Roman" w:hAnsi="Times New Roman" w:cs="Times New Roman"/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Федерации», по форме согласно </w:t>
      </w:r>
      <w:r w:rsidRPr="004E300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80E2A" w:rsidRPr="004E3005">
        <w:rPr>
          <w:rFonts w:ascii="Times New Roman" w:hAnsi="Times New Roman" w:cs="Times New Roman"/>
          <w:sz w:val="28"/>
          <w:szCs w:val="28"/>
        </w:rPr>
        <w:t>3</w:t>
      </w:r>
      <w:r w:rsidRPr="004E3005">
        <w:rPr>
          <w:rFonts w:ascii="Times New Roman" w:hAnsi="Times New Roman" w:cs="Times New Roman"/>
          <w:sz w:val="28"/>
          <w:szCs w:val="28"/>
        </w:rPr>
        <w:t xml:space="preserve"> к </w:t>
      </w:r>
      <w:r w:rsidRPr="003F258B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747541">
        <w:rPr>
          <w:rFonts w:ascii="Times New Roman" w:hAnsi="Times New Roman" w:cs="Times New Roman"/>
          <w:sz w:val="28"/>
          <w:szCs w:val="28"/>
        </w:rPr>
        <w:t>;</w:t>
      </w:r>
    </w:p>
    <w:p w:rsidR="00B9352A" w:rsidRDefault="00C43CFA" w:rsidP="00C56C9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75F5">
        <w:rPr>
          <w:rFonts w:ascii="Times New Roman" w:hAnsi="Times New Roman" w:cs="Times New Roman"/>
          <w:sz w:val="28"/>
          <w:szCs w:val="28"/>
        </w:rPr>
        <w:t xml:space="preserve">) </w:t>
      </w:r>
      <w:r w:rsidR="00747541" w:rsidRPr="006F75F5">
        <w:rPr>
          <w:rFonts w:ascii="Times New Roman" w:hAnsi="Times New Roman" w:cs="Times New Roman"/>
          <w:sz w:val="28"/>
          <w:szCs w:val="28"/>
        </w:rPr>
        <w:t xml:space="preserve">иные </w:t>
      </w:r>
      <w:r w:rsidR="006F75F5" w:rsidRPr="005C790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747541" w:rsidRPr="005C790E">
        <w:rPr>
          <w:rFonts w:ascii="Times New Roman" w:hAnsi="Times New Roman" w:cs="Times New Roman"/>
          <w:sz w:val="28"/>
          <w:szCs w:val="28"/>
        </w:rPr>
        <w:t>материалы</w:t>
      </w:r>
      <w:r w:rsidR="006F75F5" w:rsidRPr="005C790E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B9352A" w:rsidRPr="005C790E">
        <w:rPr>
          <w:rFonts w:ascii="Times New Roman" w:hAnsi="Times New Roman" w:cs="Times New Roman"/>
          <w:sz w:val="28"/>
          <w:szCs w:val="28"/>
        </w:rPr>
        <w:t xml:space="preserve"> (таблицы, письма, фото</w:t>
      </w:r>
      <w:r w:rsidR="006F75F5" w:rsidRPr="005C790E">
        <w:rPr>
          <w:rFonts w:ascii="Times New Roman" w:hAnsi="Times New Roman" w:cs="Times New Roman"/>
          <w:sz w:val="28"/>
          <w:szCs w:val="28"/>
        </w:rPr>
        <w:t>материалы,</w:t>
      </w:r>
      <w:r w:rsidR="00B9352A" w:rsidRPr="005C790E">
        <w:rPr>
          <w:rFonts w:ascii="Times New Roman" w:hAnsi="Times New Roman" w:cs="Times New Roman"/>
          <w:sz w:val="28"/>
          <w:szCs w:val="28"/>
        </w:rPr>
        <w:t xml:space="preserve"> буклеты и т.д.)</w:t>
      </w:r>
      <w:r w:rsidR="00D71DCD" w:rsidRPr="005C790E">
        <w:rPr>
          <w:rFonts w:ascii="Times New Roman" w:hAnsi="Times New Roman" w:cs="Times New Roman"/>
          <w:sz w:val="28"/>
          <w:szCs w:val="28"/>
        </w:rPr>
        <w:t>, касающиеся приобретенного оборудования (по своей инициативе).</w:t>
      </w:r>
    </w:p>
    <w:p w:rsidR="00B64E55" w:rsidRPr="00B64E55" w:rsidRDefault="00B64E55" w:rsidP="00B64E5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14.1. </w:t>
      </w:r>
      <w:r w:rsidRPr="00B64E55">
        <w:rPr>
          <w:rFonts w:ascii="Times New Roman" w:hAnsi="Times New Roman" w:cs="Times New Roman"/>
          <w:sz w:val="28"/>
          <w:szCs w:val="28"/>
          <w:highlight w:val="yellow"/>
        </w:rPr>
        <w:t>По выбору соискателя заявка представляется в Департамент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а также через многофункциональный центр предоставления государственных и муниципальных услуг.</w:t>
      </w:r>
    </w:p>
    <w:p w:rsidR="00FC52B0" w:rsidRPr="00FF641B" w:rsidRDefault="00FC52B0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1B">
        <w:rPr>
          <w:rFonts w:ascii="Times New Roman" w:hAnsi="Times New Roman" w:cs="Times New Roman"/>
          <w:sz w:val="28"/>
          <w:szCs w:val="28"/>
        </w:rPr>
        <w:t xml:space="preserve">Департамент самостоятельно </w:t>
      </w:r>
      <w:r w:rsidR="00FF641B" w:rsidRPr="00FF641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B64E55" w:rsidRPr="00B64E55" w:rsidRDefault="00B64E55" w:rsidP="00B64E55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5">
        <w:rPr>
          <w:rFonts w:ascii="Times New Roman" w:hAnsi="Times New Roman" w:cs="Times New Roman"/>
          <w:sz w:val="28"/>
          <w:szCs w:val="28"/>
          <w:highlight w:val="yellow"/>
        </w:rPr>
        <w:t>запрашивает сведения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52B0" w:rsidRDefault="00FF641B" w:rsidP="00C56C91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FC52B0" w:rsidRPr="00E64BF6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033555">
        <w:rPr>
          <w:rFonts w:ascii="Times New Roman" w:hAnsi="Times New Roman" w:cs="Times New Roman"/>
          <w:sz w:val="28"/>
          <w:szCs w:val="28"/>
        </w:rPr>
        <w:t>Е</w:t>
      </w:r>
      <w:r w:rsidR="00FC52B0" w:rsidRPr="00E64BF6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(</w:t>
      </w:r>
      <w:r w:rsidR="00033555">
        <w:rPr>
          <w:rFonts w:ascii="Times New Roman" w:hAnsi="Times New Roman" w:cs="Times New Roman"/>
          <w:sz w:val="28"/>
          <w:szCs w:val="28"/>
        </w:rPr>
        <w:t>Е</w:t>
      </w:r>
      <w:r w:rsidR="00FC52B0" w:rsidRPr="00E64BF6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предпринимателей), </w:t>
      </w:r>
      <w:r w:rsidR="00033555">
        <w:rPr>
          <w:rFonts w:ascii="Times New Roman" w:hAnsi="Times New Roman" w:cs="Times New Roman"/>
          <w:sz w:val="28"/>
          <w:szCs w:val="28"/>
        </w:rPr>
        <w:t>Е</w:t>
      </w:r>
      <w:r w:rsidR="00FC52B0" w:rsidRPr="00E64BF6">
        <w:rPr>
          <w:rFonts w:ascii="Times New Roman" w:hAnsi="Times New Roman" w:cs="Times New Roman"/>
          <w:sz w:val="28"/>
          <w:szCs w:val="28"/>
        </w:rPr>
        <w:t xml:space="preserve">диного реестра субъектов </w:t>
      </w:r>
      <w:r w:rsidR="0092636E">
        <w:rPr>
          <w:rFonts w:ascii="Times New Roman" w:hAnsi="Times New Roman" w:cs="Times New Roman"/>
          <w:sz w:val="28"/>
          <w:szCs w:val="28"/>
        </w:rPr>
        <w:t>МСП</w:t>
      </w:r>
      <w:r w:rsidR="00FC52B0" w:rsidRPr="00E64BF6">
        <w:rPr>
          <w:rFonts w:ascii="Times New Roman" w:hAnsi="Times New Roman" w:cs="Times New Roman"/>
          <w:sz w:val="28"/>
          <w:szCs w:val="28"/>
        </w:rPr>
        <w:t xml:space="preserve"> (с официального сайта Федеральной налоговой службы России в информационно-тел</w:t>
      </w:r>
      <w:r w:rsidR="0092636E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520A07">
        <w:rPr>
          <w:rFonts w:ascii="Times New Roman" w:hAnsi="Times New Roman" w:cs="Times New Roman"/>
          <w:sz w:val="28"/>
          <w:szCs w:val="28"/>
        </w:rPr>
        <w:t>);</w:t>
      </w:r>
    </w:p>
    <w:p w:rsidR="00FF641B" w:rsidRPr="00C924A5" w:rsidRDefault="00FF641B" w:rsidP="00C56C91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A5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="00C924A5" w:rsidRPr="00C924A5">
        <w:rPr>
          <w:rFonts w:ascii="Times New Roman" w:hAnsi="Times New Roman" w:cs="Times New Roman"/>
          <w:sz w:val="28"/>
          <w:szCs w:val="28"/>
        </w:rPr>
        <w:t xml:space="preserve">наличия решения об оказании соискателю </w:t>
      </w:r>
      <w:r w:rsidRPr="00C924A5">
        <w:rPr>
          <w:rFonts w:ascii="Times New Roman" w:hAnsi="Times New Roman" w:cs="Times New Roman"/>
          <w:sz w:val="28"/>
          <w:szCs w:val="28"/>
        </w:rPr>
        <w:t>аналогичной поддержки (условия которой совпадают, включая форму, вид поддержки и цели ее оказания), ср</w:t>
      </w:r>
      <w:r w:rsidR="00DB5ACB" w:rsidRPr="00C924A5">
        <w:rPr>
          <w:rFonts w:ascii="Times New Roman" w:hAnsi="Times New Roman" w:cs="Times New Roman"/>
          <w:sz w:val="28"/>
          <w:szCs w:val="28"/>
        </w:rPr>
        <w:t>оки оказания которой не истекли;</w:t>
      </w:r>
    </w:p>
    <w:p w:rsidR="00B64E55" w:rsidRDefault="00B64E55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5">
        <w:rPr>
          <w:rFonts w:ascii="Times New Roman" w:hAnsi="Times New Roman" w:cs="Times New Roman"/>
          <w:sz w:val="28"/>
          <w:szCs w:val="28"/>
          <w:highlight w:val="yellow"/>
        </w:rPr>
        <w:t>4) проводит проверку получения соискателем средств из окружного бюджета в соответствии с настоящим Положением, на основании иных нормативных правовых актов на цели, указанные в пункте 2 настоящего Положения;</w:t>
      </w:r>
    </w:p>
    <w:p w:rsidR="00453DB3" w:rsidRPr="00DB5ACB" w:rsidRDefault="00453DB3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E3005">
        <w:rPr>
          <w:rFonts w:ascii="Times New Roman" w:hAnsi="Times New Roman" w:cs="Times New Roman"/>
          <w:sz w:val="28"/>
          <w:szCs w:val="28"/>
        </w:rPr>
        <w:t>проводит проверку наличи</w:t>
      </w:r>
      <w:r w:rsidR="007013AD">
        <w:rPr>
          <w:rFonts w:ascii="Times New Roman" w:hAnsi="Times New Roman" w:cs="Times New Roman"/>
          <w:sz w:val="28"/>
          <w:szCs w:val="28"/>
        </w:rPr>
        <w:t>я</w:t>
      </w:r>
      <w:r w:rsidRPr="004E3005">
        <w:rPr>
          <w:rFonts w:ascii="Times New Roman" w:hAnsi="Times New Roman" w:cs="Times New Roman"/>
          <w:sz w:val="28"/>
          <w:szCs w:val="28"/>
        </w:rPr>
        <w:t xml:space="preserve"> обстоятельств, указанных в подпункте 4 пункта 12 настоящего Положения.</w:t>
      </w:r>
    </w:p>
    <w:p w:rsidR="00846038" w:rsidRDefault="009E0143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43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="0032202D" w:rsidRPr="009E01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9E0143">
        <w:rPr>
          <w:rFonts w:ascii="Times New Roman" w:hAnsi="Times New Roman" w:cs="Times New Roman"/>
          <w:sz w:val="28"/>
          <w:szCs w:val="28"/>
        </w:rPr>
        <w:t>,</w:t>
      </w:r>
      <w:r w:rsidR="0032202D" w:rsidRPr="009E0143">
        <w:rPr>
          <w:rFonts w:ascii="Times New Roman" w:hAnsi="Times New Roman" w:cs="Times New Roman"/>
          <w:sz w:val="28"/>
          <w:szCs w:val="28"/>
        </w:rPr>
        <w:t xml:space="preserve"> могут быть представлены </w:t>
      </w:r>
      <w:r w:rsidR="00B01AB4" w:rsidRPr="009E0143">
        <w:rPr>
          <w:rFonts w:ascii="Times New Roman" w:hAnsi="Times New Roman" w:cs="Times New Roman"/>
          <w:sz w:val="28"/>
          <w:szCs w:val="28"/>
        </w:rPr>
        <w:t>представител</w:t>
      </w:r>
      <w:r w:rsidR="0032202D" w:rsidRPr="009E0143">
        <w:rPr>
          <w:rFonts w:ascii="Times New Roman" w:hAnsi="Times New Roman" w:cs="Times New Roman"/>
          <w:sz w:val="28"/>
          <w:szCs w:val="28"/>
        </w:rPr>
        <w:t>ем</w:t>
      </w:r>
      <w:r w:rsidR="00C91807" w:rsidRPr="009E0143">
        <w:rPr>
          <w:rFonts w:ascii="Times New Roman" w:hAnsi="Times New Roman" w:cs="Times New Roman"/>
          <w:sz w:val="28"/>
          <w:szCs w:val="28"/>
        </w:rPr>
        <w:t xml:space="preserve"> </w:t>
      </w:r>
      <w:r w:rsidR="0032202D" w:rsidRPr="009E0143">
        <w:rPr>
          <w:rFonts w:ascii="Times New Roman" w:hAnsi="Times New Roman" w:cs="Times New Roman"/>
          <w:sz w:val="28"/>
          <w:szCs w:val="28"/>
        </w:rPr>
        <w:t>соискателя</w:t>
      </w:r>
      <w:r w:rsidR="00C91807" w:rsidRPr="009E0143">
        <w:rPr>
          <w:rFonts w:ascii="Times New Roman" w:hAnsi="Times New Roman" w:cs="Times New Roman"/>
          <w:sz w:val="28"/>
          <w:szCs w:val="28"/>
        </w:rPr>
        <w:t>.</w:t>
      </w:r>
      <w:r w:rsidR="008443C2" w:rsidRPr="009E0143">
        <w:rPr>
          <w:rFonts w:ascii="Times New Roman" w:hAnsi="Times New Roman" w:cs="Times New Roman"/>
          <w:sz w:val="28"/>
          <w:szCs w:val="28"/>
        </w:rPr>
        <w:t xml:space="preserve"> В этом случае представитель соискателя дополнительно представляет копию паспорта гражданина Российской Федерации и копию доверенности, удостоверенной надлежащим образом</w:t>
      </w:r>
      <w:r w:rsidR="00593FDB" w:rsidRPr="009E0143">
        <w:rPr>
          <w:rFonts w:ascii="Times New Roman" w:hAnsi="Times New Roman" w:cs="Times New Roman"/>
          <w:sz w:val="28"/>
          <w:szCs w:val="28"/>
        </w:rPr>
        <w:t>, выданные на его имя</w:t>
      </w:r>
      <w:r w:rsidR="008443C2" w:rsidRPr="009E0143">
        <w:rPr>
          <w:rFonts w:ascii="Times New Roman" w:hAnsi="Times New Roman" w:cs="Times New Roman"/>
          <w:sz w:val="28"/>
          <w:szCs w:val="28"/>
        </w:rPr>
        <w:t>.</w:t>
      </w:r>
    </w:p>
    <w:p w:rsidR="000E2F30" w:rsidRPr="00A3290A" w:rsidRDefault="000E2F30" w:rsidP="000E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0A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 </w:t>
      </w:r>
      <w:r w:rsidR="001F40A6" w:rsidRPr="00A3290A">
        <w:rPr>
          <w:rFonts w:ascii="Times New Roman" w:hAnsi="Times New Roman" w:cs="Times New Roman"/>
          <w:sz w:val="28"/>
          <w:szCs w:val="28"/>
        </w:rPr>
        <w:t xml:space="preserve">соискателя должны быть заверены подписью </w:t>
      </w:r>
      <w:r w:rsidR="00A3290A" w:rsidRPr="00A3290A">
        <w:rPr>
          <w:rFonts w:ascii="Times New Roman" w:hAnsi="Times New Roman" w:cs="Times New Roman"/>
          <w:sz w:val="28"/>
          <w:szCs w:val="28"/>
        </w:rPr>
        <w:t>руководителя юридического лица либо индивидуального предпринимателя и печатью  (</w:t>
      </w:r>
      <w:r w:rsidR="00736766" w:rsidRPr="00A3290A">
        <w:rPr>
          <w:rFonts w:ascii="Times New Roman" w:hAnsi="Times New Roman" w:cs="Times New Roman"/>
          <w:sz w:val="28"/>
          <w:szCs w:val="28"/>
        </w:rPr>
        <w:t>при наличии)</w:t>
      </w:r>
      <w:r w:rsidRPr="00A3290A">
        <w:rPr>
          <w:rFonts w:ascii="Times New Roman" w:hAnsi="Times New Roman" w:cs="Times New Roman"/>
          <w:sz w:val="28"/>
          <w:szCs w:val="28"/>
        </w:rPr>
        <w:t xml:space="preserve"> </w:t>
      </w:r>
      <w:r w:rsidR="00A3290A" w:rsidRPr="00A3290A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736766" w:rsidRPr="00A3290A">
        <w:rPr>
          <w:rFonts w:ascii="Times New Roman" w:hAnsi="Times New Roman" w:cs="Times New Roman"/>
          <w:sz w:val="28"/>
          <w:szCs w:val="28"/>
        </w:rPr>
        <w:t>(за исключением документов, указанных в подпункте 9 пункта 14 настоящего Порядка</w:t>
      </w:r>
      <w:r w:rsidRPr="00A3290A">
        <w:rPr>
          <w:rFonts w:ascii="Times New Roman" w:hAnsi="Times New Roman" w:cs="Times New Roman"/>
          <w:sz w:val="28"/>
          <w:szCs w:val="28"/>
        </w:rPr>
        <w:t>).</w:t>
      </w:r>
      <w:r w:rsidR="00736766" w:rsidRPr="00A3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30" w:rsidRPr="00883AD3" w:rsidRDefault="000E2F30" w:rsidP="000E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D3">
        <w:rPr>
          <w:rFonts w:ascii="Times New Roman" w:hAnsi="Times New Roman" w:cs="Times New Roman"/>
          <w:sz w:val="28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D165D3" w:rsidRPr="00E64BF6" w:rsidRDefault="00671FEA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5"/>
      <w:bookmarkEnd w:id="7"/>
      <w:r>
        <w:rPr>
          <w:rFonts w:ascii="Times New Roman" w:hAnsi="Times New Roman" w:cs="Times New Roman"/>
          <w:sz w:val="28"/>
          <w:szCs w:val="28"/>
        </w:rPr>
        <w:t>С</w:t>
      </w:r>
      <w:r w:rsidR="00D165D3" w:rsidRPr="00E64BF6">
        <w:rPr>
          <w:rFonts w:ascii="Times New Roman" w:hAnsi="Times New Roman" w:cs="Times New Roman"/>
          <w:sz w:val="28"/>
          <w:szCs w:val="28"/>
        </w:rPr>
        <w:t>ои</w:t>
      </w:r>
      <w:r w:rsidR="00053A93" w:rsidRPr="00E64BF6">
        <w:rPr>
          <w:rFonts w:ascii="Times New Roman" w:hAnsi="Times New Roman" w:cs="Times New Roman"/>
          <w:sz w:val="28"/>
          <w:szCs w:val="28"/>
        </w:rPr>
        <w:t xml:space="preserve">скатель </w:t>
      </w:r>
      <w:r w:rsidR="00D165D3" w:rsidRPr="00E64BF6">
        <w:rPr>
          <w:rFonts w:ascii="Times New Roman" w:hAnsi="Times New Roman" w:cs="Times New Roman"/>
          <w:sz w:val="28"/>
          <w:szCs w:val="28"/>
        </w:rPr>
        <w:t>имеет право представить только одну заявку.</w:t>
      </w:r>
    </w:p>
    <w:p w:rsidR="00D165D3" w:rsidRPr="00E64BF6" w:rsidRDefault="00D165D3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Соискатель вправе </w:t>
      </w:r>
      <w:r w:rsidR="00BF3006" w:rsidRPr="00E64BF6">
        <w:rPr>
          <w:rFonts w:ascii="Times New Roman" w:hAnsi="Times New Roman" w:cs="Times New Roman"/>
          <w:sz w:val="28"/>
          <w:szCs w:val="28"/>
        </w:rPr>
        <w:t xml:space="preserve">отозвать </w:t>
      </w:r>
      <w:r w:rsidR="00357622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BF3006" w:rsidRPr="00E64BF6">
        <w:rPr>
          <w:rFonts w:ascii="Times New Roman" w:hAnsi="Times New Roman" w:cs="Times New Roman"/>
          <w:sz w:val="28"/>
          <w:szCs w:val="28"/>
        </w:rPr>
        <w:t xml:space="preserve">или </w:t>
      </w:r>
      <w:r w:rsidRPr="00E64B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05606" w:rsidRPr="00E64BF6">
        <w:rPr>
          <w:rFonts w:ascii="Times New Roman" w:hAnsi="Times New Roman" w:cs="Times New Roman"/>
          <w:sz w:val="28"/>
          <w:szCs w:val="28"/>
        </w:rPr>
        <w:t xml:space="preserve">в </w:t>
      </w:r>
      <w:r w:rsidR="00605606">
        <w:rPr>
          <w:rFonts w:ascii="Times New Roman" w:hAnsi="Times New Roman" w:cs="Times New Roman"/>
          <w:sz w:val="28"/>
          <w:szCs w:val="28"/>
        </w:rPr>
        <w:t>нее</w:t>
      </w:r>
      <w:r w:rsidR="00605606"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Pr="00E64BF6">
        <w:rPr>
          <w:rFonts w:ascii="Times New Roman" w:hAnsi="Times New Roman" w:cs="Times New Roman"/>
          <w:sz w:val="28"/>
          <w:szCs w:val="28"/>
        </w:rPr>
        <w:t>изменения в любое время до истечения срока приема заявок, направив в Департамент письменное уведомление. Изменения</w:t>
      </w:r>
      <w:r w:rsidR="00357622">
        <w:rPr>
          <w:rFonts w:ascii="Times New Roman" w:hAnsi="Times New Roman" w:cs="Times New Roman"/>
          <w:sz w:val="28"/>
          <w:szCs w:val="28"/>
        </w:rPr>
        <w:t xml:space="preserve"> в заявку</w:t>
      </w:r>
      <w:r w:rsidRPr="00E64BF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05606">
        <w:rPr>
          <w:rFonts w:ascii="Times New Roman" w:hAnsi="Times New Roman" w:cs="Times New Roman"/>
          <w:sz w:val="28"/>
          <w:szCs w:val="28"/>
        </w:rPr>
        <w:t xml:space="preserve">ее </w:t>
      </w:r>
      <w:r w:rsidRPr="00E64BF6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D165D3" w:rsidRPr="00E64BF6" w:rsidRDefault="00D165D3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</w:t>
      </w:r>
      <w:r w:rsidR="00CD04AB">
        <w:rPr>
          <w:rFonts w:ascii="Times New Roman" w:hAnsi="Times New Roman" w:cs="Times New Roman"/>
          <w:sz w:val="28"/>
          <w:szCs w:val="28"/>
        </w:rPr>
        <w:t>дений возлагается на соискателя</w:t>
      </w:r>
      <w:r w:rsidRPr="00E64BF6">
        <w:rPr>
          <w:rFonts w:ascii="Times New Roman" w:hAnsi="Times New Roman" w:cs="Times New Roman"/>
          <w:sz w:val="28"/>
          <w:szCs w:val="28"/>
        </w:rPr>
        <w:t>.</w:t>
      </w:r>
    </w:p>
    <w:p w:rsidR="00B64E55" w:rsidRDefault="00D165D3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Заявк</w:t>
      </w:r>
      <w:r w:rsidR="00357622">
        <w:rPr>
          <w:rFonts w:ascii="Times New Roman" w:hAnsi="Times New Roman" w:cs="Times New Roman"/>
          <w:sz w:val="28"/>
          <w:szCs w:val="28"/>
        </w:rPr>
        <w:t>а</w:t>
      </w:r>
      <w:r w:rsidRPr="00E64BF6">
        <w:rPr>
          <w:rFonts w:ascii="Times New Roman" w:hAnsi="Times New Roman" w:cs="Times New Roman"/>
          <w:sz w:val="28"/>
          <w:szCs w:val="28"/>
        </w:rPr>
        <w:t>, поступивш</w:t>
      </w:r>
      <w:r w:rsidR="00357622">
        <w:rPr>
          <w:rFonts w:ascii="Times New Roman" w:hAnsi="Times New Roman" w:cs="Times New Roman"/>
          <w:sz w:val="28"/>
          <w:szCs w:val="28"/>
        </w:rPr>
        <w:t>ая</w:t>
      </w:r>
      <w:r w:rsidRPr="00E64BF6">
        <w:rPr>
          <w:rFonts w:ascii="Times New Roman" w:hAnsi="Times New Roman" w:cs="Times New Roman"/>
          <w:sz w:val="28"/>
          <w:szCs w:val="28"/>
        </w:rPr>
        <w:t xml:space="preserve"> после установленного в извещении срока, </w:t>
      </w:r>
      <w:r w:rsidR="00C60B9C" w:rsidRPr="00E64BF6">
        <w:rPr>
          <w:rFonts w:ascii="Times New Roman" w:hAnsi="Times New Roman" w:cs="Times New Roman"/>
          <w:sz w:val="28"/>
          <w:szCs w:val="28"/>
        </w:rPr>
        <w:t xml:space="preserve">в реестре заявок </w:t>
      </w:r>
      <w:r w:rsidRPr="00E64BF6">
        <w:rPr>
          <w:rFonts w:ascii="Times New Roman" w:hAnsi="Times New Roman" w:cs="Times New Roman"/>
          <w:sz w:val="28"/>
          <w:szCs w:val="28"/>
        </w:rPr>
        <w:t>не регистриру</w:t>
      </w:r>
      <w:r w:rsidR="00357622">
        <w:rPr>
          <w:rFonts w:ascii="Times New Roman" w:hAnsi="Times New Roman" w:cs="Times New Roman"/>
          <w:sz w:val="28"/>
          <w:szCs w:val="28"/>
        </w:rPr>
        <w:t>е</w:t>
      </w:r>
      <w:r w:rsidRPr="00E64BF6">
        <w:rPr>
          <w:rFonts w:ascii="Times New Roman" w:hAnsi="Times New Roman" w:cs="Times New Roman"/>
          <w:sz w:val="28"/>
          <w:szCs w:val="28"/>
        </w:rPr>
        <w:t>тся</w:t>
      </w:r>
      <w:r w:rsidR="00357622">
        <w:rPr>
          <w:rFonts w:ascii="Times New Roman" w:hAnsi="Times New Roman" w:cs="Times New Roman"/>
          <w:sz w:val="28"/>
          <w:szCs w:val="28"/>
        </w:rPr>
        <w:t>,</w:t>
      </w:r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357622" w:rsidRPr="00E64BF6">
        <w:rPr>
          <w:rFonts w:ascii="Times New Roman" w:hAnsi="Times New Roman" w:cs="Times New Roman"/>
          <w:sz w:val="28"/>
          <w:szCs w:val="28"/>
        </w:rPr>
        <w:t>возвраща</w:t>
      </w:r>
      <w:r w:rsidR="00357622">
        <w:rPr>
          <w:rFonts w:ascii="Times New Roman" w:hAnsi="Times New Roman" w:cs="Times New Roman"/>
          <w:sz w:val="28"/>
          <w:szCs w:val="28"/>
        </w:rPr>
        <w:t>е</w:t>
      </w:r>
      <w:r w:rsidR="00357622" w:rsidRPr="00E64BF6">
        <w:rPr>
          <w:rFonts w:ascii="Times New Roman" w:hAnsi="Times New Roman" w:cs="Times New Roman"/>
          <w:sz w:val="28"/>
          <w:szCs w:val="28"/>
        </w:rPr>
        <w:t>тся</w:t>
      </w:r>
      <w:r w:rsidR="00357622">
        <w:rPr>
          <w:rFonts w:ascii="Times New Roman" w:hAnsi="Times New Roman" w:cs="Times New Roman"/>
          <w:sz w:val="28"/>
          <w:szCs w:val="28"/>
        </w:rPr>
        <w:t xml:space="preserve"> без рассмотрения.</w:t>
      </w:r>
      <w:r w:rsidR="00B6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22" w:rsidRDefault="00B64E55" w:rsidP="00B6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5">
        <w:rPr>
          <w:rFonts w:ascii="Times New Roman" w:hAnsi="Times New Roman" w:cs="Times New Roman"/>
          <w:sz w:val="28"/>
          <w:szCs w:val="28"/>
          <w:highlight w:val="yellow"/>
        </w:rPr>
        <w:t>Расходы соискателя на подготовку документов для участия в конкурсе не подлежат возмещению со стороны Департамента.</w:t>
      </w:r>
    </w:p>
    <w:p w:rsidR="005A7725" w:rsidRDefault="005A7725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1A" w:rsidRPr="00E64BF6" w:rsidRDefault="00C93F1A" w:rsidP="00C56C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Порядок оценки заявок</w:t>
      </w:r>
    </w:p>
    <w:p w:rsidR="00F07267" w:rsidRPr="00E64BF6" w:rsidRDefault="00F07267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</w:p>
    <w:p w:rsidR="00A865A1" w:rsidRPr="004E3005" w:rsidRDefault="00A865A1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05">
        <w:rPr>
          <w:rFonts w:ascii="Times New Roman" w:hAnsi="Times New Roman" w:cs="Times New Roman"/>
          <w:sz w:val="28"/>
          <w:szCs w:val="28"/>
        </w:rPr>
        <w:t xml:space="preserve">Секретарь Комиссии формирует реестр заявок по форме согласно Приложению </w:t>
      </w:r>
      <w:r w:rsidR="00D80E2A" w:rsidRPr="004E3005">
        <w:rPr>
          <w:rFonts w:ascii="Times New Roman" w:hAnsi="Times New Roman" w:cs="Times New Roman"/>
          <w:sz w:val="28"/>
          <w:szCs w:val="28"/>
        </w:rPr>
        <w:t>4</w:t>
      </w:r>
      <w:r w:rsidRPr="004E300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15A4E" w:rsidRPr="004E3005">
        <w:rPr>
          <w:rFonts w:ascii="Times New Roman" w:hAnsi="Times New Roman" w:cs="Times New Roman"/>
          <w:sz w:val="28"/>
          <w:szCs w:val="28"/>
        </w:rPr>
        <w:t>, исходя из даты подачи (регистрации) заявок соискателями</w:t>
      </w:r>
      <w:r w:rsidRPr="004E3005">
        <w:rPr>
          <w:rFonts w:ascii="Times New Roman" w:hAnsi="Times New Roman" w:cs="Times New Roman"/>
          <w:sz w:val="28"/>
          <w:szCs w:val="28"/>
        </w:rPr>
        <w:t>.</w:t>
      </w:r>
    </w:p>
    <w:p w:rsidR="000866D3" w:rsidRPr="00661690" w:rsidRDefault="00CD4C30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05">
        <w:rPr>
          <w:rFonts w:ascii="Times New Roman" w:hAnsi="Times New Roman" w:cs="Times New Roman"/>
          <w:sz w:val="28"/>
          <w:szCs w:val="28"/>
        </w:rPr>
        <w:t>Комиссия оценивает заявки в</w:t>
      </w:r>
      <w:r w:rsidR="00C80BA1" w:rsidRPr="004E3005">
        <w:rPr>
          <w:rFonts w:ascii="Times New Roman" w:hAnsi="Times New Roman" w:cs="Times New Roman"/>
          <w:sz w:val="28"/>
          <w:szCs w:val="28"/>
        </w:rPr>
        <w:t xml:space="preserve"> </w:t>
      </w:r>
      <w:r w:rsidRPr="004E3005">
        <w:rPr>
          <w:rFonts w:ascii="Times New Roman" w:hAnsi="Times New Roman" w:cs="Times New Roman"/>
          <w:sz w:val="28"/>
          <w:szCs w:val="28"/>
        </w:rPr>
        <w:t xml:space="preserve">два </w:t>
      </w:r>
      <w:r w:rsidR="000866D3" w:rsidRPr="00661690">
        <w:rPr>
          <w:rFonts w:ascii="Times New Roman" w:hAnsi="Times New Roman" w:cs="Times New Roman"/>
          <w:sz w:val="28"/>
          <w:szCs w:val="28"/>
        </w:rPr>
        <w:t>этапа.</w:t>
      </w:r>
    </w:p>
    <w:p w:rsidR="003D6E64" w:rsidRPr="000B68C2" w:rsidRDefault="000866D3" w:rsidP="000B6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1690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3D6E64" w:rsidRPr="00661690">
        <w:rPr>
          <w:rFonts w:ascii="Times New Roman" w:hAnsi="Times New Roman" w:cs="Times New Roman"/>
          <w:sz w:val="28"/>
          <w:szCs w:val="28"/>
        </w:rPr>
        <w:t xml:space="preserve">Комиссия проводит проверку заявок на соответствие требованиям, установленным настоящим Положением, и </w:t>
      </w:r>
      <w:r w:rsidR="00B64E55"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принимает решение об отказе в </w:t>
      </w:r>
      <w:r w:rsidR="00B64E55">
        <w:rPr>
          <w:rFonts w:ascii="Times New Roman" w:hAnsi="Times New Roman" w:cs="Times New Roman"/>
          <w:sz w:val="28"/>
          <w:szCs w:val="28"/>
          <w:highlight w:val="yellow"/>
        </w:rPr>
        <w:t>предоставлении субсидии соискател</w:t>
      </w:r>
      <w:r w:rsidR="000B68C2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B64E55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0B68C2">
        <w:rPr>
          <w:rFonts w:ascii="Times New Roman" w:hAnsi="Times New Roman" w:cs="Times New Roman"/>
          <w:sz w:val="28"/>
          <w:szCs w:val="28"/>
          <w:highlight w:val="yellow"/>
        </w:rPr>
        <w:t>, подавшим заявки, не соответствующие</w:t>
      </w:r>
      <w:r w:rsidR="00B64E55" w:rsidRPr="00B64E55">
        <w:rPr>
          <w:rFonts w:ascii="Times New Roman" w:hAnsi="Times New Roman" w:cs="Times New Roman"/>
          <w:sz w:val="28"/>
          <w:szCs w:val="28"/>
          <w:highlight w:val="yellow"/>
        </w:rPr>
        <w:t xml:space="preserve"> требованиям,</w:t>
      </w:r>
      <w:r w:rsidR="00B64E55" w:rsidRPr="00661690">
        <w:rPr>
          <w:rFonts w:ascii="Times New Roman" w:hAnsi="Times New Roman" w:cs="Times New Roman"/>
          <w:sz w:val="28"/>
          <w:szCs w:val="28"/>
        </w:rPr>
        <w:t xml:space="preserve"> </w:t>
      </w:r>
      <w:r w:rsidR="004127B1" w:rsidRPr="00661690">
        <w:rPr>
          <w:rFonts w:ascii="Times New Roman" w:hAnsi="Times New Roman" w:cs="Times New Roman"/>
          <w:sz w:val="28"/>
          <w:szCs w:val="28"/>
        </w:rPr>
        <w:t>установленным настоящим Положением.</w:t>
      </w:r>
    </w:p>
    <w:p w:rsidR="000B68C2" w:rsidRPr="000B68C2" w:rsidRDefault="000B68C2" w:rsidP="000B6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68C2">
        <w:rPr>
          <w:rFonts w:ascii="Times New Roman" w:hAnsi="Times New Roman" w:cs="Times New Roman"/>
          <w:sz w:val="28"/>
          <w:szCs w:val="28"/>
          <w:highlight w:val="yellow"/>
        </w:rPr>
        <w:t xml:space="preserve">На втором этапе членами Комиссии проводится обсуждение каждой заявки, после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которого </w:t>
      </w:r>
      <w:r w:rsidRPr="000B68C2">
        <w:rPr>
          <w:rFonts w:ascii="Times New Roman" w:hAnsi="Times New Roman" w:cs="Times New Roman"/>
          <w:sz w:val="28"/>
          <w:szCs w:val="28"/>
          <w:highlight w:val="yellow"/>
        </w:rPr>
        <w:t>каждый член Комиссии вносит оценку качественных критериев представленной заявки в лист оценки заявок, оформленный согласно Приложению 5 к настоящему Положению. Оценка качественных критериев выставляется по шкале в соответствии с Приложением 9 к настоящему Положению</w:t>
      </w:r>
    </w:p>
    <w:p w:rsidR="004F71C7" w:rsidRDefault="00F07267" w:rsidP="00C56C91">
      <w:pPr>
        <w:pStyle w:val="ConsPlusNormal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C7">
        <w:rPr>
          <w:rFonts w:ascii="Times New Roman" w:hAnsi="Times New Roman" w:cs="Times New Roman"/>
          <w:sz w:val="28"/>
          <w:szCs w:val="28"/>
        </w:rPr>
        <w:t xml:space="preserve">После оценки заявок членами </w:t>
      </w:r>
      <w:r w:rsidR="004F71C7" w:rsidRPr="004F71C7">
        <w:rPr>
          <w:rFonts w:ascii="Times New Roman" w:hAnsi="Times New Roman" w:cs="Times New Roman"/>
          <w:sz w:val="28"/>
          <w:szCs w:val="28"/>
        </w:rPr>
        <w:t>К</w:t>
      </w:r>
      <w:r w:rsidRPr="004F71C7">
        <w:rPr>
          <w:rFonts w:ascii="Times New Roman" w:hAnsi="Times New Roman" w:cs="Times New Roman"/>
          <w:sz w:val="28"/>
          <w:szCs w:val="28"/>
        </w:rPr>
        <w:t>омиссии секретар</w:t>
      </w:r>
      <w:r w:rsidR="004F71C7" w:rsidRPr="004F71C7">
        <w:rPr>
          <w:rFonts w:ascii="Times New Roman" w:hAnsi="Times New Roman" w:cs="Times New Roman"/>
          <w:sz w:val="28"/>
          <w:szCs w:val="28"/>
        </w:rPr>
        <w:t>ь</w:t>
      </w:r>
      <w:r w:rsidRPr="004F71C7">
        <w:rPr>
          <w:rFonts w:ascii="Times New Roman" w:hAnsi="Times New Roman" w:cs="Times New Roman"/>
          <w:sz w:val="28"/>
          <w:szCs w:val="28"/>
        </w:rPr>
        <w:t xml:space="preserve"> </w:t>
      </w:r>
      <w:r w:rsidR="004F71C7" w:rsidRPr="004F71C7">
        <w:rPr>
          <w:rFonts w:ascii="Times New Roman" w:hAnsi="Times New Roman" w:cs="Times New Roman"/>
          <w:sz w:val="28"/>
          <w:szCs w:val="28"/>
        </w:rPr>
        <w:t>К</w:t>
      </w:r>
      <w:r w:rsidRPr="004F71C7">
        <w:rPr>
          <w:rFonts w:ascii="Times New Roman" w:hAnsi="Times New Roman" w:cs="Times New Roman"/>
          <w:sz w:val="28"/>
          <w:szCs w:val="28"/>
        </w:rPr>
        <w:t>омиссии</w:t>
      </w:r>
      <w:r w:rsidR="004F71C7">
        <w:rPr>
          <w:rFonts w:ascii="Times New Roman" w:hAnsi="Times New Roman" w:cs="Times New Roman"/>
          <w:sz w:val="28"/>
          <w:szCs w:val="28"/>
        </w:rPr>
        <w:t>:</w:t>
      </w:r>
    </w:p>
    <w:p w:rsidR="004F71C7" w:rsidRDefault="004F71C7" w:rsidP="00C56C9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F71C7">
        <w:rPr>
          <w:rFonts w:ascii="Times New Roman" w:hAnsi="Times New Roman" w:cs="Times New Roman"/>
          <w:sz w:val="28"/>
          <w:szCs w:val="28"/>
        </w:rPr>
        <w:t xml:space="preserve"> </w:t>
      </w:r>
      <w:r w:rsidR="00971A2F" w:rsidRPr="004F71C7">
        <w:rPr>
          <w:rFonts w:ascii="Times New Roman" w:hAnsi="Times New Roman" w:cs="Times New Roman"/>
          <w:sz w:val="28"/>
          <w:szCs w:val="28"/>
        </w:rPr>
        <w:t xml:space="preserve"> </w:t>
      </w:r>
      <w:r w:rsidR="00F07267" w:rsidRPr="004F71C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D1FB1" w:rsidRPr="004F71C7">
        <w:rPr>
          <w:rFonts w:ascii="Times New Roman" w:hAnsi="Times New Roman" w:cs="Times New Roman"/>
          <w:sz w:val="28"/>
          <w:szCs w:val="28"/>
        </w:rPr>
        <w:t xml:space="preserve">среднее значение качественной оценки </w:t>
      </w:r>
      <w:r w:rsidRPr="004F71C7">
        <w:rPr>
          <w:rFonts w:ascii="Times New Roman" w:hAnsi="Times New Roman" w:cs="Times New Roman"/>
          <w:sz w:val="28"/>
          <w:szCs w:val="28"/>
        </w:rPr>
        <w:t>каждой заявки</w:t>
      </w:r>
      <w:r w:rsidR="001A5BA8">
        <w:rPr>
          <w:rFonts w:ascii="Times New Roman" w:hAnsi="Times New Roman" w:cs="Times New Roman"/>
          <w:sz w:val="28"/>
          <w:szCs w:val="28"/>
        </w:rPr>
        <w:t xml:space="preserve">, </w:t>
      </w:r>
      <w:r w:rsidR="00FD1FB1" w:rsidRPr="004F71C7">
        <w:rPr>
          <w:rFonts w:ascii="Times New Roman" w:hAnsi="Times New Roman" w:cs="Times New Roman"/>
          <w:sz w:val="28"/>
          <w:szCs w:val="28"/>
        </w:rPr>
        <w:t>рассчитывае</w:t>
      </w:r>
      <w:r w:rsidR="001A5BA8">
        <w:rPr>
          <w:rFonts w:ascii="Times New Roman" w:hAnsi="Times New Roman" w:cs="Times New Roman"/>
          <w:sz w:val="28"/>
          <w:szCs w:val="28"/>
        </w:rPr>
        <w:t>мое</w:t>
      </w:r>
      <w:r w:rsidR="00FD1FB1" w:rsidRPr="004F71C7">
        <w:rPr>
          <w:rFonts w:ascii="Times New Roman" w:hAnsi="Times New Roman" w:cs="Times New Roman"/>
          <w:sz w:val="28"/>
          <w:szCs w:val="28"/>
        </w:rPr>
        <w:t xml:space="preserve"> как отношение суммы всех значений оценки качества к числу членов комиссии, при</w:t>
      </w:r>
      <w:r w:rsidR="001A5BA8">
        <w:rPr>
          <w:rFonts w:ascii="Times New Roman" w:hAnsi="Times New Roman" w:cs="Times New Roman"/>
          <w:sz w:val="28"/>
          <w:szCs w:val="28"/>
        </w:rPr>
        <w:t>нимавших участие в голосовании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98E" w:rsidRDefault="004F71C7" w:rsidP="00C56C9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с</w:t>
      </w:r>
      <w:r w:rsidR="00971A2F" w:rsidRPr="004F71C7">
        <w:rPr>
          <w:rFonts w:ascii="Times New Roman" w:hAnsi="Times New Roman" w:cs="Times New Roman"/>
          <w:sz w:val="28"/>
          <w:szCs w:val="28"/>
        </w:rPr>
        <w:t xml:space="preserve">реднее значение качественной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71A2F" w:rsidRPr="004F71C7">
        <w:rPr>
          <w:rFonts w:ascii="Times New Roman" w:hAnsi="Times New Roman" w:cs="Times New Roman"/>
          <w:sz w:val="28"/>
          <w:szCs w:val="28"/>
        </w:rPr>
        <w:t>количественн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71A2F" w:rsidRPr="004F71C7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 каждой заявки</w:t>
      </w:r>
      <w:r w:rsidR="00971A2F" w:rsidRPr="004F71C7">
        <w:rPr>
          <w:rFonts w:ascii="Times New Roman" w:hAnsi="Times New Roman" w:cs="Times New Roman"/>
          <w:sz w:val="28"/>
          <w:szCs w:val="28"/>
        </w:rPr>
        <w:t xml:space="preserve"> в лист рейтинговой оценки заявок</w:t>
      </w:r>
      <w:r w:rsidR="0028198E" w:rsidRPr="004F71C7">
        <w:rPr>
          <w:rFonts w:ascii="Times New Roman" w:hAnsi="Times New Roman" w:cs="Times New Roman"/>
          <w:sz w:val="28"/>
          <w:szCs w:val="28"/>
        </w:rPr>
        <w:t>, оформленный согласно</w:t>
      </w:r>
      <w:r w:rsidR="00971A2F" w:rsidRPr="004F71C7">
        <w:rPr>
          <w:rFonts w:ascii="Times New Roman" w:hAnsi="Times New Roman" w:cs="Times New Roman"/>
          <w:sz w:val="28"/>
          <w:szCs w:val="28"/>
        </w:rPr>
        <w:t xml:space="preserve"> </w:t>
      </w:r>
      <w:r w:rsidR="00971A2F" w:rsidRPr="004E3005">
        <w:rPr>
          <w:rFonts w:ascii="Times New Roman" w:hAnsi="Times New Roman" w:cs="Times New Roman"/>
          <w:sz w:val="28"/>
          <w:szCs w:val="28"/>
        </w:rPr>
        <w:t>Приложени</w:t>
      </w:r>
      <w:r w:rsidR="0028198E" w:rsidRPr="004E3005">
        <w:rPr>
          <w:rFonts w:ascii="Times New Roman" w:hAnsi="Times New Roman" w:cs="Times New Roman"/>
          <w:sz w:val="28"/>
          <w:szCs w:val="28"/>
        </w:rPr>
        <w:t>ю</w:t>
      </w:r>
      <w:r w:rsidR="00971A2F" w:rsidRPr="004E3005">
        <w:rPr>
          <w:rFonts w:ascii="Times New Roman" w:hAnsi="Times New Roman" w:cs="Times New Roman"/>
          <w:sz w:val="28"/>
          <w:szCs w:val="28"/>
        </w:rPr>
        <w:t xml:space="preserve"> </w:t>
      </w:r>
      <w:r w:rsidR="00666E47" w:rsidRPr="004E3005">
        <w:rPr>
          <w:rFonts w:ascii="Times New Roman" w:hAnsi="Times New Roman" w:cs="Times New Roman"/>
          <w:sz w:val="28"/>
          <w:szCs w:val="28"/>
        </w:rPr>
        <w:t>6</w:t>
      </w:r>
      <w:r w:rsidRPr="004E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971A2F" w:rsidRPr="00E64BF6" w:rsidRDefault="004F71C7" w:rsidP="00C56C9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подсчет </w:t>
      </w:r>
      <w:r w:rsidR="00A17BEB" w:rsidRPr="00A17BEB">
        <w:rPr>
          <w:rFonts w:ascii="Times New Roman" w:hAnsi="Times New Roman" w:cs="Times New Roman"/>
          <w:sz w:val="28"/>
          <w:szCs w:val="28"/>
        </w:rPr>
        <w:t>рейтинговой оценки</w:t>
      </w:r>
      <w:r w:rsidRPr="00A1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заявки</w:t>
      </w:r>
      <w:r w:rsidR="00971A2F" w:rsidRPr="00E64BF6">
        <w:rPr>
          <w:rFonts w:ascii="Times New Roman" w:hAnsi="Times New Roman" w:cs="Times New Roman"/>
          <w:sz w:val="28"/>
          <w:szCs w:val="28"/>
        </w:rPr>
        <w:t xml:space="preserve"> путем суммирования среднего значения качественной оценки и количественной </w:t>
      </w:r>
      <w:r w:rsidR="00971A2F" w:rsidRPr="00E64BF6">
        <w:rPr>
          <w:rFonts w:ascii="Times New Roman" w:hAnsi="Times New Roman" w:cs="Times New Roman"/>
          <w:sz w:val="28"/>
          <w:szCs w:val="28"/>
        </w:rPr>
        <w:lastRenderedPageBreak/>
        <w:t xml:space="preserve">оценки </w:t>
      </w:r>
      <w:r w:rsidR="00A17BE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71A2F" w:rsidRPr="00E64BF6">
        <w:rPr>
          <w:rFonts w:ascii="Times New Roman" w:hAnsi="Times New Roman" w:cs="Times New Roman"/>
          <w:sz w:val="28"/>
          <w:szCs w:val="28"/>
        </w:rPr>
        <w:t>заявки.</w:t>
      </w:r>
    </w:p>
    <w:p w:rsidR="000B68C2" w:rsidRPr="000B68C2" w:rsidRDefault="000B68C2" w:rsidP="000B68C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C2">
        <w:rPr>
          <w:rFonts w:ascii="Times New Roman" w:hAnsi="Times New Roman" w:cs="Times New Roman"/>
          <w:sz w:val="28"/>
          <w:szCs w:val="28"/>
          <w:highlight w:val="yellow"/>
        </w:rPr>
        <w:t>Комиссия осуществляет рассмотрение заявок и документов соискателей и принимает решение о предоставлении субсидии и ее размере либо решение об отказе в предоставлении субсидии.</w:t>
      </w:r>
    </w:p>
    <w:p w:rsidR="000B68C2" w:rsidRPr="000B68C2" w:rsidRDefault="000B68C2" w:rsidP="000B68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68C2">
        <w:rPr>
          <w:rFonts w:ascii="Times New Roman" w:hAnsi="Times New Roman" w:cs="Times New Roman"/>
          <w:sz w:val="28"/>
          <w:szCs w:val="28"/>
          <w:highlight w:val="yellow"/>
        </w:rPr>
        <w:t>Победители конкурса и очередность распределения субсидии определяются конкурсной комиссией с учетом рейтинговой оценки каждой заявки (начиная от большего показателя к меньшему).</w:t>
      </w:r>
    </w:p>
    <w:p w:rsidR="000B68C2" w:rsidRPr="000B68C2" w:rsidRDefault="000B68C2" w:rsidP="000B68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68C2">
        <w:rPr>
          <w:rFonts w:ascii="Times New Roman" w:hAnsi="Times New Roman" w:cs="Times New Roman"/>
          <w:sz w:val="28"/>
          <w:szCs w:val="28"/>
          <w:highlight w:val="yellow"/>
        </w:rPr>
        <w:t>Победителями конкурса не могут быть признаны соискатели конкурса, набравшие менее 100 баллов рейтинговой оценки.</w:t>
      </w:r>
    </w:p>
    <w:p w:rsidR="000B68C2" w:rsidRDefault="000B68C2" w:rsidP="000B6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C2">
        <w:rPr>
          <w:rFonts w:ascii="Times New Roman" w:hAnsi="Times New Roman" w:cs="Times New Roman"/>
          <w:sz w:val="28"/>
          <w:szCs w:val="28"/>
          <w:highlight w:val="yellow"/>
        </w:rPr>
        <w:t>В случае равенства рейтинговой оценки заявок преимущество отдается заявке, которая зарегистрирована на участие в конкурсе раньше другой.</w:t>
      </w:r>
    </w:p>
    <w:p w:rsidR="008E22CE" w:rsidRDefault="00332FE6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8E22CE"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432A26" w:rsidRPr="00E64BF6">
        <w:rPr>
          <w:rFonts w:ascii="Times New Roman" w:hAnsi="Times New Roman" w:cs="Times New Roman"/>
          <w:sz w:val="28"/>
          <w:szCs w:val="28"/>
        </w:rPr>
        <w:t>субсидии</w:t>
      </w:r>
      <w:r w:rsidR="008E22CE" w:rsidRPr="00E64BF6">
        <w:rPr>
          <w:rFonts w:ascii="Times New Roman" w:hAnsi="Times New Roman" w:cs="Times New Roman"/>
          <w:sz w:val="28"/>
          <w:szCs w:val="28"/>
        </w:rPr>
        <w:t xml:space="preserve"> каждому победителю конкурса определяется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22CE" w:rsidRPr="00E64BF6">
        <w:rPr>
          <w:rFonts w:ascii="Times New Roman" w:hAnsi="Times New Roman" w:cs="Times New Roman"/>
          <w:sz w:val="28"/>
          <w:szCs w:val="28"/>
        </w:rPr>
        <w:t xml:space="preserve">омиссией исходя из суммы, указанной в заявке, но не </w:t>
      </w:r>
      <w:r w:rsidR="0019036C" w:rsidRPr="00E64BF6">
        <w:rPr>
          <w:rFonts w:ascii="Times New Roman" w:hAnsi="Times New Roman" w:cs="Times New Roman"/>
          <w:sz w:val="28"/>
          <w:szCs w:val="28"/>
        </w:rPr>
        <w:t xml:space="preserve">выше </w:t>
      </w:r>
      <w:r w:rsidR="0099158B" w:rsidRPr="00E64BF6">
        <w:rPr>
          <w:rFonts w:ascii="Times New Roman" w:hAnsi="Times New Roman" w:cs="Times New Roman"/>
          <w:sz w:val="28"/>
          <w:szCs w:val="28"/>
        </w:rPr>
        <w:t>размера,</w:t>
      </w:r>
      <w:r w:rsidR="0019036C" w:rsidRPr="00E64BF6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E25A32">
        <w:rPr>
          <w:rFonts w:ascii="Times New Roman" w:hAnsi="Times New Roman" w:cs="Times New Roman"/>
          <w:sz w:val="28"/>
          <w:szCs w:val="28"/>
        </w:rPr>
        <w:t xml:space="preserve"> </w:t>
      </w:r>
      <w:r w:rsidR="00390B43" w:rsidRPr="00230150">
        <w:rPr>
          <w:rFonts w:ascii="Times New Roman" w:hAnsi="Times New Roman" w:cs="Times New Roman"/>
          <w:sz w:val="28"/>
          <w:szCs w:val="28"/>
        </w:rPr>
        <w:t>пункт</w:t>
      </w:r>
      <w:r w:rsidR="007E63C8" w:rsidRPr="00230150">
        <w:rPr>
          <w:rFonts w:ascii="Times New Roman" w:hAnsi="Times New Roman" w:cs="Times New Roman"/>
          <w:sz w:val="28"/>
          <w:szCs w:val="28"/>
        </w:rPr>
        <w:t>ом</w:t>
      </w:r>
      <w:r w:rsidR="00390B43" w:rsidRPr="00230150">
        <w:rPr>
          <w:rFonts w:ascii="Times New Roman" w:hAnsi="Times New Roman" w:cs="Times New Roman"/>
          <w:sz w:val="28"/>
          <w:szCs w:val="28"/>
        </w:rPr>
        <w:t xml:space="preserve"> </w:t>
      </w:r>
      <w:r w:rsidR="00C56C91" w:rsidRPr="00230150">
        <w:rPr>
          <w:rFonts w:ascii="Times New Roman" w:hAnsi="Times New Roman" w:cs="Times New Roman"/>
          <w:sz w:val="28"/>
          <w:szCs w:val="28"/>
        </w:rPr>
        <w:t>8</w:t>
      </w:r>
      <w:r w:rsidR="008E22CE" w:rsidRPr="00E21C53">
        <w:rPr>
          <w:rFonts w:ascii="Times New Roman" w:hAnsi="Times New Roman" w:cs="Times New Roman"/>
          <w:sz w:val="28"/>
          <w:szCs w:val="28"/>
        </w:rPr>
        <w:t xml:space="preserve"> </w:t>
      </w:r>
      <w:r w:rsidR="008E22CE" w:rsidRPr="00E64BF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8E22CE" w:rsidRPr="00E64BF6" w:rsidRDefault="008E22CE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В случае недостаточности средств на предоставление </w:t>
      </w:r>
      <w:r w:rsidR="00432A26" w:rsidRPr="00E64BF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64BF6">
        <w:rPr>
          <w:rFonts w:ascii="Times New Roman" w:hAnsi="Times New Roman" w:cs="Times New Roman"/>
          <w:sz w:val="28"/>
          <w:szCs w:val="28"/>
        </w:rPr>
        <w:t xml:space="preserve">всем победителям конкурса в полном объёме, победителю конкурса, получившему наименьшую итоговую рейтинговую оценку, </w:t>
      </w:r>
      <w:r w:rsidR="00432A26" w:rsidRPr="00E64BF6">
        <w:rPr>
          <w:rFonts w:ascii="Times New Roman" w:hAnsi="Times New Roman" w:cs="Times New Roman"/>
          <w:sz w:val="28"/>
          <w:szCs w:val="28"/>
        </w:rPr>
        <w:t>субсидия</w:t>
      </w:r>
      <w:r w:rsidRPr="00E64BF6">
        <w:rPr>
          <w:rFonts w:ascii="Times New Roman" w:hAnsi="Times New Roman" w:cs="Times New Roman"/>
          <w:sz w:val="28"/>
          <w:szCs w:val="28"/>
        </w:rPr>
        <w:t xml:space="preserve"> предоставляется в размере остатка бюджетных средств.</w:t>
      </w:r>
    </w:p>
    <w:p w:rsidR="000B68C2" w:rsidRPr="000B68C2" w:rsidRDefault="000B68C2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68C2">
        <w:rPr>
          <w:rFonts w:ascii="Times New Roman" w:hAnsi="Times New Roman" w:cs="Times New Roman"/>
          <w:sz w:val="28"/>
          <w:szCs w:val="28"/>
          <w:highlight w:val="yellow"/>
        </w:rPr>
        <w:t>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планом.</w:t>
      </w:r>
    </w:p>
    <w:p w:rsidR="000B68C2" w:rsidRPr="0099158B" w:rsidRDefault="000B68C2" w:rsidP="009915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 xml:space="preserve">Комиссию возглавляет председатель, который: </w:t>
      </w:r>
    </w:p>
    <w:p w:rsidR="000B68C2" w:rsidRPr="0099158B" w:rsidRDefault="000B68C2" w:rsidP="000B6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 деятельностью Комиссии; </w:t>
      </w:r>
    </w:p>
    <w:p w:rsidR="000B68C2" w:rsidRPr="0099158B" w:rsidRDefault="000B68C2" w:rsidP="000B6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 xml:space="preserve">принимает решения по процедурным вопросам; </w:t>
      </w:r>
    </w:p>
    <w:p w:rsidR="000B68C2" w:rsidRPr="0099158B" w:rsidRDefault="000B68C2" w:rsidP="000B6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осуществляет общий контроль за реализацией принятых решений. </w:t>
      </w:r>
    </w:p>
    <w:p w:rsidR="000B68C2" w:rsidRPr="0099158B" w:rsidRDefault="000B68C2" w:rsidP="000B6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 xml:space="preserve">В отсутствие председателя Комиссии заседание ведёт заместитель председателя Комиссии. </w:t>
      </w:r>
    </w:p>
    <w:p w:rsidR="000B68C2" w:rsidRPr="0099158B" w:rsidRDefault="000B68C2" w:rsidP="000B6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>Члены Комиссии участвуют в ее заседаниях лично.</w:t>
      </w:r>
    </w:p>
    <w:p w:rsidR="000B68C2" w:rsidRPr="0099158B" w:rsidRDefault="000B68C2" w:rsidP="000B6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 xml:space="preserve">Конкурсная комиссия правомочна принимать решения, если на ее заседании присутствует не менее половины от утвержденного числа членов </w:t>
      </w:r>
      <w:r w:rsidR="0099158B" w:rsidRPr="0099158B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99158B">
        <w:rPr>
          <w:rFonts w:ascii="Times New Roman" w:hAnsi="Times New Roman" w:cs="Times New Roman"/>
          <w:sz w:val="28"/>
          <w:szCs w:val="28"/>
          <w:highlight w:val="yellow"/>
        </w:rPr>
        <w:t>омиссии. Решение принимается простым большинством голосов.</w:t>
      </w:r>
    </w:p>
    <w:p w:rsidR="000B68C2" w:rsidRDefault="000B68C2" w:rsidP="00991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>Если голоса членов конкурсной комиссии разделились поровну, право решающего голоса принадлежит председательствующему.</w:t>
      </w:r>
    </w:p>
    <w:p w:rsidR="00040BCC" w:rsidRPr="00E64BF6" w:rsidRDefault="002E6558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</w:t>
      </w:r>
      <w:r w:rsidR="00040BCC" w:rsidRPr="00E64BF6">
        <w:rPr>
          <w:rFonts w:ascii="Times New Roman" w:hAnsi="Times New Roman" w:cs="Times New Roman"/>
          <w:sz w:val="28"/>
          <w:szCs w:val="28"/>
        </w:rPr>
        <w:t xml:space="preserve"> вправе обратиться в Департамент за разъяснением результатов конкурса</w:t>
      </w:r>
      <w:r w:rsidR="00C56C91">
        <w:rPr>
          <w:rFonts w:ascii="Times New Roman" w:hAnsi="Times New Roman" w:cs="Times New Roman"/>
          <w:sz w:val="28"/>
          <w:szCs w:val="28"/>
        </w:rPr>
        <w:t xml:space="preserve"> </w:t>
      </w:r>
      <w:r w:rsidR="00C56C91" w:rsidRPr="002A7C66">
        <w:rPr>
          <w:rFonts w:ascii="Times New Roman" w:hAnsi="Times New Roman" w:cs="Times New Roman"/>
          <w:sz w:val="28"/>
          <w:szCs w:val="28"/>
        </w:rPr>
        <w:t>и</w:t>
      </w:r>
      <w:r w:rsidR="00327F04" w:rsidRPr="002A7C66">
        <w:rPr>
          <w:rFonts w:ascii="Times New Roman" w:hAnsi="Times New Roman" w:cs="Times New Roman"/>
          <w:sz w:val="28"/>
          <w:szCs w:val="28"/>
        </w:rPr>
        <w:t xml:space="preserve"> (или</w:t>
      </w:r>
      <w:r w:rsidR="00C56C91" w:rsidRPr="002A7C66">
        <w:rPr>
          <w:rFonts w:ascii="Times New Roman" w:hAnsi="Times New Roman" w:cs="Times New Roman"/>
          <w:sz w:val="28"/>
          <w:szCs w:val="28"/>
        </w:rPr>
        <w:t>) получением выписки из протокола заседания Комиссии</w:t>
      </w:r>
      <w:r w:rsidR="00040BCC" w:rsidRPr="00E64BF6">
        <w:rPr>
          <w:rFonts w:ascii="Times New Roman" w:hAnsi="Times New Roman" w:cs="Times New Roman"/>
          <w:sz w:val="28"/>
          <w:szCs w:val="28"/>
        </w:rPr>
        <w:t>. Департамент обязан представить соответствующие разъяснения в письменной форме</w:t>
      </w:r>
      <w:r w:rsidR="00C56C91">
        <w:rPr>
          <w:rFonts w:ascii="Times New Roman" w:hAnsi="Times New Roman" w:cs="Times New Roman"/>
          <w:sz w:val="28"/>
          <w:szCs w:val="28"/>
        </w:rPr>
        <w:t xml:space="preserve"> и (или) выписку из протокола заседания Комиссии</w:t>
      </w:r>
      <w:r w:rsidR="00040BCC" w:rsidRPr="00E64BF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такого обращения.</w:t>
      </w:r>
    </w:p>
    <w:p w:rsidR="00174895" w:rsidRPr="0080000A" w:rsidRDefault="00174895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В случае</w:t>
      </w:r>
      <w:r w:rsidR="009C25C4">
        <w:rPr>
          <w:rFonts w:ascii="Times New Roman" w:hAnsi="Times New Roman" w:cs="Times New Roman"/>
          <w:sz w:val="28"/>
          <w:szCs w:val="28"/>
        </w:rPr>
        <w:t>,</w:t>
      </w:r>
      <w:r w:rsidRPr="00E64BF6">
        <w:rPr>
          <w:rFonts w:ascii="Times New Roman" w:hAnsi="Times New Roman" w:cs="Times New Roman"/>
          <w:sz w:val="28"/>
          <w:szCs w:val="28"/>
        </w:rPr>
        <w:t xml:space="preserve"> если член </w:t>
      </w:r>
      <w:r w:rsidR="005A7725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 xml:space="preserve">омиссии является соискателем на получение </w:t>
      </w:r>
      <w:r w:rsidR="00432A26" w:rsidRPr="00E64BF6">
        <w:rPr>
          <w:rFonts w:ascii="Times New Roman" w:hAnsi="Times New Roman" w:cs="Times New Roman"/>
          <w:sz w:val="28"/>
          <w:szCs w:val="28"/>
        </w:rPr>
        <w:t>субсидии</w:t>
      </w:r>
      <w:r w:rsidRPr="00E64BF6">
        <w:rPr>
          <w:rFonts w:ascii="Times New Roman" w:hAnsi="Times New Roman" w:cs="Times New Roman"/>
          <w:sz w:val="28"/>
          <w:szCs w:val="28"/>
        </w:rPr>
        <w:t xml:space="preserve">, или заинтересован (лично, прямо или косвенно) в итогах конкурса, или имеются иные обстоятельства, способные повлиять на участие члена </w:t>
      </w:r>
      <w:r w:rsidR="005A7725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 xml:space="preserve">омиссии в работе </w:t>
      </w:r>
      <w:r w:rsidR="005A7725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 xml:space="preserve">омиссии, он обязан проинформировать об этом </w:t>
      </w:r>
      <w:r w:rsidR="005A772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64BF6">
        <w:rPr>
          <w:rFonts w:ascii="Times New Roman" w:hAnsi="Times New Roman" w:cs="Times New Roman"/>
          <w:sz w:val="28"/>
          <w:szCs w:val="28"/>
        </w:rPr>
        <w:t>омиссию до начала рассмотрен</w:t>
      </w:r>
      <w:r w:rsidR="00CA7728">
        <w:rPr>
          <w:rFonts w:ascii="Times New Roman" w:hAnsi="Times New Roman" w:cs="Times New Roman"/>
          <w:sz w:val="28"/>
          <w:szCs w:val="28"/>
        </w:rPr>
        <w:t xml:space="preserve">ия заявок на участие в конкурсе </w:t>
      </w:r>
      <w:r w:rsidRPr="00E64BF6">
        <w:rPr>
          <w:rFonts w:ascii="Times New Roman" w:hAnsi="Times New Roman" w:cs="Times New Roman"/>
          <w:sz w:val="28"/>
          <w:szCs w:val="28"/>
        </w:rPr>
        <w:t xml:space="preserve">и письменно отказаться от участия в </w:t>
      </w:r>
      <w:r w:rsidR="00CA7728">
        <w:rPr>
          <w:rFonts w:ascii="Times New Roman" w:hAnsi="Times New Roman" w:cs="Times New Roman"/>
          <w:sz w:val="28"/>
          <w:szCs w:val="28"/>
        </w:rPr>
        <w:t>качестве члена</w:t>
      </w:r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5A7725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 xml:space="preserve">омиссии. В </w:t>
      </w:r>
      <w:r w:rsidR="005A7725">
        <w:rPr>
          <w:rFonts w:ascii="Times New Roman" w:hAnsi="Times New Roman" w:cs="Times New Roman"/>
          <w:sz w:val="28"/>
          <w:szCs w:val="28"/>
        </w:rPr>
        <w:t>случае если</w:t>
      </w:r>
      <w:r w:rsidRPr="00E64BF6">
        <w:rPr>
          <w:rFonts w:ascii="Times New Roman" w:hAnsi="Times New Roman" w:cs="Times New Roman"/>
          <w:sz w:val="28"/>
          <w:szCs w:val="28"/>
        </w:rPr>
        <w:t xml:space="preserve"> соискатель, являющийся членом </w:t>
      </w:r>
      <w:r w:rsidR="005A7725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 xml:space="preserve">омиссии, письменно не отказался от участия в работе </w:t>
      </w:r>
      <w:r w:rsidR="005A7725">
        <w:rPr>
          <w:rFonts w:ascii="Times New Roman" w:hAnsi="Times New Roman" w:cs="Times New Roman"/>
          <w:sz w:val="28"/>
          <w:szCs w:val="28"/>
        </w:rPr>
        <w:t>К</w:t>
      </w:r>
      <w:r w:rsidRPr="00E64BF6">
        <w:rPr>
          <w:rFonts w:ascii="Times New Roman" w:hAnsi="Times New Roman" w:cs="Times New Roman"/>
          <w:sz w:val="28"/>
          <w:szCs w:val="28"/>
        </w:rPr>
        <w:t>омиссии, его голос не учитывается при рассмотрении всех заявок.</w:t>
      </w:r>
      <w:r w:rsidR="0041662E" w:rsidRPr="00E6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8B" w:rsidRPr="0099158B" w:rsidRDefault="0099158B" w:rsidP="009915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>Соискателю, не признанному победителем конкурса или которому отказано в предоставлении субсидии, заявка с пакетом документов возвращается в течение 10 рабочих дней со дня подачи письменного обращения соискателя в Департамент.</w:t>
      </w:r>
    </w:p>
    <w:p w:rsidR="000173DF" w:rsidRPr="000173DF" w:rsidRDefault="00F13759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</w:t>
      </w:r>
      <w:r w:rsidR="000173DF" w:rsidRPr="000173DF">
        <w:rPr>
          <w:rFonts w:ascii="Times New Roman" w:hAnsi="Times New Roman" w:cs="Times New Roman"/>
          <w:sz w:val="28"/>
          <w:szCs w:val="28"/>
        </w:rPr>
        <w:t xml:space="preserve"> вправе обжаловать решения</w:t>
      </w:r>
      <w:r w:rsidR="000173DF">
        <w:rPr>
          <w:rFonts w:ascii="Times New Roman" w:hAnsi="Times New Roman" w:cs="Times New Roman"/>
          <w:sz w:val="28"/>
          <w:szCs w:val="28"/>
        </w:rPr>
        <w:t xml:space="preserve"> </w:t>
      </w:r>
      <w:r w:rsidR="000173DF" w:rsidRPr="000173DF">
        <w:rPr>
          <w:rFonts w:ascii="Times New Roman" w:hAnsi="Times New Roman" w:cs="Times New Roman"/>
          <w:sz w:val="28"/>
          <w:szCs w:val="28"/>
        </w:rPr>
        <w:t>К</w:t>
      </w:r>
      <w:r w:rsidR="000173DF">
        <w:rPr>
          <w:rFonts w:ascii="Times New Roman" w:hAnsi="Times New Roman" w:cs="Times New Roman"/>
          <w:sz w:val="28"/>
          <w:szCs w:val="28"/>
        </w:rPr>
        <w:t>омиссии</w:t>
      </w:r>
      <w:r w:rsidR="000173DF" w:rsidRPr="000173D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3F4B7E" w:rsidRPr="00E64BF6" w:rsidRDefault="003F4B7E" w:rsidP="00B10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</w:p>
    <w:p w:rsidR="00A1067C" w:rsidRPr="00E64BF6" w:rsidRDefault="00A1067C" w:rsidP="00B10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C7B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BF6">
        <w:rPr>
          <w:rFonts w:ascii="Times New Roman" w:hAnsi="Times New Roman" w:cs="Times New Roman"/>
          <w:sz w:val="28"/>
          <w:szCs w:val="28"/>
        </w:rPr>
        <w:t>V</w:t>
      </w:r>
    </w:p>
    <w:p w:rsidR="00A1067C" w:rsidRPr="00E64BF6" w:rsidRDefault="00DA2F43" w:rsidP="003C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6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  <w:r w:rsidR="00432A26" w:rsidRPr="00E64BF6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A1067C" w:rsidRPr="00E64BF6" w:rsidRDefault="00A1067C" w:rsidP="0085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68B" w:rsidRPr="00CA7728" w:rsidRDefault="00491150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6"/>
      <w:bookmarkEnd w:id="10"/>
      <w:r w:rsidRPr="00CA772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41341F" w:rsidRPr="00CA77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61D07">
        <w:rPr>
          <w:rFonts w:ascii="Times New Roman" w:hAnsi="Times New Roman" w:cs="Times New Roman"/>
          <w:sz w:val="28"/>
          <w:szCs w:val="28"/>
        </w:rPr>
        <w:t>Соглашения</w:t>
      </w:r>
      <w:r w:rsidR="0041341F" w:rsidRPr="00CA7728">
        <w:rPr>
          <w:rFonts w:ascii="Times New Roman" w:hAnsi="Times New Roman" w:cs="Times New Roman"/>
          <w:sz w:val="28"/>
          <w:szCs w:val="28"/>
        </w:rPr>
        <w:t>, заключенного м</w:t>
      </w:r>
      <w:r w:rsidR="004252B3" w:rsidRPr="00CA7728">
        <w:rPr>
          <w:rFonts w:ascii="Times New Roman" w:hAnsi="Times New Roman" w:cs="Times New Roman"/>
          <w:sz w:val="28"/>
          <w:szCs w:val="28"/>
        </w:rPr>
        <w:t>ежду Департаментом и победителе</w:t>
      </w:r>
      <w:r w:rsidR="0041341F" w:rsidRPr="00CA7728">
        <w:rPr>
          <w:rFonts w:ascii="Times New Roman" w:hAnsi="Times New Roman" w:cs="Times New Roman"/>
          <w:sz w:val="28"/>
          <w:szCs w:val="28"/>
        </w:rPr>
        <w:t>м</w:t>
      </w:r>
      <w:r w:rsidR="004252B3" w:rsidRPr="00CA772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F5BC8" w:rsidRPr="00CA7728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F1268B" w:rsidRPr="00CA7728">
        <w:rPr>
          <w:rFonts w:ascii="Times New Roman" w:hAnsi="Times New Roman" w:cs="Times New Roman"/>
          <w:sz w:val="28"/>
          <w:szCs w:val="28"/>
        </w:rPr>
        <w:t>Департаментом</w:t>
      </w:r>
      <w:r w:rsidR="00F1268B" w:rsidRPr="00CA772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96451" w:rsidRPr="00F1268B" w:rsidRDefault="004252B3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B87A49" w:rsidRPr="00F1268B">
        <w:rPr>
          <w:rFonts w:ascii="Times New Roman" w:hAnsi="Times New Roman" w:cs="Times New Roman"/>
          <w:sz w:val="28"/>
          <w:szCs w:val="28"/>
        </w:rPr>
        <w:t>должно содержать</w:t>
      </w:r>
      <w:r w:rsidR="00496451" w:rsidRPr="00F1268B">
        <w:rPr>
          <w:rFonts w:ascii="Times New Roman" w:hAnsi="Times New Roman" w:cs="Times New Roman"/>
          <w:sz w:val="28"/>
          <w:szCs w:val="28"/>
        </w:rPr>
        <w:t>:</w:t>
      </w:r>
    </w:p>
    <w:p w:rsidR="00496451" w:rsidRDefault="00496451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52B3" w:rsidRPr="00496451">
        <w:rPr>
          <w:rFonts w:ascii="Times New Roman" w:hAnsi="Times New Roman" w:cs="Times New Roman"/>
          <w:sz w:val="28"/>
          <w:szCs w:val="28"/>
        </w:rPr>
        <w:t xml:space="preserve">цели, условия и порядок предоставления </w:t>
      </w:r>
      <w:r w:rsidR="00432A26" w:rsidRPr="00496451">
        <w:rPr>
          <w:rFonts w:ascii="Times New Roman" w:hAnsi="Times New Roman" w:cs="Times New Roman"/>
          <w:sz w:val="28"/>
          <w:szCs w:val="28"/>
        </w:rPr>
        <w:t>субсидии</w:t>
      </w:r>
      <w:r w:rsidR="00F1268B">
        <w:rPr>
          <w:rFonts w:ascii="Times New Roman" w:hAnsi="Times New Roman" w:cs="Times New Roman"/>
          <w:sz w:val="28"/>
          <w:szCs w:val="28"/>
        </w:rPr>
        <w:t>;</w:t>
      </w:r>
    </w:p>
    <w:p w:rsidR="00496451" w:rsidRDefault="00496451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52B3" w:rsidRPr="00496451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252B3" w:rsidRPr="0049645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A5D1A" w:rsidRPr="00496451">
        <w:rPr>
          <w:rFonts w:ascii="Times New Roman" w:hAnsi="Times New Roman" w:cs="Times New Roman"/>
          <w:sz w:val="28"/>
          <w:szCs w:val="28"/>
        </w:rPr>
        <w:t xml:space="preserve"> </w:t>
      </w:r>
      <w:r w:rsidR="004252B3" w:rsidRPr="00496451">
        <w:rPr>
          <w:rFonts w:ascii="Times New Roman" w:hAnsi="Times New Roman" w:cs="Times New Roman"/>
          <w:sz w:val="28"/>
          <w:szCs w:val="28"/>
        </w:rPr>
        <w:t>Департаментом и органами государственно</w:t>
      </w:r>
      <w:r w:rsidR="00DA5D1A" w:rsidRPr="00496451">
        <w:rPr>
          <w:rFonts w:ascii="Times New Roman" w:hAnsi="Times New Roman" w:cs="Times New Roman"/>
          <w:sz w:val="28"/>
          <w:szCs w:val="28"/>
        </w:rPr>
        <w:t xml:space="preserve">й </w:t>
      </w:r>
      <w:r w:rsidR="00F14A08" w:rsidRPr="00496451">
        <w:rPr>
          <w:rFonts w:ascii="Times New Roman" w:hAnsi="Times New Roman" w:cs="Times New Roman"/>
          <w:sz w:val="28"/>
          <w:szCs w:val="28"/>
        </w:rPr>
        <w:t>власти Ненецкого автономного округа, осуществляющи</w:t>
      </w:r>
      <w:r w:rsidR="00DA5D1A" w:rsidRPr="00496451">
        <w:rPr>
          <w:rFonts w:ascii="Times New Roman" w:hAnsi="Times New Roman" w:cs="Times New Roman"/>
          <w:sz w:val="28"/>
          <w:szCs w:val="28"/>
        </w:rPr>
        <w:t>м</w:t>
      </w:r>
      <w:r w:rsidR="00B87A49" w:rsidRPr="00496451">
        <w:rPr>
          <w:rFonts w:ascii="Times New Roman" w:hAnsi="Times New Roman" w:cs="Times New Roman"/>
          <w:sz w:val="28"/>
          <w:szCs w:val="28"/>
        </w:rPr>
        <w:t>и</w:t>
      </w:r>
      <w:r w:rsidR="00F14A08" w:rsidRPr="00496451">
        <w:rPr>
          <w:rFonts w:ascii="Times New Roman" w:hAnsi="Times New Roman" w:cs="Times New Roman"/>
          <w:sz w:val="28"/>
          <w:szCs w:val="28"/>
        </w:rPr>
        <w:t xml:space="preserve"> государственный финансовый контроль,</w:t>
      </w:r>
      <w:r w:rsidR="00DA5D1A" w:rsidRPr="00496451">
        <w:rPr>
          <w:rFonts w:ascii="Times New Roman" w:hAnsi="Times New Roman" w:cs="Times New Roman"/>
          <w:sz w:val="28"/>
          <w:szCs w:val="28"/>
        </w:rPr>
        <w:t xml:space="preserve"> </w:t>
      </w:r>
      <w:r w:rsidR="004252B3" w:rsidRPr="00496451">
        <w:rPr>
          <w:rFonts w:ascii="Times New Roman" w:hAnsi="Times New Roman" w:cs="Times New Roman"/>
          <w:sz w:val="28"/>
          <w:szCs w:val="28"/>
        </w:rPr>
        <w:t xml:space="preserve">обязательных проверок соблюдения </w:t>
      </w:r>
      <w:r w:rsidRPr="0049645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252B3" w:rsidRPr="00496451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104D79" w:rsidRPr="00496451">
        <w:rPr>
          <w:rFonts w:ascii="Times New Roman" w:hAnsi="Times New Roman" w:cs="Times New Roman"/>
          <w:sz w:val="28"/>
          <w:szCs w:val="28"/>
        </w:rPr>
        <w:t>субсидии</w:t>
      </w:r>
      <w:r w:rsidR="00F1268B">
        <w:rPr>
          <w:rFonts w:ascii="Times New Roman" w:hAnsi="Times New Roman" w:cs="Times New Roman"/>
          <w:sz w:val="28"/>
          <w:szCs w:val="28"/>
        </w:rPr>
        <w:t>;</w:t>
      </w:r>
    </w:p>
    <w:p w:rsidR="003E71BD" w:rsidRDefault="00CA7728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условие о том, что </w:t>
      </w:r>
      <w:r w:rsidR="003E71BD" w:rsidRPr="003E71BD">
        <w:rPr>
          <w:rFonts w:ascii="Times New Roman" w:hAnsi="Times New Roman" w:cs="Times New Roman"/>
          <w:sz w:val="28"/>
          <w:szCs w:val="28"/>
        </w:rPr>
        <w:t>в течение двух лет с момента предоставления субсидии оборудование должно находиться в собственности соискателя и не допускается продажа оборудования, предоставление оборудования в аренду, лизинг, безвозмездное пользование</w:t>
      </w:r>
      <w:r w:rsidR="003E71BD">
        <w:rPr>
          <w:rFonts w:ascii="Times New Roman" w:hAnsi="Times New Roman" w:cs="Times New Roman"/>
          <w:sz w:val="28"/>
          <w:szCs w:val="28"/>
        </w:rPr>
        <w:t>;</w:t>
      </w:r>
    </w:p>
    <w:p w:rsidR="00A3048D" w:rsidRDefault="00CA7728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77">
        <w:rPr>
          <w:rFonts w:ascii="Times New Roman" w:hAnsi="Times New Roman" w:cs="Times New Roman"/>
          <w:sz w:val="28"/>
          <w:szCs w:val="28"/>
        </w:rPr>
        <w:t>4</w:t>
      </w:r>
      <w:r w:rsidR="00496451" w:rsidRPr="00A80E77">
        <w:rPr>
          <w:rFonts w:ascii="Times New Roman" w:hAnsi="Times New Roman" w:cs="Times New Roman"/>
          <w:sz w:val="28"/>
          <w:szCs w:val="28"/>
        </w:rPr>
        <w:t>)</w:t>
      </w:r>
      <w:r w:rsidR="00F7769E" w:rsidRPr="00A80E77">
        <w:rPr>
          <w:rFonts w:ascii="Times New Roman" w:hAnsi="Times New Roman" w:cs="Times New Roman"/>
          <w:sz w:val="28"/>
          <w:szCs w:val="28"/>
        </w:rPr>
        <w:t> </w:t>
      </w:r>
      <w:r w:rsidR="00A3048D" w:rsidRPr="00A80E77">
        <w:rPr>
          <w:rFonts w:ascii="Times New Roman" w:hAnsi="Times New Roman" w:cs="Times New Roman"/>
          <w:sz w:val="28"/>
          <w:szCs w:val="28"/>
        </w:rPr>
        <w:t>показател</w:t>
      </w:r>
      <w:r w:rsidR="00C4626F" w:rsidRPr="00A80E77">
        <w:rPr>
          <w:rFonts w:ascii="Times New Roman" w:hAnsi="Times New Roman" w:cs="Times New Roman"/>
          <w:sz w:val="28"/>
          <w:szCs w:val="28"/>
        </w:rPr>
        <w:t>и</w:t>
      </w:r>
      <w:r w:rsidR="00A3048D" w:rsidRPr="00A80E77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 w:rsidR="00C4626F" w:rsidRPr="00A80E77">
        <w:rPr>
          <w:rFonts w:ascii="Times New Roman" w:hAnsi="Times New Roman" w:cs="Times New Roman"/>
          <w:sz w:val="28"/>
          <w:szCs w:val="28"/>
        </w:rPr>
        <w:t xml:space="preserve"> (с установлением их значений)</w:t>
      </w:r>
      <w:r w:rsidR="00FA25E4">
        <w:rPr>
          <w:rFonts w:ascii="Times New Roman" w:hAnsi="Times New Roman" w:cs="Times New Roman"/>
          <w:sz w:val="28"/>
          <w:szCs w:val="28"/>
        </w:rPr>
        <w:t xml:space="preserve">, </w:t>
      </w:r>
      <w:r w:rsidR="00FA25E4" w:rsidRPr="004E3005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FA25E4" w:rsidRPr="0099158B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99158B">
        <w:rPr>
          <w:rFonts w:ascii="Times New Roman" w:hAnsi="Times New Roman" w:cs="Times New Roman"/>
          <w:sz w:val="28"/>
          <w:szCs w:val="28"/>
          <w:highlight w:val="yellow"/>
        </w:rPr>
        <w:t xml:space="preserve"> технико-экономическом обосновании, представляемом в соответствии с подпунктом</w:t>
      </w:r>
      <w:r w:rsidR="00FA25E4" w:rsidRPr="0099158B">
        <w:rPr>
          <w:rFonts w:ascii="Times New Roman" w:hAnsi="Times New Roman" w:cs="Times New Roman"/>
          <w:sz w:val="28"/>
          <w:szCs w:val="28"/>
          <w:highlight w:val="yellow"/>
        </w:rPr>
        <w:t xml:space="preserve"> 4 пункта 14</w:t>
      </w:r>
      <w:r w:rsidR="00FA25E4" w:rsidRPr="004E300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252B3" w:rsidRPr="00496451" w:rsidRDefault="00563DD2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451" w:rsidRPr="00563DD2">
        <w:rPr>
          <w:rFonts w:ascii="Times New Roman" w:hAnsi="Times New Roman" w:cs="Times New Roman"/>
          <w:sz w:val="28"/>
          <w:szCs w:val="28"/>
        </w:rPr>
        <w:t>)</w:t>
      </w:r>
      <w:r w:rsidR="00F7769E" w:rsidRPr="00563DD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252B3" w:rsidRPr="00496451">
        <w:rPr>
          <w:rFonts w:ascii="Times New Roman" w:hAnsi="Times New Roman" w:cs="Times New Roman"/>
          <w:sz w:val="28"/>
          <w:szCs w:val="28"/>
        </w:rPr>
        <w:t xml:space="preserve">порядок возврата </w:t>
      </w:r>
      <w:r w:rsidR="00104D79" w:rsidRPr="00496451">
        <w:rPr>
          <w:rFonts w:ascii="Times New Roman" w:hAnsi="Times New Roman" w:cs="Times New Roman"/>
          <w:sz w:val="28"/>
          <w:szCs w:val="28"/>
        </w:rPr>
        <w:t>субсидии</w:t>
      </w:r>
      <w:r w:rsidR="004252B3" w:rsidRPr="00496451">
        <w:rPr>
          <w:rFonts w:ascii="Times New Roman" w:hAnsi="Times New Roman" w:cs="Times New Roman"/>
          <w:sz w:val="28"/>
          <w:szCs w:val="28"/>
        </w:rPr>
        <w:t xml:space="preserve"> в случае нарушения условий, </w:t>
      </w:r>
      <w:r w:rsidR="009F1ACE">
        <w:rPr>
          <w:rFonts w:ascii="Times New Roman" w:hAnsi="Times New Roman" w:cs="Times New Roman"/>
          <w:sz w:val="28"/>
          <w:szCs w:val="28"/>
        </w:rPr>
        <w:t>предусмотренных</w:t>
      </w:r>
      <w:r w:rsidR="004252B3" w:rsidRPr="00496451">
        <w:rPr>
          <w:rFonts w:ascii="Times New Roman" w:hAnsi="Times New Roman" w:cs="Times New Roman"/>
          <w:sz w:val="28"/>
          <w:szCs w:val="28"/>
        </w:rPr>
        <w:t xml:space="preserve"> </w:t>
      </w:r>
      <w:r w:rsidR="009F1ACE">
        <w:rPr>
          <w:rFonts w:ascii="Times New Roman" w:hAnsi="Times New Roman" w:cs="Times New Roman"/>
          <w:sz w:val="28"/>
          <w:szCs w:val="28"/>
        </w:rPr>
        <w:t>настоящим Положением и Соглашением</w:t>
      </w:r>
      <w:r w:rsidR="004252B3" w:rsidRPr="00496451">
        <w:rPr>
          <w:rFonts w:ascii="Times New Roman" w:hAnsi="Times New Roman" w:cs="Times New Roman"/>
          <w:sz w:val="28"/>
          <w:szCs w:val="28"/>
        </w:rPr>
        <w:t>.</w:t>
      </w:r>
    </w:p>
    <w:p w:rsidR="0099158B" w:rsidRPr="0099158B" w:rsidRDefault="0099158B" w:rsidP="00EE15E2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8B">
        <w:rPr>
          <w:rFonts w:ascii="Times New Roman" w:hAnsi="Times New Roman" w:cs="Times New Roman"/>
          <w:sz w:val="28"/>
          <w:szCs w:val="28"/>
          <w:highlight w:val="yellow"/>
        </w:rPr>
        <w:t>Победитель конкурса подписывает Соглашение в течение 5 рабочих дней после получения уведомления.</w:t>
      </w:r>
    </w:p>
    <w:p w:rsidR="0099158B" w:rsidRDefault="0099158B" w:rsidP="0099158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99158B">
        <w:rPr>
          <w:color w:val="auto"/>
          <w:sz w:val="28"/>
          <w:szCs w:val="28"/>
          <w:highlight w:val="yellow"/>
        </w:rPr>
        <w:t xml:space="preserve">В случае если в течение 5 рабочих дней после получения уведомления победитель конкурса не подписал Соглашение, его заявка </w:t>
      </w:r>
      <w:proofErr w:type="gramStart"/>
      <w:r w:rsidR="00EE15E2">
        <w:rPr>
          <w:color w:val="auto"/>
          <w:sz w:val="28"/>
          <w:szCs w:val="28"/>
          <w:highlight w:val="yellow"/>
        </w:rPr>
        <w:t>аннулируется</w:t>
      </w:r>
      <w:proofErr w:type="gramEnd"/>
      <w:r w:rsidRPr="0099158B">
        <w:rPr>
          <w:color w:val="auto"/>
          <w:sz w:val="28"/>
          <w:szCs w:val="28"/>
          <w:highlight w:val="yellow"/>
        </w:rPr>
        <w:t xml:space="preserve"> </w:t>
      </w:r>
      <w:r>
        <w:rPr>
          <w:color w:val="auto"/>
          <w:sz w:val="28"/>
          <w:szCs w:val="28"/>
          <w:highlight w:val="yellow"/>
        </w:rPr>
        <w:t xml:space="preserve">и субсидия перераспределяется </w:t>
      </w:r>
      <w:r w:rsidR="00EE15E2">
        <w:rPr>
          <w:color w:val="auto"/>
          <w:sz w:val="28"/>
          <w:szCs w:val="28"/>
          <w:highlight w:val="yellow"/>
        </w:rPr>
        <w:t>на основании решения Комиссии, о чем он письменно уведомляется Департаментом в течении 3 рабочих дней со дня принятия решения Комиссией.</w:t>
      </w:r>
    </w:p>
    <w:p w:rsidR="00EE15E2" w:rsidRDefault="00EE15E2" w:rsidP="0099158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  <w:highlight w:val="yellow"/>
        </w:rPr>
        <w:t>Заседание Комиссии проводится в течении 10 рабочих дней со дня истечения срока подписания Соглашения.</w:t>
      </w:r>
    </w:p>
    <w:p w:rsidR="0099158B" w:rsidRPr="00EE15E2" w:rsidRDefault="00EE15E2" w:rsidP="00EE15E2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  <w:highlight w:val="yellow"/>
        </w:rPr>
        <w:lastRenderedPageBreak/>
        <w:t xml:space="preserve"> </w:t>
      </w:r>
      <w:r>
        <w:rPr>
          <w:sz w:val="28"/>
          <w:szCs w:val="28"/>
          <w:highlight w:val="yellow"/>
        </w:rPr>
        <w:t>С</w:t>
      </w:r>
      <w:r w:rsidR="0099158B" w:rsidRPr="0099158B">
        <w:rPr>
          <w:sz w:val="28"/>
          <w:szCs w:val="28"/>
          <w:highlight w:val="yellow"/>
        </w:rPr>
        <w:t>умма высвободившейся субсидии перераспределяется в пользу другого победителя, не получившим субсидию в связи с р</w:t>
      </w:r>
      <w:r w:rsidR="0099158B" w:rsidRPr="00EE15E2">
        <w:rPr>
          <w:sz w:val="28"/>
          <w:szCs w:val="28"/>
          <w:highlight w:val="yellow"/>
        </w:rPr>
        <w:t>аспределением всех средств, предусмотренных в распоряжении о проведении конкурса</w:t>
      </w:r>
      <w:r w:rsidRPr="00EE15E2">
        <w:rPr>
          <w:sz w:val="28"/>
          <w:szCs w:val="28"/>
          <w:highlight w:val="yellow"/>
        </w:rPr>
        <w:t>, в порядке очередности места заявки в рейтинговой оценке.</w:t>
      </w:r>
    </w:p>
    <w:p w:rsidR="005B3A55" w:rsidRPr="00E64BF6" w:rsidRDefault="00F1268B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64BF6">
        <w:rPr>
          <w:rFonts w:ascii="Times New Roman" w:hAnsi="Times New Roman" w:cs="Times New Roman"/>
          <w:sz w:val="28"/>
          <w:szCs w:val="28"/>
        </w:rPr>
        <w:t>3 рабочих дней со дня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принимает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5B3A55" w:rsidRPr="00E64B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3A55" w:rsidRPr="00E64BF6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4726A0" w:rsidRPr="00E64BF6">
        <w:rPr>
          <w:rFonts w:ascii="Times New Roman" w:hAnsi="Times New Roman" w:cs="Times New Roman"/>
          <w:sz w:val="28"/>
          <w:szCs w:val="28"/>
        </w:rPr>
        <w:t>субсидии</w:t>
      </w:r>
      <w:r w:rsidR="005B3A55" w:rsidRPr="00E64BF6">
        <w:rPr>
          <w:rFonts w:ascii="Times New Roman" w:hAnsi="Times New Roman" w:cs="Times New Roman"/>
          <w:sz w:val="28"/>
          <w:szCs w:val="28"/>
        </w:rPr>
        <w:t xml:space="preserve"> (далее – распоряжение).</w:t>
      </w:r>
      <w:r w:rsidR="0080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EE" w:rsidRPr="00E64BF6" w:rsidRDefault="00F1268B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4BF6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E64BF6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BA0B08" w:rsidRPr="00E64BF6">
        <w:rPr>
          <w:rFonts w:ascii="Times New Roman" w:hAnsi="Times New Roman" w:cs="Times New Roman"/>
          <w:sz w:val="28"/>
          <w:szCs w:val="28"/>
        </w:rPr>
        <w:t xml:space="preserve">перечисляет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4B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4BF6">
        <w:rPr>
          <w:rFonts w:ascii="Times New Roman" w:hAnsi="Times New Roman" w:cs="Times New Roman"/>
          <w:sz w:val="28"/>
          <w:szCs w:val="28"/>
        </w:rPr>
        <w:t xml:space="preserve"> </w:t>
      </w:r>
      <w:r w:rsidR="00BA0B08" w:rsidRPr="00E64BF6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3733EE" w:rsidRPr="00E64BF6">
        <w:rPr>
          <w:rFonts w:ascii="Times New Roman" w:hAnsi="Times New Roman" w:cs="Times New Roman"/>
          <w:sz w:val="28"/>
          <w:szCs w:val="28"/>
        </w:rPr>
        <w:t xml:space="preserve"> (в случае отсутствия у индивидуального предпринимателя расчетного счета, субсидия перечисляется на лицевой счет), открытый в учреждениях Центрального банка Российской Федерации или кредитной организации, по ре</w:t>
      </w:r>
      <w:r>
        <w:rPr>
          <w:rFonts w:ascii="Times New Roman" w:hAnsi="Times New Roman" w:cs="Times New Roman"/>
          <w:sz w:val="28"/>
          <w:szCs w:val="28"/>
        </w:rPr>
        <w:t>квизитам, указанным получателем субсидии.</w:t>
      </w:r>
    </w:p>
    <w:p w:rsidR="008045BD" w:rsidRPr="00E64BF6" w:rsidRDefault="008045BD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 w:rsidRPr="008045BD">
        <w:rPr>
          <w:rFonts w:ascii="Times New Roman" w:hAnsi="Times New Roman" w:cs="Times New Roman"/>
          <w:sz w:val="28"/>
          <w:szCs w:val="28"/>
        </w:rPr>
        <w:t>на текущий финансовый год.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64BF6">
        <w:rPr>
          <w:rFonts w:ascii="Times New Roman" w:hAnsi="Times New Roman" w:cs="Times New Roman"/>
          <w:sz w:val="28"/>
          <w:szCs w:val="28"/>
        </w:rPr>
        <w:t>кончание срока действия Соглашения не влечет прекращения обязательств по нему.</w:t>
      </w:r>
    </w:p>
    <w:p w:rsidR="00BA0B08" w:rsidRPr="00E64BF6" w:rsidRDefault="00BA0B08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Победитель конкурса вправе отказаться от </w:t>
      </w:r>
      <w:r w:rsidR="00104D79" w:rsidRPr="00E64BF6">
        <w:rPr>
          <w:rFonts w:ascii="Times New Roman" w:hAnsi="Times New Roman" w:cs="Times New Roman"/>
          <w:sz w:val="28"/>
          <w:szCs w:val="28"/>
        </w:rPr>
        <w:t>субсидии</w:t>
      </w:r>
      <w:r w:rsidR="002D3BD3" w:rsidRPr="00E64BF6">
        <w:rPr>
          <w:rFonts w:ascii="Times New Roman" w:hAnsi="Times New Roman" w:cs="Times New Roman"/>
          <w:sz w:val="28"/>
          <w:szCs w:val="28"/>
        </w:rPr>
        <w:t xml:space="preserve">, направив </w:t>
      </w:r>
      <w:r w:rsidRPr="00E64BF6">
        <w:rPr>
          <w:rFonts w:ascii="Times New Roman" w:hAnsi="Times New Roman" w:cs="Times New Roman"/>
          <w:sz w:val="28"/>
          <w:szCs w:val="28"/>
        </w:rPr>
        <w:t>в Департамент письменн</w:t>
      </w:r>
      <w:r w:rsidR="003733EE" w:rsidRPr="00E64BF6">
        <w:rPr>
          <w:rFonts w:ascii="Times New Roman" w:hAnsi="Times New Roman" w:cs="Times New Roman"/>
          <w:sz w:val="28"/>
          <w:szCs w:val="28"/>
        </w:rPr>
        <w:t>ый отказ</w:t>
      </w:r>
      <w:r w:rsidRPr="00E64BF6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уведомления о результатах проведения конкурса.</w:t>
      </w:r>
    </w:p>
    <w:p w:rsidR="00DE0378" w:rsidRPr="00E64BF6" w:rsidRDefault="00DE0378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067C" w:rsidRPr="00E64BF6" w:rsidRDefault="00A1067C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Раздел V</w:t>
      </w:r>
    </w:p>
    <w:p w:rsidR="00A1067C" w:rsidRPr="00E64BF6" w:rsidRDefault="00A1067C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6">
        <w:rPr>
          <w:rFonts w:ascii="Times New Roman" w:hAnsi="Times New Roman" w:cs="Times New Roman"/>
          <w:b/>
          <w:sz w:val="28"/>
          <w:szCs w:val="28"/>
        </w:rPr>
        <w:t xml:space="preserve">Контроль за использованием </w:t>
      </w:r>
      <w:r w:rsidR="007A48E1" w:rsidRPr="00E64BF6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6C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BF6">
        <w:rPr>
          <w:rFonts w:ascii="Times New Roman" w:hAnsi="Times New Roman" w:cs="Times New Roman"/>
          <w:b/>
          <w:sz w:val="28"/>
          <w:szCs w:val="28"/>
        </w:rPr>
        <w:t>и порядок е</w:t>
      </w:r>
      <w:r w:rsidR="007A48E1" w:rsidRPr="00E64BF6">
        <w:rPr>
          <w:rFonts w:ascii="Times New Roman" w:hAnsi="Times New Roman" w:cs="Times New Roman"/>
          <w:b/>
          <w:sz w:val="28"/>
          <w:szCs w:val="28"/>
        </w:rPr>
        <w:t>е</w:t>
      </w:r>
      <w:r w:rsidRPr="00E64BF6">
        <w:rPr>
          <w:rFonts w:ascii="Times New Roman" w:hAnsi="Times New Roman" w:cs="Times New Roman"/>
          <w:b/>
          <w:sz w:val="28"/>
          <w:szCs w:val="28"/>
        </w:rPr>
        <w:t xml:space="preserve"> возврата</w:t>
      </w:r>
    </w:p>
    <w:p w:rsidR="004B6986" w:rsidRPr="00E64BF6" w:rsidRDefault="004B6986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5"/>
      <w:bookmarkEnd w:id="12"/>
    </w:p>
    <w:p w:rsidR="004B6986" w:rsidRPr="00E64BF6" w:rsidRDefault="004B6986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>Получатель субсидии </w:t>
      </w:r>
      <w:r w:rsidR="009F10CC" w:rsidRPr="00E64BF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F10CC">
        <w:rPr>
          <w:rFonts w:ascii="Times New Roman" w:hAnsi="Times New Roman" w:cs="Times New Roman"/>
          <w:sz w:val="28"/>
          <w:szCs w:val="28"/>
        </w:rPr>
        <w:t>двух</w:t>
      </w:r>
      <w:r w:rsidR="009F10CC" w:rsidRPr="00E64BF6">
        <w:rPr>
          <w:rFonts w:ascii="Times New Roman" w:hAnsi="Times New Roman" w:cs="Times New Roman"/>
          <w:sz w:val="28"/>
          <w:szCs w:val="28"/>
        </w:rPr>
        <w:t xml:space="preserve"> лет с момента получения </w:t>
      </w:r>
      <w:r w:rsidR="009F10C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43A02" w:rsidRPr="00E64BF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F10CC" w:rsidRPr="00E64BF6">
        <w:rPr>
          <w:rFonts w:ascii="Times New Roman" w:hAnsi="Times New Roman" w:cs="Times New Roman"/>
          <w:sz w:val="28"/>
          <w:szCs w:val="28"/>
        </w:rPr>
        <w:t xml:space="preserve">представляет в Департамент </w:t>
      </w:r>
      <w:r w:rsidRPr="00E64BF6">
        <w:rPr>
          <w:rFonts w:ascii="Times New Roman" w:hAnsi="Times New Roman" w:cs="Times New Roman"/>
          <w:sz w:val="28"/>
          <w:szCs w:val="28"/>
        </w:rPr>
        <w:t xml:space="preserve">не позднее 10 февраля года, следующего за отчетным годом, отчет о хозяйственной деятельности, составленный по форме согласно </w:t>
      </w:r>
      <w:r w:rsidRPr="004E3005">
        <w:rPr>
          <w:rFonts w:ascii="Times New Roman" w:hAnsi="Times New Roman" w:cs="Times New Roman"/>
          <w:sz w:val="28"/>
          <w:szCs w:val="28"/>
        </w:rPr>
        <w:t xml:space="preserve">Приложению 7 </w:t>
      </w:r>
      <w:r w:rsidRPr="00E64BF6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A1067C" w:rsidRPr="00E64BF6" w:rsidRDefault="00A1067C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="00DA5D1A" w:rsidRPr="00E64BF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F7583" w:rsidRPr="00E64BF6">
        <w:rPr>
          <w:rFonts w:ascii="Times New Roman" w:hAnsi="Times New Roman" w:cs="Times New Roman"/>
          <w:sz w:val="28"/>
          <w:szCs w:val="28"/>
        </w:rPr>
        <w:t>исполнительной</w:t>
      </w:r>
      <w:r w:rsidR="00DA5D1A" w:rsidRPr="00E64BF6">
        <w:rPr>
          <w:rFonts w:ascii="Times New Roman" w:hAnsi="Times New Roman" w:cs="Times New Roman"/>
          <w:sz w:val="28"/>
          <w:szCs w:val="28"/>
        </w:rPr>
        <w:t xml:space="preserve"> власти Ненецкого автономного округа</w:t>
      </w:r>
      <w:r w:rsidRPr="00E64BF6">
        <w:rPr>
          <w:rFonts w:ascii="Times New Roman" w:hAnsi="Times New Roman" w:cs="Times New Roman"/>
          <w:sz w:val="28"/>
          <w:szCs w:val="28"/>
        </w:rPr>
        <w:t xml:space="preserve">, осуществляющие государственный финансовой контроль, проводят обязательные проверки соблюдения получателем </w:t>
      </w:r>
      <w:r w:rsidR="007A48E1" w:rsidRPr="00E64BF6">
        <w:rPr>
          <w:rFonts w:ascii="Times New Roman" w:hAnsi="Times New Roman" w:cs="Times New Roman"/>
          <w:sz w:val="28"/>
          <w:szCs w:val="28"/>
        </w:rPr>
        <w:t>субсидии</w:t>
      </w:r>
      <w:r w:rsidRPr="00E64BF6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74E4F" w:rsidRPr="00E64BF6">
        <w:rPr>
          <w:rFonts w:ascii="Times New Roman" w:hAnsi="Times New Roman" w:cs="Times New Roman"/>
          <w:sz w:val="28"/>
          <w:szCs w:val="28"/>
        </w:rPr>
        <w:t xml:space="preserve"> и</w:t>
      </w:r>
      <w:r w:rsidRPr="00E64BF6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720AA9" w:rsidRPr="00E64BF6">
        <w:rPr>
          <w:rFonts w:ascii="Times New Roman" w:hAnsi="Times New Roman" w:cs="Times New Roman"/>
          <w:sz w:val="28"/>
          <w:szCs w:val="28"/>
        </w:rPr>
        <w:t>е</w:t>
      </w:r>
      <w:r w:rsidR="007A48E1" w:rsidRPr="00E64BF6">
        <w:rPr>
          <w:rFonts w:ascii="Times New Roman" w:hAnsi="Times New Roman" w:cs="Times New Roman"/>
          <w:sz w:val="28"/>
          <w:szCs w:val="28"/>
        </w:rPr>
        <w:t>е</w:t>
      </w:r>
      <w:r w:rsidRPr="00E64BF6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744795" w:rsidRPr="00A80E77" w:rsidRDefault="00744795" w:rsidP="0000092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77">
        <w:rPr>
          <w:rFonts w:ascii="Times New Roman" w:hAnsi="Times New Roman" w:cs="Times New Roman"/>
          <w:sz w:val="28"/>
          <w:szCs w:val="28"/>
        </w:rPr>
        <w:t>Эффективность использования субсидии оценивается Департаментом на основе показателей результативности предоставления субсидии, предусмотренных Соглашением.</w:t>
      </w:r>
    </w:p>
    <w:p w:rsidR="00B81496" w:rsidRPr="00A80E77" w:rsidRDefault="00B81496" w:rsidP="00B81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77">
        <w:rPr>
          <w:rFonts w:ascii="Times New Roman" w:hAnsi="Times New Roman" w:cs="Times New Roman"/>
          <w:sz w:val="28"/>
          <w:szCs w:val="28"/>
        </w:rPr>
        <w:t xml:space="preserve">В случае обнаружения факта отклонения в меньшую сторону одновременно двух показателей результативности предоставления субсидии (более чем на 30 % по каждому показателю), указанных в Соглашении, Департамент выносит этот вопрос на ближайшее заседание Комиссии, на котором рассматриваются причины отклонения показателей и решается вопрос о возврате </w:t>
      </w:r>
      <w:r w:rsidR="00C56B09" w:rsidRPr="00A80E77">
        <w:rPr>
          <w:rFonts w:ascii="Times New Roman" w:hAnsi="Times New Roman" w:cs="Times New Roman"/>
          <w:sz w:val="28"/>
          <w:szCs w:val="28"/>
        </w:rPr>
        <w:t>средств субсидии</w:t>
      </w:r>
      <w:r w:rsidRPr="00A80E77">
        <w:rPr>
          <w:rFonts w:ascii="Times New Roman" w:hAnsi="Times New Roman" w:cs="Times New Roman"/>
          <w:sz w:val="28"/>
          <w:szCs w:val="28"/>
        </w:rPr>
        <w:t>.</w:t>
      </w:r>
    </w:p>
    <w:p w:rsidR="00B81496" w:rsidRPr="00B81496" w:rsidRDefault="002A7C66" w:rsidP="00B81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77">
        <w:rPr>
          <w:rFonts w:ascii="Times New Roman" w:hAnsi="Times New Roman" w:cs="Times New Roman"/>
          <w:sz w:val="28"/>
          <w:szCs w:val="28"/>
        </w:rPr>
        <w:t xml:space="preserve">Департамент направляет получателю субсидии приглашение на заседание Комиссии </w:t>
      </w:r>
      <w:r w:rsidR="008F1F2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A80E77">
        <w:rPr>
          <w:rFonts w:ascii="Times New Roman" w:hAnsi="Times New Roman" w:cs="Times New Roman"/>
          <w:sz w:val="28"/>
          <w:szCs w:val="28"/>
        </w:rPr>
        <w:t xml:space="preserve">не позднее 5 рабочих дней до дня проведения заседания Комиссии. </w:t>
      </w:r>
      <w:r w:rsidR="00B81496" w:rsidRPr="00A80E77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A80E77">
        <w:rPr>
          <w:rFonts w:ascii="Times New Roman" w:hAnsi="Times New Roman" w:cs="Times New Roman"/>
          <w:sz w:val="28"/>
          <w:szCs w:val="28"/>
        </w:rPr>
        <w:t>(</w:t>
      </w:r>
      <w:r w:rsidR="00B81496" w:rsidRPr="00A80E77">
        <w:rPr>
          <w:rFonts w:ascii="Times New Roman" w:hAnsi="Times New Roman" w:cs="Times New Roman"/>
          <w:sz w:val="28"/>
          <w:szCs w:val="28"/>
        </w:rPr>
        <w:t>либо его представитель</w:t>
      </w:r>
      <w:r w:rsidRPr="00A80E77">
        <w:rPr>
          <w:rFonts w:ascii="Times New Roman" w:hAnsi="Times New Roman" w:cs="Times New Roman"/>
          <w:sz w:val="28"/>
          <w:szCs w:val="28"/>
        </w:rPr>
        <w:t>)</w:t>
      </w:r>
      <w:r w:rsidR="00B81496" w:rsidRPr="00A80E77">
        <w:rPr>
          <w:rFonts w:ascii="Times New Roman" w:hAnsi="Times New Roman" w:cs="Times New Roman"/>
          <w:sz w:val="28"/>
          <w:szCs w:val="28"/>
        </w:rPr>
        <w:t xml:space="preserve"> обязан присутствовать на заседании Комиссии. </w:t>
      </w:r>
      <w:r w:rsidRPr="00A8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E2" w:rsidRPr="00EE15E2" w:rsidRDefault="00EE15E2" w:rsidP="00EE15E2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15E2">
        <w:rPr>
          <w:rFonts w:ascii="Times New Roman" w:hAnsi="Times New Roman" w:cs="Times New Roman"/>
          <w:sz w:val="28"/>
          <w:szCs w:val="28"/>
          <w:highlight w:val="yellow"/>
        </w:rPr>
        <w:t>Субсидия подлежит возврату в случае:</w:t>
      </w:r>
    </w:p>
    <w:p w:rsidR="00EE15E2" w:rsidRPr="00EE15E2" w:rsidRDefault="00EE15E2" w:rsidP="00EE15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15E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ненадлежащего исполнения получателем субсидии условий предоставления субсидии, требований настоящего Положения и заключенного Соглашения, в том числе требований по представлению отчетности;</w:t>
      </w:r>
    </w:p>
    <w:p w:rsidR="00EE15E2" w:rsidRPr="00EE15E2" w:rsidRDefault="00EE15E2" w:rsidP="00EE15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15E2">
        <w:rPr>
          <w:rFonts w:ascii="Times New Roman" w:hAnsi="Times New Roman" w:cs="Times New Roman"/>
          <w:sz w:val="28"/>
          <w:szCs w:val="28"/>
          <w:highlight w:val="yellow"/>
        </w:rPr>
        <w:t>отсутствия ведения получателем субсидии хозяйственной деятельности в течение двух лет со дня получения субсидии (принятия решения о прекращении ведения хозяйственной деятельности, начала процедуры банкротства);</w:t>
      </w:r>
    </w:p>
    <w:p w:rsidR="00EE15E2" w:rsidRDefault="00EE15E2" w:rsidP="00EE15E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E2">
        <w:rPr>
          <w:rFonts w:ascii="Times New Roman" w:hAnsi="Times New Roman" w:cs="Times New Roman"/>
          <w:sz w:val="28"/>
          <w:szCs w:val="28"/>
          <w:highlight w:val="yellow"/>
        </w:rPr>
        <w:t>3)</w:t>
      </w:r>
      <w:r w:rsidRPr="00EE15E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 </w:t>
      </w:r>
      <w:r w:rsidRPr="00EE15E2">
        <w:rPr>
          <w:rFonts w:ascii="Times New Roman" w:hAnsi="Times New Roman" w:cs="Times New Roman"/>
          <w:sz w:val="28"/>
          <w:szCs w:val="28"/>
          <w:highlight w:val="yellow"/>
        </w:rPr>
        <w:t>отчуждения оборудования, на приобретение которого предоставлена субсидия.</w:t>
      </w:r>
    </w:p>
    <w:p w:rsidR="000173DF" w:rsidRPr="000173DF" w:rsidRDefault="00F80811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60"/>
      <w:bookmarkEnd w:id="13"/>
      <w:r w:rsidRPr="000173DF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9E281B" w:rsidRPr="000173DF">
        <w:rPr>
          <w:rFonts w:ascii="Times New Roman" w:hAnsi="Times New Roman" w:cs="Times New Roman"/>
          <w:sz w:val="28"/>
          <w:szCs w:val="28"/>
        </w:rPr>
        <w:t>субсидии</w:t>
      </w:r>
      <w:r w:rsidRPr="000173DF">
        <w:rPr>
          <w:rFonts w:ascii="Times New Roman" w:hAnsi="Times New Roman" w:cs="Times New Roman"/>
          <w:sz w:val="28"/>
          <w:szCs w:val="28"/>
        </w:rPr>
        <w:t xml:space="preserve"> обязан возвратить фактически полученн</w:t>
      </w:r>
      <w:r w:rsidR="009E281B" w:rsidRPr="000173DF">
        <w:rPr>
          <w:rFonts w:ascii="Times New Roman" w:hAnsi="Times New Roman" w:cs="Times New Roman"/>
          <w:sz w:val="28"/>
          <w:szCs w:val="28"/>
        </w:rPr>
        <w:t xml:space="preserve">ую субсидию </w:t>
      </w:r>
      <w:r w:rsidRPr="000173D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соответствующего требования от </w:t>
      </w:r>
      <w:r w:rsidR="008278BE" w:rsidRPr="000173DF">
        <w:rPr>
          <w:rFonts w:ascii="Times New Roman" w:hAnsi="Times New Roman" w:cs="Times New Roman"/>
          <w:sz w:val="28"/>
          <w:szCs w:val="28"/>
        </w:rPr>
        <w:t>Департамента</w:t>
      </w:r>
      <w:r w:rsidRPr="000173DF">
        <w:rPr>
          <w:rFonts w:ascii="Times New Roman" w:hAnsi="Times New Roman" w:cs="Times New Roman"/>
          <w:sz w:val="28"/>
          <w:szCs w:val="28"/>
        </w:rPr>
        <w:t xml:space="preserve"> по реквизитам, указанным в требовании.</w:t>
      </w:r>
      <w:r w:rsidR="00202993" w:rsidRPr="0001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11" w:rsidRPr="000173DF" w:rsidRDefault="00F80811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DF">
        <w:rPr>
          <w:rFonts w:ascii="Times New Roman" w:hAnsi="Times New Roman" w:cs="Times New Roman"/>
          <w:sz w:val="28"/>
          <w:szCs w:val="28"/>
        </w:rPr>
        <w:t xml:space="preserve">В случае если получатель </w:t>
      </w:r>
      <w:r w:rsidR="009E281B" w:rsidRPr="000173DF">
        <w:rPr>
          <w:rFonts w:ascii="Times New Roman" w:hAnsi="Times New Roman" w:cs="Times New Roman"/>
          <w:sz w:val="28"/>
          <w:szCs w:val="28"/>
        </w:rPr>
        <w:t>субсидии</w:t>
      </w:r>
      <w:r w:rsidRPr="000173DF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не осуществил возврат бюджетных средств, их взыскание производится в судебном порядке в соответствии с законодательством Российской Федерации.</w:t>
      </w:r>
    </w:p>
    <w:p w:rsidR="00202993" w:rsidRPr="005C790E" w:rsidRDefault="00F80811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6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9E281B" w:rsidRPr="00E64BF6">
        <w:rPr>
          <w:rFonts w:ascii="Times New Roman" w:hAnsi="Times New Roman" w:cs="Times New Roman"/>
          <w:sz w:val="28"/>
          <w:szCs w:val="28"/>
        </w:rPr>
        <w:t>субсидии</w:t>
      </w:r>
      <w:r w:rsidRPr="00E64BF6">
        <w:rPr>
          <w:rFonts w:ascii="Times New Roman" w:hAnsi="Times New Roman" w:cs="Times New Roman"/>
          <w:sz w:val="28"/>
          <w:szCs w:val="28"/>
        </w:rPr>
        <w:t xml:space="preserve">, допустивший </w:t>
      </w:r>
      <w:r w:rsidR="009E281B" w:rsidRPr="00E64BF6">
        <w:rPr>
          <w:rFonts w:ascii="Times New Roman" w:hAnsi="Times New Roman" w:cs="Times New Roman"/>
          <w:sz w:val="28"/>
          <w:szCs w:val="28"/>
        </w:rPr>
        <w:t xml:space="preserve">нарушения условий предоставления субсидии, требований настоящего Положения и заключенного Соглашения, </w:t>
      </w:r>
      <w:r w:rsidRPr="00E64B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E64B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BF6">
        <w:rPr>
          <w:rFonts w:ascii="Times New Roman" w:hAnsi="Times New Roman" w:cs="Times New Roman"/>
          <w:sz w:val="28"/>
          <w:szCs w:val="28"/>
        </w:rPr>
        <w:t xml:space="preserve"> от 24.07.2007 № 209-ФЗ «О развитии </w:t>
      </w:r>
      <w:r w:rsidRPr="005C790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Российской Федерации» лишается права на получение государственной поддержки </w:t>
      </w:r>
      <w:r w:rsidR="000173DF" w:rsidRPr="005C790E">
        <w:rPr>
          <w:rFonts w:ascii="Times New Roman" w:hAnsi="Times New Roman" w:cs="Times New Roman"/>
          <w:sz w:val="28"/>
          <w:szCs w:val="28"/>
        </w:rPr>
        <w:t xml:space="preserve">в течение трех  лет </w:t>
      </w:r>
      <w:r w:rsidR="00D71DCD" w:rsidRPr="005C790E">
        <w:rPr>
          <w:rFonts w:ascii="Times New Roman" w:hAnsi="Times New Roman" w:cs="Times New Roman"/>
          <w:sz w:val="28"/>
          <w:szCs w:val="28"/>
        </w:rPr>
        <w:t>за счет средств окружного бюджета.</w:t>
      </w:r>
    </w:p>
    <w:p w:rsidR="00B56A65" w:rsidRPr="00EA1F6E" w:rsidRDefault="00F80811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Информация о нарушении </w:t>
      </w:r>
      <w:r w:rsidR="00CF6043" w:rsidRPr="00EA1F6E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EA1F6E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CF6043" w:rsidRPr="00EA1F6E">
        <w:rPr>
          <w:rFonts w:ascii="Times New Roman" w:hAnsi="Times New Roman" w:cs="Times New Roman"/>
          <w:sz w:val="28"/>
          <w:szCs w:val="28"/>
        </w:rPr>
        <w:t>субсидии</w:t>
      </w:r>
      <w:r w:rsidRPr="00EA1F6E">
        <w:rPr>
          <w:rFonts w:ascii="Times New Roman" w:hAnsi="Times New Roman" w:cs="Times New Roman"/>
          <w:sz w:val="28"/>
          <w:szCs w:val="28"/>
        </w:rPr>
        <w:t xml:space="preserve"> заносится в реестр </w:t>
      </w:r>
      <w:r w:rsidR="00067C8E" w:rsidRPr="00EA1F6E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EA1F6E">
        <w:rPr>
          <w:rFonts w:ascii="Times New Roman" w:hAnsi="Times New Roman" w:cs="Times New Roman"/>
          <w:sz w:val="28"/>
          <w:szCs w:val="28"/>
        </w:rPr>
        <w:t>МСП.</w:t>
      </w:r>
    </w:p>
    <w:p w:rsidR="00A1067C" w:rsidRPr="00B106C5" w:rsidRDefault="003F3A7F" w:rsidP="00874E4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br w:type="column"/>
      </w:r>
      <w:r w:rsidR="00A1067C" w:rsidRPr="00B106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C62A6" w:rsidRPr="00B106C5" w:rsidRDefault="00874E4F" w:rsidP="00A0487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к </w:t>
      </w:r>
      <w:r w:rsidR="00A1067C" w:rsidRPr="00B106C5">
        <w:rPr>
          <w:rFonts w:ascii="Times New Roman" w:hAnsi="Times New Roman" w:cs="Times New Roman"/>
          <w:sz w:val="26"/>
          <w:szCs w:val="26"/>
        </w:rPr>
        <w:t>Положени</w:t>
      </w:r>
      <w:r w:rsidR="0088320B" w:rsidRPr="00B106C5">
        <w:rPr>
          <w:rFonts w:ascii="Times New Roman" w:hAnsi="Times New Roman" w:cs="Times New Roman"/>
          <w:sz w:val="26"/>
          <w:szCs w:val="26"/>
        </w:rPr>
        <w:t>ю</w:t>
      </w:r>
      <w:r w:rsidR="00A1067C" w:rsidRPr="00B106C5">
        <w:rPr>
          <w:rFonts w:ascii="Times New Roman" w:hAnsi="Times New Roman" w:cs="Times New Roman"/>
          <w:sz w:val="26"/>
          <w:szCs w:val="26"/>
        </w:rPr>
        <w:t xml:space="preserve"> о порядке и условиях</w:t>
      </w:r>
      <w:r w:rsidR="00817DC9" w:rsidRPr="00B106C5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B106C5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811C6E" w:rsidRPr="00B106C5">
        <w:rPr>
          <w:rFonts w:ascii="Times New Roman" w:hAnsi="Times New Roman" w:cs="Times New Roman"/>
          <w:sz w:val="26"/>
          <w:szCs w:val="26"/>
        </w:rPr>
        <w:t xml:space="preserve">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811C6E" w:rsidRPr="00B106C5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106C5">
        <w:rPr>
          <w:rFonts w:ascii="Times New Roman" w:hAnsi="Times New Roman" w:cs="Times New Roman"/>
          <w:bCs/>
          <w:sz w:val="26"/>
          <w:szCs w:val="26"/>
        </w:rPr>
        <w:t xml:space="preserve">выполнения </w:t>
      </w:r>
      <w:r w:rsidR="00811C6E" w:rsidRPr="00B106C5">
        <w:rPr>
          <w:rFonts w:ascii="Times New Roman" w:hAnsi="Times New Roman" w:cs="Times New Roman"/>
          <w:bCs/>
          <w:sz w:val="26"/>
          <w:szCs w:val="26"/>
        </w:rPr>
        <w:t xml:space="preserve">работ, </w:t>
      </w:r>
      <w:r w:rsidR="0062444B" w:rsidRPr="00B106C5">
        <w:rPr>
          <w:rFonts w:ascii="Times New Roman" w:hAnsi="Times New Roman" w:cs="Times New Roman"/>
          <w:bCs/>
          <w:sz w:val="26"/>
          <w:szCs w:val="26"/>
        </w:rPr>
        <w:t xml:space="preserve">оказания </w:t>
      </w:r>
      <w:r w:rsidR="00811C6E" w:rsidRPr="00B106C5">
        <w:rPr>
          <w:rFonts w:ascii="Times New Roman" w:hAnsi="Times New Roman" w:cs="Times New Roman"/>
          <w:bCs/>
          <w:sz w:val="26"/>
          <w:szCs w:val="26"/>
        </w:rPr>
        <w:t>услуг)</w:t>
      </w:r>
      <w:r w:rsidR="0088320B" w:rsidRPr="00B106C5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</w:t>
      </w:r>
      <w:r w:rsidR="00B60C93" w:rsidRPr="00B106C5">
        <w:rPr>
          <w:rFonts w:ascii="Times New Roman" w:hAnsi="Times New Roman" w:cs="Times New Roman"/>
          <w:sz w:val="26"/>
          <w:szCs w:val="26"/>
        </w:rPr>
        <w:t xml:space="preserve"> </w:t>
      </w:r>
      <w:r w:rsidR="0088320B" w:rsidRPr="00B106C5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proofErr w:type="gramStart"/>
      <w:r w:rsidR="0088320B" w:rsidRPr="00B106C5">
        <w:rPr>
          <w:rFonts w:ascii="Times New Roman" w:hAnsi="Times New Roman" w:cs="Times New Roman"/>
          <w:sz w:val="26"/>
          <w:szCs w:val="26"/>
        </w:rPr>
        <w:t>округа</w:t>
      </w:r>
      <w:r w:rsidR="00A04879" w:rsidRPr="00B106C5">
        <w:rPr>
          <w:rFonts w:ascii="Times New Roman" w:hAnsi="Times New Roman" w:cs="Times New Roman"/>
          <w:sz w:val="26"/>
          <w:szCs w:val="26"/>
        </w:rPr>
        <w:t xml:space="preserve">  </w:t>
      </w:r>
      <w:r w:rsidR="00DC62A6" w:rsidRPr="00B106C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C62A6" w:rsidRPr="00B106C5">
        <w:rPr>
          <w:rFonts w:ascii="Times New Roman" w:hAnsi="Times New Roman" w:cs="Times New Roman"/>
          <w:sz w:val="26"/>
          <w:szCs w:val="26"/>
        </w:rPr>
        <w:t xml:space="preserve"> </w:t>
      </w:r>
      <w:r w:rsidR="00EE15E2">
        <w:rPr>
          <w:rFonts w:ascii="Times New Roman" w:hAnsi="Times New Roman" w:cs="Times New Roman"/>
          <w:sz w:val="26"/>
          <w:szCs w:val="26"/>
        </w:rPr>
        <w:t>05</w:t>
      </w:r>
      <w:r w:rsidR="00DC62A6" w:rsidRPr="00B106C5">
        <w:rPr>
          <w:rFonts w:ascii="Times New Roman" w:hAnsi="Times New Roman" w:cs="Times New Roman"/>
          <w:sz w:val="26"/>
          <w:szCs w:val="26"/>
        </w:rPr>
        <w:t>.</w:t>
      </w:r>
      <w:r w:rsidR="00EE15E2">
        <w:rPr>
          <w:rFonts w:ascii="Times New Roman" w:hAnsi="Times New Roman" w:cs="Times New Roman"/>
          <w:sz w:val="26"/>
          <w:szCs w:val="26"/>
        </w:rPr>
        <w:t>05</w:t>
      </w:r>
      <w:r w:rsidR="00DC62A6" w:rsidRPr="00B106C5">
        <w:rPr>
          <w:rFonts w:ascii="Times New Roman" w:hAnsi="Times New Roman" w:cs="Times New Roman"/>
          <w:sz w:val="26"/>
          <w:szCs w:val="26"/>
        </w:rPr>
        <w:t>.201</w:t>
      </w:r>
      <w:r w:rsidR="00811C6E" w:rsidRPr="00B106C5">
        <w:rPr>
          <w:rFonts w:ascii="Times New Roman" w:hAnsi="Times New Roman" w:cs="Times New Roman"/>
          <w:sz w:val="26"/>
          <w:szCs w:val="26"/>
        </w:rPr>
        <w:t>7</w:t>
      </w:r>
      <w:r w:rsidR="00DC62A6" w:rsidRPr="00B106C5">
        <w:rPr>
          <w:rFonts w:ascii="Times New Roman" w:hAnsi="Times New Roman" w:cs="Times New Roman"/>
          <w:sz w:val="26"/>
          <w:szCs w:val="26"/>
        </w:rPr>
        <w:t xml:space="preserve"> № </w:t>
      </w:r>
      <w:r w:rsidR="00EE15E2">
        <w:rPr>
          <w:rFonts w:ascii="Times New Roman" w:hAnsi="Times New Roman" w:cs="Times New Roman"/>
          <w:sz w:val="26"/>
          <w:szCs w:val="26"/>
        </w:rPr>
        <w:t>145</w:t>
      </w:r>
      <w:r w:rsidR="00DC62A6"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874E4F" w:rsidRPr="00B106C5" w:rsidRDefault="00874E4F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539" w:rsidRDefault="00F75539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F8A" w:rsidRDefault="00EE4F8A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F8A" w:rsidRDefault="00EE4F8A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6C5">
        <w:rPr>
          <w:rFonts w:ascii="Times New Roman" w:hAnsi="Times New Roman" w:cs="Times New Roman"/>
          <w:b/>
          <w:sz w:val="26"/>
          <w:szCs w:val="26"/>
        </w:rPr>
        <w:t>Методика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6C5">
        <w:rPr>
          <w:rFonts w:ascii="Times New Roman" w:hAnsi="Times New Roman" w:cs="Times New Roman"/>
          <w:b/>
          <w:sz w:val="26"/>
          <w:szCs w:val="26"/>
        </w:rPr>
        <w:t>оценки заявок по количественным критериям</w:t>
      </w: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01"/>
        <w:gridCol w:w="3402"/>
        <w:gridCol w:w="693"/>
        <w:gridCol w:w="1276"/>
      </w:tblGrid>
      <w:tr w:rsidR="00632FA1" w:rsidRPr="003D0EB0" w:rsidTr="00EE4F8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Диапазон значений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EE4F8A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Среднесписочная численность работников</w:t>
            </w:r>
            <w:r w:rsidR="00EE4F8A"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EE4F8A" w:rsidRPr="00EE4F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(без учета внешних совместителей)</w:t>
            </w:r>
            <w:r w:rsidR="00EE4F8A" w:rsidRPr="00EE4F8A">
              <w:rPr>
                <w:rStyle w:val="ae"/>
                <w:rFonts w:ascii="Times New Roman" w:hAnsi="Times New Roman" w:cs="Times New Roman"/>
                <w:sz w:val="24"/>
                <w:szCs w:val="24"/>
                <w:highlight w:val="yellow"/>
              </w:rPr>
              <w:footnoteReference w:id="1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EE4F8A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EE4F8A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E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  <w:r w:rsidR="00EE15E2" w:rsidRPr="00EE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EE4F8A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EE15E2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4-6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EE4F8A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EE4F8A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="00632FA1"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более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EE4F8A" w:rsidRDefault="00EE4F8A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Социальная </w:t>
            </w:r>
            <w:proofErr w:type="gramStart"/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эффективность</w:t>
            </w:r>
            <w:r w:rsidRPr="00EE4F8A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ootnoteReference w:id="2"/>
            </w:r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(</w:t>
            </w:r>
            <w:proofErr w:type="gramEnd"/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отношение средней заработной платы сотрудников к прожиточному минимуму)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0-1</w:t>
            </w: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EE4F8A"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1,</w:t>
            </w:r>
            <w:r w:rsidR="00EE4F8A"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38</w:t>
            </w: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  <w:r w:rsidR="00EE4F8A"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1,82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1,83</w:t>
            </w:r>
            <w:r w:rsidR="00632FA1"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-2,</w:t>
            </w: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EE4F8A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2,28</w:t>
            </w:r>
            <w:r w:rsidR="00632FA1"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более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2FA1" w:rsidRPr="003D0EB0" w:rsidTr="00EE4F8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4C7B4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32FA1"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рочие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EE4F8A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2FA1" w:rsidRPr="003D0EB0" w:rsidTr="00EE4F8A">
        <w:trPr>
          <w:trHeight w:val="54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4C7B4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32FA1"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 предприятиям и населению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32FA1" w:rsidRPr="003D0EB0" w:rsidTr="00EE4F8A">
        <w:trPr>
          <w:trHeight w:val="48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Производство;</w:t>
            </w:r>
          </w:p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E4F8A" w:rsidRPr="003D0EB0" w:rsidTr="00EE4F8A">
        <w:trPr>
          <w:trHeight w:val="26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53349D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объема налоговых отчислений (без учета НДС), в </w:t>
            </w:r>
            <w:proofErr w:type="spellStart"/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сборов и страховых взносов, уплаченных в бюджетную систему, за предыдущий год к запрашиваемому размеру субсидии х100, в %</w:t>
            </w:r>
            <w:r w:rsidRPr="00C4118F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C4118F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E4F8A" w:rsidRPr="003D0EB0" w:rsidTr="00EE4F8A">
        <w:trPr>
          <w:trHeight w:val="269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A" w:rsidRPr="0053349D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C4118F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100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E4F8A" w:rsidRPr="003D0EB0" w:rsidTr="00EE4F8A">
        <w:trPr>
          <w:trHeight w:val="27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A" w:rsidRPr="0053349D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C4118F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>от 101 до 200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4F8A" w:rsidRPr="003D0EB0" w:rsidTr="00EE4F8A">
        <w:trPr>
          <w:trHeight w:val="30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53349D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C4118F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E4F8A" w:rsidRPr="003D0EB0" w:rsidTr="00EE4F8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EE4F8A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Уровень рентабельности бизнеса (отношение прибыли за предыдущий год к расходам за предыдущий год х100), в %</w:t>
            </w:r>
            <w:r w:rsidRPr="00EE4F8A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ootnoteReference w:id="4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EE4F8A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менее 10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EE4F8A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E4F8A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EE4F8A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 10 до 30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E4F8A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EE4F8A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 31 до 70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4F8A" w:rsidRPr="003D0EB0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EE4F8A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F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более 70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31123C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2FA1" w:rsidRPr="003D0EB0" w:rsidTr="00EE4F8A">
        <w:trPr>
          <w:trHeight w:val="34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реализации (муниципальное образование)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Нарьян-Мар, п. Искателей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EE4F8A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2FA1" w:rsidRPr="003D0EB0" w:rsidTr="00EE4F8A">
        <w:trPr>
          <w:trHeight w:val="31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Красное, с. </w:t>
            </w:r>
            <w:proofErr w:type="spellStart"/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2FA1" w:rsidRPr="003D0EB0" w:rsidTr="00EE4F8A">
        <w:trPr>
          <w:trHeight w:val="58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31123C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населенные пункты Ненецкого автономного округа (за исключением                         п. Красное, с. </w:t>
            </w:r>
            <w:proofErr w:type="spellStart"/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  <w:r w:rsidRPr="00C411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31123C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32FA1" w:rsidRPr="003D0EB0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32FA1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</w:p>
    <w:p w:rsidR="00632FA1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1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Расчет итоговой количественной оценки </w:t>
      </w:r>
      <w:r w:rsidRPr="003D0EB0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осуществляется по формуле:</w:t>
      </w:r>
    </w:p>
    <w:p w:rsidR="00632FA1" w:rsidRPr="003D0EB0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2FA1" w:rsidRPr="003D0EB0" w:rsidRDefault="00632FA1" w:rsidP="00632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en-US"/>
        </w:rPr>
      </w:pPr>
      <m:oMathPara>
        <m:oMath>
          <m:r>
            <w:rPr>
              <w:rFonts w:ascii="Cambria Math" w:eastAsiaTheme="minorHAnsi" w:hAnsi="Cambria Math" w:cs="Times New Roman"/>
              <w:lang w:val="en-US" w:eastAsia="en-US"/>
            </w:rPr>
            <m:t>R</m:t>
          </m:r>
          <m:r>
            <w:rPr>
              <w:rFonts w:ascii="Cambria Math" w:eastAsiaTheme="minorHAnsi" w:hAnsi="Cambria Math" w:cs="Times New Roman"/>
              <w:lang w:eastAsia="en-US"/>
            </w:rPr>
            <m:t>1</m:t>
          </m:r>
          <m:r>
            <w:rPr>
              <w:rFonts w:ascii="Cambria Math" w:eastAsia="Cambria Math" w:hAnsi="Cambria Math" w:cs="Times New Roman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 w:cs="Times New Roman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lang w:eastAsia="en-US"/>
                </w:rPr>
                <m:t>i=1</m:t>
              </m:r>
            </m:sub>
            <m:sup>
              <m:r>
                <w:rPr>
                  <w:rFonts w:ascii="Cambria Math" w:eastAsia="Cambria Math" w:hAnsi="Cambria Math" w:cs="Times New Roman"/>
                  <w:lang w:eastAsia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HAnsi" w:hAnsi="Cambria Math" w:cs="Times New Roman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lang w:eastAsia="en-US"/>
                        </w:rPr>
                        <m:t>P1i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lang w:eastAsia="en-US"/>
                        </w:rPr>
                        <m:t>100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lang w:eastAsia="en-US"/>
                    </w:rPr>
                    <m:t>*O1i</m:t>
                  </m:r>
                </m:e>
              </m:d>
              <m:r>
                <w:rPr>
                  <w:rFonts w:ascii="Cambria Math" w:eastAsiaTheme="minorHAnsi" w:hAnsi="Cambria Math" w:cs="Times New Roman"/>
                  <w:lang w:eastAsia="en-US"/>
                </w:rPr>
                <m:t xml:space="preserve"> </m:t>
              </m:r>
            </m:e>
          </m:nary>
        </m:oMath>
      </m:oMathPara>
    </w:p>
    <w:p w:rsidR="00632FA1" w:rsidRPr="003D0EB0" w:rsidRDefault="00632FA1" w:rsidP="00632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32FA1" w:rsidRPr="00B106C5" w:rsidRDefault="00632FA1" w:rsidP="00632F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6C5">
        <w:rPr>
          <w:rFonts w:ascii="Times New Roman" w:hAnsi="Times New Roman" w:cs="Times New Roman"/>
          <w:sz w:val="28"/>
          <w:szCs w:val="28"/>
        </w:rPr>
        <w:t>где:</w:t>
      </w:r>
    </w:p>
    <w:p w:rsidR="00632FA1" w:rsidRPr="00B106C5" w:rsidRDefault="00632FA1" w:rsidP="00632F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2FA1" w:rsidRPr="00B106C5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B106C5">
        <w:rPr>
          <w:rFonts w:ascii="Times New Roman" w:hAnsi="Times New Roman" w:cs="Times New Roman"/>
          <w:i/>
          <w:sz w:val="26"/>
          <w:szCs w:val="26"/>
        </w:rPr>
        <w:t xml:space="preserve">1 </w:t>
      </w:r>
      <w:r w:rsidRPr="00B106C5">
        <w:rPr>
          <w:rFonts w:ascii="Times New Roman" w:hAnsi="Times New Roman" w:cs="Times New Roman"/>
          <w:sz w:val="26"/>
          <w:szCs w:val="26"/>
        </w:rPr>
        <w:t>- итоговая количественная оценка в баллах;</w:t>
      </w:r>
    </w:p>
    <w:p w:rsidR="00632FA1" w:rsidRPr="00B106C5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106C5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B106C5">
        <w:rPr>
          <w:rFonts w:ascii="Times New Roman" w:hAnsi="Times New Roman" w:cs="Times New Roman"/>
          <w:i/>
          <w:sz w:val="26"/>
          <w:szCs w:val="26"/>
        </w:rPr>
        <w:t>1</w:t>
      </w:r>
      <w:proofErr w:type="spellStart"/>
      <w:r w:rsidRPr="00B106C5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Pr="00B106C5">
        <w:rPr>
          <w:rFonts w:ascii="Times New Roman" w:hAnsi="Times New Roman" w:cs="Times New Roman"/>
          <w:i/>
          <w:sz w:val="26"/>
          <w:szCs w:val="26"/>
        </w:rPr>
        <w:t xml:space="preserve">  -</w:t>
      </w:r>
      <w:proofErr w:type="gramEnd"/>
      <w:r w:rsidRPr="00B106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06C5">
        <w:rPr>
          <w:rFonts w:ascii="Times New Roman" w:hAnsi="Times New Roman" w:cs="Times New Roman"/>
          <w:sz w:val="26"/>
          <w:szCs w:val="26"/>
        </w:rPr>
        <w:t>вес</w:t>
      </w:r>
      <w:r w:rsidRPr="00B106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06C5">
        <w:rPr>
          <w:rFonts w:ascii="Times New Roman" w:hAnsi="Times New Roman" w:cs="Times New Roman"/>
          <w:sz w:val="26"/>
          <w:szCs w:val="26"/>
        </w:rPr>
        <w:t>критерия в процентах</w:t>
      </w:r>
      <w:r w:rsidRPr="00B106C5">
        <w:rPr>
          <w:rFonts w:ascii="Times New Roman" w:hAnsi="Times New Roman" w:cs="Times New Roman"/>
          <w:i/>
          <w:sz w:val="26"/>
          <w:szCs w:val="26"/>
        </w:rPr>
        <w:t>;</w:t>
      </w:r>
    </w:p>
    <w:p w:rsidR="0037435B" w:rsidRDefault="00EE4F8A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proofErr w:type="gramStart"/>
      <w:r w:rsidR="00632FA1" w:rsidRPr="00B106C5">
        <w:rPr>
          <w:rFonts w:ascii="Times New Roman" w:hAnsi="Times New Roman" w:cs="Times New Roman"/>
          <w:i/>
          <w:sz w:val="26"/>
          <w:szCs w:val="26"/>
          <w:lang w:val="en-US"/>
        </w:rPr>
        <w:t>O</w:t>
      </w:r>
      <w:r w:rsidR="00632FA1" w:rsidRPr="00B106C5">
        <w:rPr>
          <w:rFonts w:ascii="Times New Roman" w:hAnsi="Times New Roman" w:cs="Times New Roman"/>
          <w:i/>
          <w:sz w:val="26"/>
          <w:szCs w:val="26"/>
        </w:rPr>
        <w:t>1</w:t>
      </w:r>
      <w:proofErr w:type="spellStart"/>
      <w:r w:rsidR="00632FA1" w:rsidRPr="00B106C5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632FA1" w:rsidRPr="00B106C5">
        <w:rPr>
          <w:rFonts w:ascii="Times New Roman" w:hAnsi="Times New Roman" w:cs="Times New Roman"/>
          <w:i/>
          <w:sz w:val="26"/>
          <w:szCs w:val="26"/>
        </w:rPr>
        <w:t xml:space="preserve">  -</w:t>
      </w:r>
      <w:proofErr w:type="gramEnd"/>
      <w:r w:rsidR="00632FA1" w:rsidRPr="00B106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2FA1" w:rsidRPr="00B106C5">
        <w:rPr>
          <w:rFonts w:ascii="Times New Roman" w:hAnsi="Times New Roman" w:cs="Times New Roman"/>
          <w:sz w:val="26"/>
          <w:szCs w:val="26"/>
        </w:rPr>
        <w:t>оценка в соответствии с таблицей количественных критериев</w:t>
      </w:r>
    </w:p>
    <w:p w:rsidR="0053349D" w:rsidRDefault="0053349D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C3" w:rsidRPr="00B26BC3" w:rsidRDefault="00B26BC3" w:rsidP="00B26BC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26BC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E4F8A" w:rsidRPr="00B106C5" w:rsidRDefault="00B26BC3" w:rsidP="00EE4F8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26BC3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26BC3">
        <w:rPr>
          <w:rFonts w:ascii="Times New Roman" w:hAnsi="Times New Roman" w:cs="Times New Roman"/>
          <w:bCs/>
          <w:sz w:val="26"/>
          <w:szCs w:val="26"/>
        </w:rPr>
        <w:t>(выполнения работ, оказания услуг)</w:t>
      </w:r>
      <w:r w:rsidRPr="00B26BC3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Pr="00B26BC3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Pr="00B26BC3">
        <w:rPr>
          <w:rFonts w:ascii="Times New Roman" w:hAnsi="Times New Roman" w:cs="Times New Roman"/>
          <w:sz w:val="26"/>
          <w:szCs w:val="26"/>
        </w:rPr>
        <w:t xml:space="preserve"> </w:t>
      </w:r>
      <w:r w:rsidR="00EE4F8A">
        <w:rPr>
          <w:rFonts w:ascii="Times New Roman" w:hAnsi="Times New Roman" w:cs="Times New Roman"/>
          <w:sz w:val="26"/>
          <w:szCs w:val="26"/>
        </w:rPr>
        <w:t>05</w:t>
      </w:r>
      <w:r w:rsidR="00EE4F8A" w:rsidRPr="00B106C5">
        <w:rPr>
          <w:rFonts w:ascii="Times New Roman" w:hAnsi="Times New Roman" w:cs="Times New Roman"/>
          <w:sz w:val="26"/>
          <w:szCs w:val="26"/>
        </w:rPr>
        <w:t>.</w:t>
      </w:r>
      <w:r w:rsidR="00EE4F8A">
        <w:rPr>
          <w:rFonts w:ascii="Times New Roman" w:hAnsi="Times New Roman" w:cs="Times New Roman"/>
          <w:sz w:val="26"/>
          <w:szCs w:val="26"/>
        </w:rPr>
        <w:t>05</w:t>
      </w:r>
      <w:r w:rsidR="00EE4F8A" w:rsidRPr="00B106C5">
        <w:rPr>
          <w:rFonts w:ascii="Times New Roman" w:hAnsi="Times New Roman" w:cs="Times New Roman"/>
          <w:sz w:val="26"/>
          <w:szCs w:val="26"/>
        </w:rPr>
        <w:t xml:space="preserve">.2017 № </w:t>
      </w:r>
      <w:r w:rsidR="00EE4F8A">
        <w:rPr>
          <w:rFonts w:ascii="Times New Roman" w:hAnsi="Times New Roman" w:cs="Times New Roman"/>
          <w:sz w:val="26"/>
          <w:szCs w:val="26"/>
        </w:rPr>
        <w:t>145</w:t>
      </w:r>
      <w:r w:rsidR="00EE4F8A"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B26BC3" w:rsidRPr="00B26BC3" w:rsidRDefault="00B26BC3" w:rsidP="00B26BC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C42" w:rsidRPr="00B106C5" w:rsidRDefault="00FA5C42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106C5" w:rsidRDefault="004C7B41" w:rsidP="004C7B41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bookmarkStart w:id="14" w:name="Par202"/>
      <w:bookmarkStart w:id="15" w:name="Par277"/>
      <w:bookmarkStart w:id="16" w:name="Par283"/>
      <w:bookmarkEnd w:id="14"/>
      <w:bookmarkEnd w:id="15"/>
      <w:bookmarkEnd w:id="16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</w:t>
      </w:r>
    </w:p>
    <w:p w:rsidR="00632FA1" w:rsidRPr="00B106C5" w:rsidRDefault="00632FA1" w:rsidP="004C7B41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632FA1" w:rsidRPr="00B106C5" w:rsidRDefault="00632FA1" w:rsidP="00632FA1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32FA1" w:rsidRPr="00B106C5" w:rsidRDefault="00632FA1" w:rsidP="00632FA1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</w:p>
    <w:p w:rsidR="00632FA1" w:rsidRPr="00B106C5" w:rsidRDefault="00632FA1" w:rsidP="00632FA1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    </w:t>
      </w:r>
    </w:p>
    <w:bookmarkStart w:id="17" w:name="Par896"/>
    <w:bookmarkEnd w:id="17"/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6C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106C5">
        <w:rPr>
          <w:rFonts w:ascii="Times New Roman" w:hAnsi="Times New Roman" w:cs="Times New Roman"/>
          <w:b/>
          <w:sz w:val="26"/>
          <w:szCs w:val="26"/>
        </w:rPr>
        <w:instrText xml:space="preserve"> HYPERLINK "file:///Y:\\%23Обмен\\_Новые%20порядки%20на%202016%20год\\2.%20Гранты\\Гранты\\2.%20Положение%20(грант).docx" \l "Par478" \o "Ссылка на текущий документ" </w:instrText>
      </w:r>
      <w:r w:rsidRPr="00B106C5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B106C5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B106C5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B106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6C5">
        <w:rPr>
          <w:rFonts w:ascii="Times New Roman" w:hAnsi="Times New Roman" w:cs="Times New Roman"/>
          <w:b/>
          <w:sz w:val="26"/>
          <w:szCs w:val="26"/>
        </w:rPr>
        <w:t xml:space="preserve">об участии в конкурсе по предоставлению субсидий субъектам малого и среднего предпринимательства на возмещение части затрат, связанных 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6C5">
        <w:rPr>
          <w:rFonts w:ascii="Times New Roman" w:hAnsi="Times New Roman" w:cs="Times New Roman"/>
          <w:b/>
          <w:sz w:val="26"/>
          <w:szCs w:val="26"/>
        </w:rPr>
        <w:t xml:space="preserve">с приобретением оборудования в целях создания и (или) развития, </w:t>
      </w:r>
    </w:p>
    <w:p w:rsidR="00396879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6C5">
        <w:rPr>
          <w:rFonts w:ascii="Times New Roman" w:hAnsi="Times New Roman" w:cs="Times New Roman"/>
          <w:b/>
          <w:sz w:val="26"/>
          <w:szCs w:val="26"/>
        </w:rPr>
        <w:t xml:space="preserve">и (или) модернизации производства товаров </w:t>
      </w: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6C5">
        <w:rPr>
          <w:rFonts w:ascii="Times New Roman" w:hAnsi="Times New Roman" w:cs="Times New Roman"/>
          <w:b/>
          <w:sz w:val="26"/>
          <w:szCs w:val="26"/>
        </w:rPr>
        <w:t>(</w:t>
      </w:r>
      <w:r w:rsidR="00396879">
        <w:rPr>
          <w:rFonts w:ascii="Times New Roman" w:hAnsi="Times New Roman" w:cs="Times New Roman"/>
          <w:b/>
          <w:sz w:val="26"/>
          <w:szCs w:val="26"/>
        </w:rPr>
        <w:t xml:space="preserve">выполнением </w:t>
      </w:r>
      <w:r w:rsidRPr="00B106C5">
        <w:rPr>
          <w:rFonts w:ascii="Times New Roman" w:hAnsi="Times New Roman" w:cs="Times New Roman"/>
          <w:b/>
          <w:sz w:val="26"/>
          <w:szCs w:val="26"/>
        </w:rPr>
        <w:t xml:space="preserve">работ, </w:t>
      </w:r>
      <w:r w:rsidR="00396879">
        <w:rPr>
          <w:rFonts w:ascii="Times New Roman" w:hAnsi="Times New Roman" w:cs="Times New Roman"/>
          <w:b/>
          <w:sz w:val="26"/>
          <w:szCs w:val="26"/>
        </w:rPr>
        <w:t xml:space="preserve">оказанием </w:t>
      </w:r>
      <w:r w:rsidRPr="00B106C5">
        <w:rPr>
          <w:rFonts w:ascii="Times New Roman" w:hAnsi="Times New Roman" w:cs="Times New Roman"/>
          <w:b/>
          <w:sz w:val="26"/>
          <w:szCs w:val="26"/>
        </w:rPr>
        <w:t>услуг)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106C5" w:rsidRDefault="00B95B1F" w:rsidP="0063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>Прошу принять</w:t>
      </w:r>
      <w:r w:rsidR="00632FA1" w:rsidRPr="00F65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заявку для </w:t>
      </w:r>
      <w:r w:rsidR="00632FA1" w:rsidRPr="00F6512C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в конкурсе по предоставлению субсидий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396879">
        <w:rPr>
          <w:rFonts w:ascii="Times New Roman" w:hAnsi="Times New Roman" w:cs="Times New Roman"/>
          <w:sz w:val="26"/>
          <w:szCs w:val="26"/>
        </w:rPr>
        <w:br/>
      </w:r>
      <w:r w:rsidR="00632FA1" w:rsidRPr="00B106C5">
        <w:rPr>
          <w:rFonts w:ascii="Times New Roman" w:hAnsi="Times New Roman" w:cs="Times New Roman"/>
          <w:bCs/>
          <w:sz w:val="26"/>
          <w:szCs w:val="26"/>
        </w:rPr>
        <w:t>(</w:t>
      </w:r>
      <w:r w:rsidR="00396879">
        <w:rPr>
          <w:rFonts w:ascii="Times New Roman" w:hAnsi="Times New Roman" w:cs="Times New Roman"/>
          <w:bCs/>
          <w:sz w:val="26"/>
          <w:szCs w:val="26"/>
        </w:rPr>
        <w:t xml:space="preserve">выполнением </w:t>
      </w:r>
      <w:r w:rsidR="00632FA1" w:rsidRPr="00B106C5">
        <w:rPr>
          <w:rFonts w:ascii="Times New Roman" w:hAnsi="Times New Roman" w:cs="Times New Roman"/>
          <w:bCs/>
          <w:sz w:val="26"/>
          <w:szCs w:val="26"/>
        </w:rPr>
        <w:t xml:space="preserve">работ, </w:t>
      </w:r>
      <w:r w:rsidR="00396879">
        <w:rPr>
          <w:rFonts w:ascii="Times New Roman" w:hAnsi="Times New Roman" w:cs="Times New Roman"/>
          <w:bCs/>
          <w:sz w:val="26"/>
          <w:szCs w:val="26"/>
        </w:rPr>
        <w:t xml:space="preserve">оказанием </w:t>
      </w:r>
      <w:r w:rsidR="00632FA1" w:rsidRPr="00B106C5">
        <w:rPr>
          <w:rFonts w:ascii="Times New Roman" w:hAnsi="Times New Roman" w:cs="Times New Roman"/>
          <w:bCs/>
          <w:sz w:val="26"/>
          <w:szCs w:val="26"/>
        </w:rPr>
        <w:t>услуг)</w:t>
      </w:r>
      <w:r w:rsidR="00911FA8">
        <w:rPr>
          <w:rFonts w:ascii="Times New Roman" w:hAnsi="Times New Roman" w:cs="Times New Roman"/>
          <w:bCs/>
          <w:sz w:val="26"/>
          <w:szCs w:val="26"/>
        </w:rPr>
        <w:t>,</w:t>
      </w:r>
      <w:r w:rsidR="004C7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1FA8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632FA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911FA8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911FA8">
        <w:rPr>
          <w:rFonts w:ascii="Times New Roman" w:hAnsi="Times New Roman" w:cs="Times New Roman"/>
          <w:sz w:val="26"/>
          <w:szCs w:val="26"/>
        </w:rPr>
        <w:t>_</w:t>
      </w:r>
      <w:r w:rsidR="00632FA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32FA1">
        <w:rPr>
          <w:rFonts w:ascii="Times New Roman" w:hAnsi="Times New Roman" w:cs="Times New Roman"/>
          <w:sz w:val="26"/>
          <w:szCs w:val="26"/>
        </w:rPr>
        <w:t>далее – соискатель)</w:t>
      </w:r>
      <w:r w:rsidR="00911FA8">
        <w:rPr>
          <w:rFonts w:ascii="Times New Roman" w:hAnsi="Times New Roman" w:cs="Times New Roman"/>
          <w:sz w:val="26"/>
          <w:szCs w:val="26"/>
        </w:rPr>
        <w:t>,</w:t>
      </w:r>
    </w:p>
    <w:tbl>
      <w:tblPr>
        <w:tblW w:w="6804" w:type="dxa"/>
        <w:tblInd w:w="534" w:type="dxa"/>
        <w:tblLook w:val="04A0" w:firstRow="1" w:lastRow="0" w:firstColumn="1" w:lastColumn="0" w:noHBand="0" w:noVBand="1"/>
      </w:tblPr>
      <w:tblGrid>
        <w:gridCol w:w="6804"/>
      </w:tblGrid>
      <w:tr w:rsidR="00632FA1" w:rsidRPr="00B106C5" w:rsidTr="001F40A6">
        <w:trPr>
          <w:cantSplit/>
          <w:trHeight w:val="170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32FA1" w:rsidRDefault="00632FA1" w:rsidP="001F40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8743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8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наличии), паспортные данные и</w:t>
            </w:r>
            <w:r w:rsidRPr="00D8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ндивидуального </w:t>
            </w:r>
          </w:p>
          <w:p w:rsidR="00632FA1" w:rsidRPr="00D87438" w:rsidRDefault="00632FA1" w:rsidP="001F40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4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ринимателя, главы крестьянского (фермерского) хозяйства</w:t>
            </w:r>
            <w:r w:rsidRPr="00D874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106C5">
        <w:rPr>
          <w:rFonts w:ascii="Times New Roman" w:eastAsia="Times New Roman" w:hAnsi="Times New Roman" w:cs="Times New Roman"/>
          <w:sz w:val="26"/>
          <w:szCs w:val="26"/>
        </w:rPr>
        <w:t>арегистрированного _____________________</w:t>
      </w:r>
      <w:r w:rsidR="00911FA8">
        <w:rPr>
          <w:rFonts w:ascii="Times New Roman" w:eastAsia="Times New Roman" w:hAnsi="Times New Roman" w:cs="Times New Roman"/>
          <w:sz w:val="26"/>
          <w:szCs w:val="26"/>
        </w:rPr>
        <w:t>_______________________________,</w:t>
      </w:r>
    </w:p>
    <w:p w:rsidR="00632FA1" w:rsidRPr="00D87438" w:rsidRDefault="00632FA1" w:rsidP="00632FA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(дата и</w:t>
      </w:r>
      <w:r w:rsidRPr="00D87438">
        <w:rPr>
          <w:rFonts w:ascii="Times New Roman" w:eastAsia="Times New Roman" w:hAnsi="Times New Roman" w:cs="Times New Roman"/>
          <w:sz w:val="24"/>
          <w:szCs w:val="24"/>
        </w:rPr>
        <w:t xml:space="preserve"> место регистрации)</w:t>
      </w:r>
    </w:p>
    <w:p w:rsidR="00632FA1" w:rsidRPr="00B106C5" w:rsidRDefault="00632FA1" w:rsidP="00632FA1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106C5">
        <w:rPr>
          <w:rFonts w:ascii="Times New Roman" w:eastAsia="Times New Roman" w:hAnsi="Times New Roman" w:cs="Times New Roman"/>
          <w:sz w:val="26"/>
          <w:szCs w:val="26"/>
        </w:rPr>
        <w:t>существляющего деятельность ___________________________________________</w:t>
      </w:r>
      <w:r w:rsidR="00911F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2FA1" w:rsidRPr="00D87438" w:rsidRDefault="00632FA1" w:rsidP="00632FA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D87438">
        <w:rPr>
          <w:rFonts w:ascii="Times New Roman" w:eastAsia="Times New Roman" w:hAnsi="Times New Roman" w:cs="Times New Roman"/>
          <w:sz w:val="24"/>
          <w:szCs w:val="24"/>
        </w:rPr>
        <w:t xml:space="preserve"> (раздел, код, наименование по ОКВЭД (ОК 029-2014 (КДЕС Ред. 2)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6C5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соискателю </w:t>
      </w:r>
      <w:r w:rsidRPr="00B106C5">
        <w:rPr>
          <w:rFonts w:ascii="Times New Roman" w:eastAsia="Times New Roman" w:hAnsi="Times New Roman" w:cs="Times New Roman"/>
          <w:sz w:val="26"/>
          <w:szCs w:val="26"/>
        </w:rPr>
        <w:t>субсидию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6C5">
        <w:rPr>
          <w:rFonts w:ascii="Times New Roman" w:eastAsia="Times New Roman" w:hAnsi="Times New Roman" w:cs="Times New Roman"/>
          <w:sz w:val="26"/>
          <w:szCs w:val="26"/>
        </w:rPr>
        <w:t>____________________ 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(__________</w:t>
      </w:r>
      <w:r w:rsidRPr="00B106C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_______________________________) рублей. </w:t>
      </w:r>
    </w:p>
    <w:p w:rsidR="00632FA1" w:rsidRDefault="00632FA1" w:rsidP="00632FA1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106C5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06C5">
        <w:rPr>
          <w:rFonts w:ascii="Times New Roman" w:eastAsia="Times New Roman" w:hAnsi="Times New Roman" w:cs="Times New Roman"/>
          <w:sz w:val="26"/>
          <w:szCs w:val="26"/>
        </w:rPr>
        <w:t>Юридический адрес (почтовый адрес): ________________________________</w:t>
      </w:r>
    </w:p>
    <w:p w:rsidR="00632FA1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06C5">
        <w:rPr>
          <w:rFonts w:ascii="Times New Roman" w:eastAsia="Times New Roman" w:hAnsi="Times New Roman" w:cs="Times New Roman"/>
          <w:sz w:val="26"/>
          <w:szCs w:val="26"/>
        </w:rPr>
        <w:t>Фактическое местонахождение: 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32FA1" w:rsidRPr="00B106C5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06C5">
        <w:rPr>
          <w:rFonts w:ascii="Times New Roman" w:eastAsia="Times New Roman" w:hAnsi="Times New Roman" w:cs="Times New Roman"/>
          <w:sz w:val="26"/>
          <w:szCs w:val="26"/>
        </w:rPr>
        <w:lastRenderedPageBreak/>
        <w:t>Номер контактного телефона/факса: __________________________________</w:t>
      </w:r>
    </w:p>
    <w:p w:rsidR="00632FA1" w:rsidRPr="00B106C5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06C5">
        <w:rPr>
          <w:rFonts w:ascii="Times New Roman" w:eastAsia="Times New Roman" w:hAnsi="Times New Roman" w:cs="Times New Roman"/>
          <w:sz w:val="26"/>
          <w:szCs w:val="26"/>
        </w:rPr>
        <w:t>Электронная почта: _________________________________________________</w:t>
      </w:r>
    </w:p>
    <w:p w:rsidR="00632FA1" w:rsidRPr="00B106C5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06C5">
        <w:rPr>
          <w:rFonts w:ascii="Times New Roman" w:eastAsia="Times New Roman" w:hAnsi="Times New Roman" w:cs="Times New Roman"/>
          <w:sz w:val="26"/>
          <w:szCs w:val="26"/>
        </w:rPr>
        <w:t>ИНН/КПП ________________________________________________________</w:t>
      </w:r>
    </w:p>
    <w:p w:rsidR="00632FA1" w:rsidRPr="00B106C5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06C5">
        <w:rPr>
          <w:rFonts w:ascii="Times New Roman" w:eastAsia="Times New Roman" w:hAnsi="Times New Roman" w:cs="Times New Roman"/>
          <w:sz w:val="26"/>
          <w:szCs w:val="26"/>
        </w:rPr>
        <w:t>ОГРН № __________________________________________________________</w:t>
      </w:r>
    </w:p>
    <w:p w:rsidR="00632FA1" w:rsidRPr="00B106C5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06C5">
        <w:rPr>
          <w:rFonts w:ascii="Times New Roman" w:eastAsia="Times New Roman" w:hAnsi="Times New Roman" w:cs="Times New Roman"/>
          <w:sz w:val="26"/>
          <w:szCs w:val="26"/>
        </w:rPr>
        <w:t>Расчетный счет № _________________________ открытый в ______________</w:t>
      </w:r>
    </w:p>
    <w:p w:rsidR="00632FA1" w:rsidRDefault="00632FA1" w:rsidP="00B43E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>Подтверждаю, что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106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FA1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изложенные в заявлении сведения </w:t>
      </w:r>
      <w:r w:rsidR="00B95B1F" w:rsidRPr="00B106C5">
        <w:rPr>
          <w:rFonts w:ascii="Times New Roman" w:hAnsi="Times New Roman" w:cs="Times New Roman"/>
          <w:sz w:val="26"/>
          <w:szCs w:val="26"/>
        </w:rPr>
        <w:t>полностью достоверны; приложенные</w:t>
      </w:r>
      <w:r w:rsidRPr="00B106C5">
        <w:rPr>
          <w:rFonts w:ascii="Times New Roman" w:hAnsi="Times New Roman" w:cs="Times New Roman"/>
          <w:sz w:val="26"/>
          <w:szCs w:val="26"/>
        </w:rPr>
        <w:t xml:space="preserve"> документы действующие и </w:t>
      </w:r>
      <w:r w:rsidR="00B95B1F" w:rsidRPr="00B106C5">
        <w:rPr>
          <w:rFonts w:ascii="Times New Roman" w:hAnsi="Times New Roman" w:cs="Times New Roman"/>
          <w:sz w:val="26"/>
          <w:szCs w:val="26"/>
        </w:rPr>
        <w:t>подлинные, копии</w:t>
      </w:r>
      <w:r w:rsidRPr="00B10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B106C5">
        <w:rPr>
          <w:rFonts w:ascii="Times New Roman" w:hAnsi="Times New Roman" w:cs="Times New Roman"/>
          <w:sz w:val="26"/>
          <w:szCs w:val="26"/>
        </w:rPr>
        <w:t xml:space="preserve">выполнены с действующих и </w:t>
      </w:r>
      <w:r w:rsidR="00B95B1F" w:rsidRPr="00B106C5">
        <w:rPr>
          <w:rFonts w:ascii="Times New Roman" w:hAnsi="Times New Roman" w:cs="Times New Roman"/>
          <w:sz w:val="26"/>
          <w:szCs w:val="26"/>
        </w:rPr>
        <w:t>подлинных документов</w:t>
      </w:r>
      <w:r w:rsidRPr="00B106C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95B1F" w:rsidRPr="00B95B1F" w:rsidRDefault="00B95B1F" w:rsidP="00B95B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соискатель не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получал средства из </w:t>
      </w:r>
      <w:r>
        <w:rPr>
          <w:rFonts w:ascii="Times New Roman" w:hAnsi="Times New Roman" w:cs="Times New Roman"/>
          <w:sz w:val="26"/>
          <w:szCs w:val="26"/>
        </w:rPr>
        <w:t xml:space="preserve">окружного бюджета в соответствии с Положением </w:t>
      </w:r>
      <w:r w:rsidRPr="00B95B1F">
        <w:rPr>
          <w:rFonts w:ascii="Times New Roman" w:hAnsi="Times New Roman" w:cs="Times New Roman"/>
          <w:sz w:val="26"/>
          <w:szCs w:val="26"/>
        </w:rPr>
        <w:t>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</w:t>
      </w:r>
      <w:r>
        <w:rPr>
          <w:rFonts w:ascii="Times New Roman" w:hAnsi="Times New Roman" w:cs="Times New Roman"/>
          <w:sz w:val="26"/>
          <w:szCs w:val="26"/>
        </w:rPr>
        <w:t xml:space="preserve"> (далее-Положение), на основании иных нормативных правовых актов на цели, указанные в пункте 2 Положения;</w:t>
      </w:r>
    </w:p>
    <w:p w:rsidR="00632FA1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соискателя не принимались решения об оказании</w:t>
      </w:r>
      <w:r w:rsidRPr="00B106C5">
        <w:rPr>
          <w:rFonts w:ascii="Times New Roman" w:hAnsi="Times New Roman" w:cs="Times New Roman"/>
          <w:sz w:val="26"/>
          <w:szCs w:val="26"/>
        </w:rPr>
        <w:t xml:space="preserve"> аналогичн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106C5">
        <w:rPr>
          <w:rFonts w:ascii="Times New Roman" w:hAnsi="Times New Roman" w:cs="Times New Roman"/>
          <w:sz w:val="26"/>
          <w:szCs w:val="26"/>
        </w:rPr>
        <w:t>й поддержки, сроки оказания которой не истекли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5B1F" w:rsidRDefault="00B95B1F" w:rsidP="00B95B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соискателя отсутствует </w:t>
      </w:r>
      <w:r w:rsidRPr="00B95B1F">
        <w:rPr>
          <w:rFonts w:ascii="Times New Roman" w:hAnsi="Times New Roman" w:cs="Times New Roman"/>
          <w:sz w:val="26"/>
          <w:szCs w:val="26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5B1F" w:rsidRDefault="00B95B1F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соискатель – юридическое лицо не находится в процессе реорганизации, ликвидации, банкротства, а соискатель – индивидуальный предприниматель не прекратил деятельность в качестве индивидуального предпринимателя.</w:t>
      </w:r>
    </w:p>
    <w:p w:rsidR="00632FA1" w:rsidRPr="00B106C5" w:rsidRDefault="00B95B1F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Даю согласие на обработку персональных данных в соответствии с </w:t>
      </w:r>
      <w:r w:rsidR="00B43ECE" w:rsidRPr="00B106C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с целью включения</w:t>
      </w:r>
      <w:r w:rsidR="00632FA1">
        <w:rPr>
          <w:rFonts w:ascii="Times New Roman" w:hAnsi="Times New Roman" w:cs="Times New Roman"/>
          <w:sz w:val="26"/>
          <w:szCs w:val="26"/>
        </w:rPr>
        <w:t xml:space="preserve"> соискателя </w:t>
      </w:r>
      <w:r w:rsidR="00B43ECE" w:rsidRPr="00B106C5">
        <w:rPr>
          <w:rFonts w:ascii="Times New Roman" w:hAnsi="Times New Roman" w:cs="Times New Roman"/>
          <w:sz w:val="26"/>
          <w:szCs w:val="26"/>
        </w:rPr>
        <w:t>в реестр субъектов МСП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– получателей поддержки, а также передачу персональных данных третьему лицу.</w:t>
      </w:r>
      <w:r w:rsidR="00632FA1">
        <w:rPr>
          <w:rFonts w:ascii="Times New Roman" w:hAnsi="Times New Roman" w:cs="Times New Roman"/>
          <w:sz w:val="26"/>
          <w:szCs w:val="26"/>
        </w:rPr>
        <w:t xml:space="preserve"> С</w:t>
      </w:r>
      <w:r w:rsidR="00632FA1" w:rsidRPr="00B106C5">
        <w:rPr>
          <w:rFonts w:ascii="Times New Roman" w:hAnsi="Times New Roman" w:cs="Times New Roman"/>
          <w:sz w:val="26"/>
          <w:szCs w:val="26"/>
        </w:rPr>
        <w:t>огласие действует с</w:t>
      </w:r>
      <w:r w:rsidR="00632FA1">
        <w:rPr>
          <w:rFonts w:ascii="Times New Roman" w:hAnsi="Times New Roman" w:cs="Times New Roman"/>
          <w:sz w:val="26"/>
          <w:szCs w:val="26"/>
        </w:rPr>
        <w:t>о дня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</w:t>
      </w:r>
      <w:r w:rsidR="00632FA1">
        <w:rPr>
          <w:rFonts w:ascii="Times New Roman" w:hAnsi="Times New Roman" w:cs="Times New Roman"/>
          <w:sz w:val="26"/>
          <w:szCs w:val="26"/>
        </w:rPr>
        <w:t>подачи заявления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</w:t>
      </w:r>
      <w:r w:rsidR="00632FA1">
        <w:rPr>
          <w:rFonts w:ascii="Times New Roman" w:hAnsi="Times New Roman" w:cs="Times New Roman"/>
          <w:sz w:val="26"/>
          <w:szCs w:val="26"/>
        </w:rPr>
        <w:t>об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632FA1">
        <w:rPr>
          <w:rFonts w:ascii="Times New Roman" w:hAnsi="Times New Roman" w:cs="Times New Roman"/>
          <w:sz w:val="26"/>
          <w:szCs w:val="26"/>
        </w:rPr>
        <w:t>и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в </w:t>
      </w:r>
      <w:r w:rsidR="00632FA1">
        <w:rPr>
          <w:rFonts w:ascii="Times New Roman" w:hAnsi="Times New Roman" w:cs="Times New Roman"/>
          <w:sz w:val="26"/>
          <w:szCs w:val="26"/>
        </w:rPr>
        <w:t>конкурсе</w:t>
      </w:r>
      <w:r w:rsidR="00632FA1" w:rsidRPr="00B106C5">
        <w:rPr>
          <w:rFonts w:ascii="Times New Roman" w:hAnsi="Times New Roman" w:cs="Times New Roman"/>
          <w:sz w:val="26"/>
          <w:szCs w:val="26"/>
        </w:rPr>
        <w:t xml:space="preserve"> </w:t>
      </w:r>
      <w:r w:rsidR="00632FA1">
        <w:rPr>
          <w:rFonts w:ascii="Times New Roman" w:hAnsi="Times New Roman" w:cs="Times New Roman"/>
          <w:sz w:val="26"/>
          <w:szCs w:val="26"/>
        </w:rPr>
        <w:t xml:space="preserve">и </w:t>
      </w:r>
      <w:r w:rsidR="00632FA1" w:rsidRPr="00B106C5">
        <w:rPr>
          <w:rFonts w:ascii="Times New Roman" w:hAnsi="Times New Roman" w:cs="Times New Roman"/>
          <w:sz w:val="26"/>
          <w:szCs w:val="26"/>
        </w:rPr>
        <w:t>в течение трех лет, следующих за годом получения субсидии.</w:t>
      </w:r>
    </w:p>
    <w:p w:rsidR="00632FA1" w:rsidRPr="00B106C5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Предупрежден о возможности </w:t>
      </w:r>
      <w:r w:rsidRPr="006A586F">
        <w:rPr>
          <w:rFonts w:ascii="Times New Roman" w:hAnsi="Times New Roman" w:cs="Times New Roman"/>
          <w:sz w:val="26"/>
          <w:szCs w:val="26"/>
        </w:rPr>
        <w:t xml:space="preserve">утраты права </w:t>
      </w:r>
      <w:r w:rsidRPr="00B106C5">
        <w:rPr>
          <w:rFonts w:ascii="Times New Roman" w:hAnsi="Times New Roman" w:cs="Times New Roman"/>
          <w:sz w:val="26"/>
          <w:szCs w:val="26"/>
        </w:rPr>
        <w:t>на участие в конкурсе и получени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06C5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Pr="00DC4400">
        <w:rPr>
          <w:rFonts w:ascii="Times New Roman" w:hAnsi="Times New Roman" w:cs="Times New Roman"/>
          <w:sz w:val="26"/>
          <w:szCs w:val="26"/>
        </w:rPr>
        <w:t xml:space="preserve">при наличии оснований, </w:t>
      </w:r>
      <w:r w:rsidRPr="006A586F">
        <w:rPr>
          <w:rFonts w:ascii="Times New Roman" w:hAnsi="Times New Roman" w:cs="Times New Roman"/>
          <w:sz w:val="26"/>
          <w:szCs w:val="26"/>
        </w:rPr>
        <w:t>предусмотренных пунктом 12 Положения</w:t>
      </w:r>
      <w:r w:rsidRPr="00DC4400">
        <w:rPr>
          <w:rFonts w:ascii="Times New Roman" w:hAnsi="Times New Roman" w:cs="Times New Roman"/>
          <w:sz w:val="26"/>
          <w:szCs w:val="26"/>
        </w:rPr>
        <w:t>.</w:t>
      </w:r>
    </w:p>
    <w:p w:rsidR="00632FA1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Даю согласие на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Департаментом </w:t>
      </w:r>
      <w:r w:rsidRPr="00B106C5">
        <w:rPr>
          <w:rFonts w:ascii="Times New Roman" w:hAnsi="Times New Roman" w:cs="Times New Roman"/>
          <w:sz w:val="26"/>
          <w:szCs w:val="26"/>
        </w:rPr>
        <w:t>финансов и экономики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проверок на соответствие соискателя условиям предоставления субсидии.</w:t>
      </w:r>
    </w:p>
    <w:p w:rsidR="00632FA1" w:rsidRPr="00B106C5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106C5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>Приложения:</w:t>
      </w:r>
    </w:p>
    <w:p w:rsidR="00632FA1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106C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32FA1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106C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32FA1" w:rsidRPr="00B106C5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…___________________</w:t>
      </w:r>
      <w:r w:rsidRPr="00B106C5">
        <w:rPr>
          <w:rFonts w:ascii="Times New Roman" w:hAnsi="Times New Roman" w:cs="Times New Roman"/>
          <w:sz w:val="26"/>
          <w:szCs w:val="26"/>
        </w:rPr>
        <w:t>___________</w:t>
      </w:r>
    </w:p>
    <w:p w:rsidR="00632FA1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106C5" w:rsidRDefault="00632FA1" w:rsidP="00632F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_______________________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106C5">
        <w:rPr>
          <w:rFonts w:ascii="Times New Roman" w:hAnsi="Times New Roman" w:cs="Times New Roman"/>
          <w:sz w:val="26"/>
          <w:szCs w:val="26"/>
        </w:rPr>
        <w:t xml:space="preserve"> _____________________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106C5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632FA1" w:rsidRPr="00D87438" w:rsidRDefault="00632FA1" w:rsidP="00632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438">
        <w:rPr>
          <w:rFonts w:ascii="Times New Roman" w:hAnsi="Times New Roman" w:cs="Times New Roman"/>
          <w:sz w:val="24"/>
          <w:szCs w:val="24"/>
        </w:rPr>
        <w:t xml:space="preserve">наименование должности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438">
        <w:rPr>
          <w:rFonts w:ascii="Times New Roman" w:hAnsi="Times New Roman" w:cs="Times New Roman"/>
          <w:sz w:val="24"/>
          <w:szCs w:val="24"/>
        </w:rPr>
        <w:t xml:space="preserve">     подпись                               расшифровка подписи</w:t>
      </w:r>
    </w:p>
    <w:p w:rsidR="00632FA1" w:rsidRDefault="00632FA1" w:rsidP="00632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438">
        <w:rPr>
          <w:rFonts w:ascii="Times New Roman" w:hAnsi="Times New Roman" w:cs="Times New Roman"/>
          <w:sz w:val="24"/>
          <w:szCs w:val="24"/>
        </w:rPr>
        <w:t>(для юридического лица)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32FA1" w:rsidRDefault="00632FA1" w:rsidP="00632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Ф.И.О.- (для индивидуального </w:t>
      </w:r>
    </w:p>
    <w:p w:rsidR="00632FA1" w:rsidRPr="00D87438" w:rsidRDefault="00632FA1" w:rsidP="00632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предпринимателя)</w:t>
      </w:r>
      <w:r w:rsidRPr="00D874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2FA1" w:rsidRPr="00B106C5" w:rsidRDefault="00632FA1" w:rsidP="00632F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2A45FE" w:rsidRPr="00B106C5" w:rsidRDefault="002A45FE" w:rsidP="002A45F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37191">
        <w:rPr>
          <w:rFonts w:ascii="Times New Roman" w:hAnsi="Times New Roman" w:cs="Times New Roman"/>
          <w:sz w:val="26"/>
          <w:szCs w:val="26"/>
        </w:rPr>
        <w:t>3</w:t>
      </w:r>
    </w:p>
    <w:p w:rsidR="002A45FE" w:rsidRPr="00B106C5" w:rsidRDefault="002A45FE" w:rsidP="002A45F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106C5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106C5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106C5">
        <w:rPr>
          <w:rFonts w:ascii="Times New Roman" w:hAnsi="Times New Roman" w:cs="Times New Roman"/>
          <w:bCs/>
          <w:sz w:val="26"/>
          <w:szCs w:val="26"/>
        </w:rPr>
        <w:t>)</w:t>
      </w:r>
      <w:r w:rsidRPr="00B106C5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="00B43ECE" w:rsidRPr="00B26BC3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="00B43ECE" w:rsidRPr="00B26BC3">
        <w:rPr>
          <w:rFonts w:ascii="Times New Roman" w:hAnsi="Times New Roman" w:cs="Times New Roman"/>
          <w:sz w:val="26"/>
          <w:szCs w:val="26"/>
        </w:rPr>
        <w:t xml:space="preserve"> </w:t>
      </w:r>
      <w:r w:rsidR="00B43ECE">
        <w:rPr>
          <w:rFonts w:ascii="Times New Roman" w:hAnsi="Times New Roman" w:cs="Times New Roman"/>
          <w:sz w:val="26"/>
          <w:szCs w:val="26"/>
        </w:rPr>
        <w:t>05</w:t>
      </w:r>
      <w:r w:rsidR="00B43ECE" w:rsidRPr="00B106C5">
        <w:rPr>
          <w:rFonts w:ascii="Times New Roman" w:hAnsi="Times New Roman" w:cs="Times New Roman"/>
          <w:sz w:val="26"/>
          <w:szCs w:val="26"/>
        </w:rPr>
        <w:t>.</w:t>
      </w:r>
      <w:r w:rsidR="00B43ECE">
        <w:rPr>
          <w:rFonts w:ascii="Times New Roman" w:hAnsi="Times New Roman" w:cs="Times New Roman"/>
          <w:sz w:val="26"/>
          <w:szCs w:val="26"/>
        </w:rPr>
        <w:t>05</w:t>
      </w:r>
      <w:r w:rsidR="00B43ECE" w:rsidRPr="00B106C5">
        <w:rPr>
          <w:rFonts w:ascii="Times New Roman" w:hAnsi="Times New Roman" w:cs="Times New Roman"/>
          <w:sz w:val="26"/>
          <w:szCs w:val="26"/>
        </w:rPr>
        <w:t xml:space="preserve">.2017 № </w:t>
      </w:r>
      <w:r w:rsidR="00B43ECE">
        <w:rPr>
          <w:rFonts w:ascii="Times New Roman" w:hAnsi="Times New Roman" w:cs="Times New Roman"/>
          <w:sz w:val="26"/>
          <w:szCs w:val="26"/>
        </w:rPr>
        <w:t>145</w:t>
      </w:r>
      <w:r w:rsidR="00B43ECE"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FB633C" w:rsidRPr="00B106C5" w:rsidRDefault="00FB633C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C6C" w:rsidRDefault="00615C6C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06C5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632FA1" w:rsidRPr="00B106C5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06C5">
        <w:rPr>
          <w:rFonts w:ascii="Times New Roman" w:hAnsi="Times New Roman" w:cs="Times New Roman"/>
          <w:b/>
          <w:bCs/>
          <w:sz w:val="26"/>
          <w:szCs w:val="26"/>
        </w:rPr>
        <w:t xml:space="preserve">о соответствии вновь созданного юридического лица </w:t>
      </w:r>
    </w:p>
    <w:p w:rsidR="00632FA1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06C5">
        <w:rPr>
          <w:rFonts w:ascii="Times New Roman" w:hAnsi="Times New Roman" w:cs="Times New Roman"/>
          <w:b/>
          <w:bCs/>
          <w:sz w:val="26"/>
          <w:szCs w:val="26"/>
        </w:rPr>
        <w:t xml:space="preserve">(вновь зарегистрированного индивидуального предпринимателя) </w:t>
      </w:r>
    </w:p>
    <w:p w:rsidR="00632FA1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06C5">
        <w:rPr>
          <w:rFonts w:ascii="Times New Roman" w:hAnsi="Times New Roman" w:cs="Times New Roman"/>
          <w:b/>
          <w:bCs/>
          <w:sz w:val="26"/>
          <w:szCs w:val="26"/>
        </w:rPr>
        <w:t xml:space="preserve">условиям отнесения к субъектам малого и среднего предпринимательства, установленным Федеральным законом от 24 июля 2007 г. № 209-ФЗ </w:t>
      </w:r>
    </w:p>
    <w:p w:rsidR="00632FA1" w:rsidRPr="00B106C5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06C5">
        <w:rPr>
          <w:rFonts w:ascii="Times New Roman" w:hAnsi="Times New Roman" w:cs="Times New Roman"/>
          <w:b/>
          <w:bCs/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632FA1" w:rsidRPr="00B106C5" w:rsidRDefault="00632FA1" w:rsidP="00632FA1">
      <w:pPr>
        <w:autoSpaceDE w:val="0"/>
        <w:autoSpaceDN w:val="0"/>
        <w:spacing w:before="480"/>
        <w:ind w:firstLine="709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Настоящим заявляю, что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106C5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632FA1" w:rsidRPr="004C6303" w:rsidRDefault="00632FA1" w:rsidP="00632F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303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юридического лица/ фамилия, имя, отчество </w:t>
      </w:r>
    </w:p>
    <w:p w:rsidR="00632FA1" w:rsidRPr="004C6303" w:rsidRDefault="00632FA1" w:rsidP="00632F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303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Pr="004C6303">
        <w:rPr>
          <w:rFonts w:ascii="Times New Roman" w:hAnsi="Times New Roman" w:cs="Times New Roman"/>
          <w:sz w:val="24"/>
          <w:szCs w:val="24"/>
        </w:rPr>
        <w:sym w:font="Symbol" w:char="F02D"/>
      </w:r>
      <w:r w:rsidRPr="004C6303">
        <w:rPr>
          <w:rFonts w:ascii="Times New Roman" w:hAnsi="Times New Roman" w:cs="Times New Roman"/>
          <w:sz w:val="24"/>
          <w:szCs w:val="24"/>
        </w:rPr>
        <w:t xml:space="preserve"> при наличии) индивидуального предпринимателя)</w:t>
      </w:r>
    </w:p>
    <w:p w:rsidR="00632FA1" w:rsidRPr="00B106C5" w:rsidRDefault="00632FA1" w:rsidP="00632FA1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>ИНН:   _________________________________________________________________</w:t>
      </w:r>
    </w:p>
    <w:p w:rsidR="00632FA1" w:rsidRPr="004C6303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C5">
        <w:rPr>
          <w:rFonts w:ascii="Times New Roman" w:hAnsi="Times New Roman" w:cs="Times New Roman"/>
          <w:sz w:val="26"/>
          <w:szCs w:val="26"/>
        </w:rPr>
        <w:t>(</w:t>
      </w:r>
      <w:r w:rsidRPr="004C6303">
        <w:rPr>
          <w:rFonts w:ascii="Times New Roman" w:hAnsi="Times New Roman" w:cs="Times New Roman"/>
          <w:sz w:val="24"/>
          <w:szCs w:val="24"/>
        </w:rPr>
        <w:t xml:space="preserve">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 </w:t>
      </w:r>
    </w:p>
    <w:p w:rsidR="00632FA1" w:rsidRPr="004C6303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FA1" w:rsidRPr="00B106C5" w:rsidRDefault="00632FA1" w:rsidP="00632FA1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>дата государственной регистрации</w:t>
      </w:r>
      <w:r w:rsidRPr="004C6303">
        <w:rPr>
          <w:rFonts w:ascii="Times New Roman" w:hAnsi="Times New Roman" w:cs="Times New Roman"/>
          <w:sz w:val="26"/>
          <w:szCs w:val="26"/>
        </w:rPr>
        <w:t xml:space="preserve"> </w:t>
      </w:r>
      <w:r w:rsidRPr="00B106C5">
        <w:rPr>
          <w:rFonts w:ascii="Times New Roman" w:hAnsi="Times New Roman" w:cs="Times New Roman"/>
          <w:sz w:val="26"/>
          <w:szCs w:val="26"/>
        </w:rPr>
        <w:t>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B106C5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предпринимателя: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632FA1" w:rsidRDefault="00632FA1" w:rsidP="00632FA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B106C5">
        <w:rPr>
          <w:rFonts w:ascii="Times New Roman" w:hAnsi="Times New Roman" w:cs="Times New Roman"/>
          <w:sz w:val="26"/>
          <w:szCs w:val="26"/>
        </w:rPr>
        <w:t>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632FA1" w:rsidRPr="00095075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075">
        <w:rPr>
          <w:rFonts w:ascii="Times New Roman" w:hAnsi="Times New Roman" w:cs="Times New Roman"/>
          <w:sz w:val="26"/>
          <w:szCs w:val="26"/>
        </w:rPr>
        <w:t>___________________________________                                          _______________</w:t>
      </w:r>
    </w:p>
    <w:p w:rsidR="00632FA1" w:rsidRPr="00095075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75">
        <w:rPr>
          <w:rFonts w:ascii="Times New Roman" w:hAnsi="Times New Roman" w:cs="Times New Roman"/>
          <w:sz w:val="26"/>
          <w:szCs w:val="26"/>
        </w:rPr>
        <w:t xml:space="preserve"> </w:t>
      </w:r>
      <w:r w:rsidRPr="00095075">
        <w:rPr>
          <w:rFonts w:ascii="Times New Roman" w:hAnsi="Times New Roman" w:cs="Times New Roman"/>
          <w:sz w:val="24"/>
          <w:szCs w:val="24"/>
        </w:rPr>
        <w:t>(фамилия, имя, отчество (последнее -                                                                   подпись</w:t>
      </w:r>
    </w:p>
    <w:p w:rsidR="00632FA1" w:rsidRPr="00095075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75">
        <w:rPr>
          <w:rFonts w:ascii="Times New Roman" w:hAnsi="Times New Roman" w:cs="Times New Roman"/>
          <w:sz w:val="24"/>
          <w:szCs w:val="24"/>
        </w:rPr>
        <w:t>при наличии) подписавшего, должность)</w:t>
      </w:r>
    </w:p>
    <w:p w:rsidR="00632FA1" w:rsidRPr="00095075" w:rsidRDefault="00632FA1" w:rsidP="00632FA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0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"____" ____________ 20____ г.</w:t>
      </w:r>
    </w:p>
    <w:p w:rsidR="00632FA1" w:rsidRPr="00095075" w:rsidRDefault="00632FA1" w:rsidP="00632FA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0950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095075">
        <w:rPr>
          <w:rFonts w:ascii="Times New Roman" w:hAnsi="Times New Roman" w:cs="Times New Roman"/>
          <w:sz w:val="24"/>
          <w:szCs w:val="24"/>
        </w:rPr>
        <w:t>(дата составления заявления)</w:t>
      </w:r>
    </w:p>
    <w:p w:rsidR="00632FA1" w:rsidRPr="00095075" w:rsidRDefault="00632FA1" w:rsidP="00632FA1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0950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М. П.</w:t>
      </w:r>
    </w:p>
    <w:p w:rsidR="00632FA1" w:rsidRPr="00095075" w:rsidRDefault="00632FA1" w:rsidP="00632FA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095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(при наличии)</w:t>
      </w:r>
    </w:p>
    <w:p w:rsidR="00DA19EC" w:rsidRPr="00B106C5" w:rsidRDefault="00DA19E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562E9">
        <w:rPr>
          <w:rFonts w:ascii="Times New Roman" w:hAnsi="Times New Roman" w:cs="Times New Roman"/>
          <w:sz w:val="26"/>
          <w:szCs w:val="26"/>
        </w:rPr>
        <w:t>4</w:t>
      </w:r>
    </w:p>
    <w:p w:rsidR="00DA19EC" w:rsidRPr="00B106C5" w:rsidRDefault="00DA19E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106C5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106C5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106C5">
        <w:rPr>
          <w:rFonts w:ascii="Times New Roman" w:hAnsi="Times New Roman" w:cs="Times New Roman"/>
          <w:bCs/>
          <w:sz w:val="26"/>
          <w:szCs w:val="26"/>
        </w:rPr>
        <w:t>)</w:t>
      </w:r>
      <w:r w:rsidRPr="00B106C5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="00B43ECE" w:rsidRPr="00B26BC3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="00B43ECE" w:rsidRPr="00B26BC3">
        <w:rPr>
          <w:rFonts w:ascii="Times New Roman" w:hAnsi="Times New Roman" w:cs="Times New Roman"/>
          <w:sz w:val="26"/>
          <w:szCs w:val="26"/>
        </w:rPr>
        <w:t xml:space="preserve"> </w:t>
      </w:r>
      <w:r w:rsidR="00B43ECE">
        <w:rPr>
          <w:rFonts w:ascii="Times New Roman" w:hAnsi="Times New Roman" w:cs="Times New Roman"/>
          <w:sz w:val="26"/>
          <w:szCs w:val="26"/>
        </w:rPr>
        <w:t>05</w:t>
      </w:r>
      <w:r w:rsidR="00B43ECE" w:rsidRPr="00B106C5">
        <w:rPr>
          <w:rFonts w:ascii="Times New Roman" w:hAnsi="Times New Roman" w:cs="Times New Roman"/>
          <w:sz w:val="26"/>
          <w:szCs w:val="26"/>
        </w:rPr>
        <w:t>.</w:t>
      </w:r>
      <w:r w:rsidR="00B43ECE">
        <w:rPr>
          <w:rFonts w:ascii="Times New Roman" w:hAnsi="Times New Roman" w:cs="Times New Roman"/>
          <w:sz w:val="26"/>
          <w:szCs w:val="26"/>
        </w:rPr>
        <w:t>05</w:t>
      </w:r>
      <w:r w:rsidR="00B43ECE" w:rsidRPr="00B106C5">
        <w:rPr>
          <w:rFonts w:ascii="Times New Roman" w:hAnsi="Times New Roman" w:cs="Times New Roman"/>
          <w:sz w:val="26"/>
          <w:szCs w:val="26"/>
        </w:rPr>
        <w:t xml:space="preserve">.2017 № </w:t>
      </w:r>
      <w:r w:rsidR="00B43ECE">
        <w:rPr>
          <w:rFonts w:ascii="Times New Roman" w:hAnsi="Times New Roman" w:cs="Times New Roman"/>
          <w:sz w:val="26"/>
          <w:szCs w:val="26"/>
        </w:rPr>
        <w:t>145</w:t>
      </w:r>
      <w:r w:rsidR="00B43ECE"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FC52B0" w:rsidRPr="00B106C5" w:rsidRDefault="00FC52B0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BF3006" w:rsidRDefault="00BF3006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632FA1" w:rsidRDefault="00632FA1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632FA1" w:rsidRPr="00F4578C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8C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8C">
        <w:rPr>
          <w:rFonts w:ascii="Times New Roman" w:hAnsi="Times New Roman" w:cs="Times New Roman"/>
          <w:b/>
          <w:sz w:val="26"/>
          <w:szCs w:val="26"/>
        </w:rPr>
        <w:t>заявок на участие в конкурсе по предоставлению субсидий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8C">
        <w:rPr>
          <w:rFonts w:ascii="Times New Roman" w:hAnsi="Times New Roman" w:cs="Times New Roman"/>
          <w:b/>
          <w:sz w:val="26"/>
          <w:szCs w:val="26"/>
        </w:rPr>
        <w:t xml:space="preserve">субъектам малого и среднего предпринимательства 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8C">
        <w:rPr>
          <w:rFonts w:ascii="Times New Roman" w:hAnsi="Times New Roman" w:cs="Times New Roman"/>
          <w:b/>
          <w:sz w:val="26"/>
          <w:szCs w:val="26"/>
        </w:rPr>
        <w:t xml:space="preserve">на возмещение части затрат, связанных с приобретением оборудования 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8C">
        <w:rPr>
          <w:rFonts w:ascii="Times New Roman" w:hAnsi="Times New Roman" w:cs="Times New Roman"/>
          <w:b/>
          <w:sz w:val="26"/>
          <w:szCs w:val="26"/>
        </w:rPr>
        <w:t xml:space="preserve">в целях создания и (или) развития, и (или) модернизации </w:t>
      </w:r>
    </w:p>
    <w:p w:rsidR="00632FA1" w:rsidRPr="00F4578C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8C">
        <w:rPr>
          <w:rFonts w:ascii="Times New Roman" w:hAnsi="Times New Roman" w:cs="Times New Roman"/>
          <w:b/>
          <w:sz w:val="26"/>
          <w:szCs w:val="26"/>
        </w:rPr>
        <w:t>прои</w:t>
      </w:r>
      <w:r>
        <w:rPr>
          <w:rFonts w:ascii="Times New Roman" w:hAnsi="Times New Roman" w:cs="Times New Roman"/>
          <w:b/>
          <w:sz w:val="26"/>
          <w:szCs w:val="26"/>
        </w:rPr>
        <w:t>зводства товаров (</w:t>
      </w:r>
      <w:r w:rsidR="00396879">
        <w:rPr>
          <w:rFonts w:ascii="Times New Roman" w:hAnsi="Times New Roman" w:cs="Times New Roman"/>
          <w:b/>
          <w:sz w:val="26"/>
          <w:szCs w:val="26"/>
        </w:rPr>
        <w:t xml:space="preserve">выполнением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работ, </w:t>
      </w:r>
      <w:r w:rsidR="00396879">
        <w:rPr>
          <w:rFonts w:ascii="Times New Roman" w:hAnsi="Times New Roman" w:cs="Times New Roman"/>
          <w:b/>
          <w:sz w:val="26"/>
          <w:szCs w:val="26"/>
        </w:rPr>
        <w:t xml:space="preserve">оказанием </w:t>
      </w:r>
      <w:r>
        <w:rPr>
          <w:rFonts w:ascii="Times New Roman" w:hAnsi="Times New Roman" w:cs="Times New Roman"/>
          <w:b/>
          <w:sz w:val="26"/>
          <w:szCs w:val="26"/>
        </w:rPr>
        <w:t>услуг)</w:t>
      </w: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417"/>
        <w:gridCol w:w="1702"/>
        <w:gridCol w:w="1844"/>
      </w:tblGrid>
      <w:tr w:rsidR="00632FA1" w:rsidRPr="00B106C5" w:rsidTr="001F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 xml:space="preserve">№ </w:t>
            </w:r>
          </w:p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 xml:space="preserve">Участник </w:t>
            </w:r>
          </w:p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 xml:space="preserve">конкурса </w:t>
            </w:r>
          </w:p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(название,  контактная  информация)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Сведения о регистрации</w:t>
            </w:r>
          </w:p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(номер свидетельства, место 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 xml:space="preserve">Вид деятельности </w:t>
            </w:r>
          </w:p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по ОКВЭД</w:t>
            </w:r>
          </w:p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Характеристика бизнеса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 xml:space="preserve">Размер запрашиваемой субсидии, </w:t>
            </w:r>
          </w:p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32FA1" w:rsidRPr="00B106C5" w:rsidTr="001F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FA1" w:rsidRPr="00B106C5" w:rsidTr="001F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37435B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32FA1" w:rsidRPr="00321C00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1C00"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21C00">
        <w:rPr>
          <w:rFonts w:ascii="Times New Roman" w:hAnsi="Times New Roman" w:cs="Times New Roman"/>
          <w:sz w:val="26"/>
          <w:szCs w:val="26"/>
        </w:rPr>
        <w:t xml:space="preserve">омиссии </w:t>
      </w:r>
    </w:p>
    <w:p w:rsidR="00632FA1" w:rsidRPr="00321C00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1C00">
        <w:rPr>
          <w:rFonts w:ascii="Times New Roman" w:hAnsi="Times New Roman" w:cs="Times New Roman"/>
          <w:sz w:val="26"/>
          <w:szCs w:val="26"/>
        </w:rPr>
        <w:t xml:space="preserve">по конкурсному отбору </w:t>
      </w:r>
    </w:p>
    <w:p w:rsidR="00632FA1" w:rsidRPr="00321C00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1C00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1C00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</w:p>
    <w:p w:rsidR="00632FA1" w:rsidRPr="00F6512C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51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6C5">
        <w:rPr>
          <w:rFonts w:ascii="Times New Roman" w:hAnsi="Times New Roman" w:cs="Times New Roman"/>
          <w:sz w:val="28"/>
          <w:szCs w:val="28"/>
        </w:rPr>
        <w:t>________________ / _________________/</w:t>
      </w:r>
    </w:p>
    <w:p w:rsidR="00632FA1" w:rsidRPr="00B106C5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06C5">
        <w:rPr>
          <w:rFonts w:ascii="Times New Roman" w:hAnsi="Times New Roman" w:cs="Times New Roman"/>
        </w:rPr>
        <w:t xml:space="preserve">             (подпись)              (расшифровка подписи)</w:t>
      </w:r>
    </w:p>
    <w:p w:rsidR="00632FA1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F7C" w:rsidRPr="00B106C5" w:rsidRDefault="00D72F7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B43ECE" w:rsidRDefault="00B43ECE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4C6303" w:rsidRPr="00EB6FDA" w:rsidRDefault="004C6303" w:rsidP="00BF3006">
      <w:pPr>
        <w:autoSpaceDE w:val="0"/>
        <w:autoSpaceDN w:val="0"/>
        <w:spacing w:after="0"/>
        <w:rPr>
          <w:rFonts w:ascii="Times New Roman" w:hAnsi="Times New Roman" w:cs="Times New Roman"/>
          <w:color w:val="FF0000"/>
          <w:sz w:val="26"/>
          <w:szCs w:val="26"/>
        </w:rPr>
        <w:sectPr w:rsidR="004C6303" w:rsidRPr="00EB6FDA" w:rsidSect="00890394">
          <w:headerReference w:type="default" r:id="rId11"/>
          <w:footerReference w:type="default" r:id="rId12"/>
          <w:pgSz w:w="11906" w:h="16838"/>
          <w:pgMar w:top="1134" w:right="850" w:bottom="1276" w:left="1701" w:header="561" w:footer="709" w:gutter="0"/>
          <w:cols w:space="720"/>
          <w:docGrid w:linePitch="299"/>
        </w:sectPr>
      </w:pPr>
    </w:p>
    <w:p w:rsidR="00BF3006" w:rsidRPr="00B106C5" w:rsidRDefault="00BF3006" w:rsidP="00B43ECE">
      <w:pPr>
        <w:autoSpaceDE w:val="0"/>
        <w:autoSpaceDN w:val="0"/>
        <w:spacing w:after="0"/>
        <w:ind w:left="9498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A5BA8">
        <w:rPr>
          <w:rFonts w:ascii="Times New Roman" w:hAnsi="Times New Roman" w:cs="Times New Roman"/>
          <w:sz w:val="26"/>
          <w:szCs w:val="26"/>
        </w:rPr>
        <w:t>5</w:t>
      </w:r>
    </w:p>
    <w:p w:rsidR="00731F1D" w:rsidRDefault="00BF3006" w:rsidP="00B43ECE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106C5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106C5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106C5">
        <w:rPr>
          <w:rFonts w:ascii="Times New Roman" w:hAnsi="Times New Roman" w:cs="Times New Roman"/>
          <w:bCs/>
          <w:sz w:val="26"/>
          <w:szCs w:val="26"/>
        </w:rPr>
        <w:t>)</w:t>
      </w:r>
      <w:r w:rsidRPr="00B106C5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 </w:t>
      </w:r>
    </w:p>
    <w:p w:rsidR="00BF3006" w:rsidRPr="00B106C5" w:rsidRDefault="00B43ECE" w:rsidP="00B43ECE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6"/>
          <w:szCs w:val="26"/>
        </w:rPr>
      </w:pPr>
      <w:r w:rsidRPr="00B26BC3">
        <w:rPr>
          <w:rFonts w:ascii="Times New Roman" w:hAnsi="Times New Roman" w:cs="Times New Roman"/>
          <w:sz w:val="26"/>
          <w:szCs w:val="26"/>
        </w:rPr>
        <w:t xml:space="preserve">округа 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B106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B106C5">
        <w:rPr>
          <w:rFonts w:ascii="Times New Roman" w:hAnsi="Times New Roman" w:cs="Times New Roman"/>
          <w:sz w:val="26"/>
          <w:szCs w:val="26"/>
        </w:rPr>
        <w:t xml:space="preserve">.2017 № </w:t>
      </w:r>
      <w:r>
        <w:rPr>
          <w:rFonts w:ascii="Times New Roman" w:hAnsi="Times New Roman" w:cs="Times New Roman"/>
          <w:sz w:val="26"/>
          <w:szCs w:val="26"/>
        </w:rPr>
        <w:t>145</w:t>
      </w:r>
      <w:r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BF3006" w:rsidRPr="00B106C5" w:rsidRDefault="00BF3006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F3006" w:rsidRPr="00B106C5" w:rsidRDefault="00BF3006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840"/>
        <w:gridCol w:w="1529"/>
        <w:gridCol w:w="2551"/>
        <w:gridCol w:w="2835"/>
        <w:gridCol w:w="4111"/>
        <w:gridCol w:w="2268"/>
      </w:tblGrid>
      <w:tr w:rsidR="00B43ECE" w:rsidRPr="007F6429" w:rsidTr="00B43ECE">
        <w:trPr>
          <w:trHeight w:val="645"/>
        </w:trPr>
        <w:tc>
          <w:tcPr>
            <w:tcW w:w="151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ECE" w:rsidRPr="007F6429" w:rsidRDefault="00B43ECE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Лист оценки конкурсных заявок по качественным критериям</w:t>
            </w:r>
          </w:p>
        </w:tc>
      </w:tr>
      <w:tr w:rsidR="00B43ECE" w:rsidRPr="007F6429" w:rsidTr="00B43EC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ECE" w:rsidRPr="007F6429" w:rsidTr="00B43ECE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E" w:rsidRPr="007F6429" w:rsidRDefault="00B43ECE" w:rsidP="00B43E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соискателя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бизнес-проекта, место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CE" w:rsidRPr="007F6429" w:rsidRDefault="00B43ECE" w:rsidP="00B43E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Влияние приобретаемого оборудования на развитие бизнеса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оискателя и объем выпускаемой продукции (оказываемых услуг) (оценка: 10, 15, 20, 25, 30)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нового вида производства и (или) оказания нового вида услуг на территории Ненецкого автономного </w:t>
            </w:r>
            <w:proofErr w:type="gramStart"/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</w:t>
            </w:r>
            <w:proofErr w:type="gramEnd"/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оценка: 5, 15, 20, 25, 30)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Соискатель осуществляет деятельность на приоритетных и социально-значимых рынках, определенных распоряжением губернатора Ненецкого автономного округа от 24.11.2016 № 387-рг «Об утверждении комплекса мер по содействию развитию конкуренции в Ненецком автономном округе» (оценка: 0, 10)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Реалистичность расчётов, указанных в технико-экономическом </w:t>
            </w:r>
            <w:proofErr w:type="gramStart"/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обосновании</w:t>
            </w: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</w:t>
            </w:r>
            <w:proofErr w:type="gramEnd"/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оценка: 5, 15, 20, 25, 30)</w:t>
            </w:r>
          </w:p>
        </w:tc>
      </w:tr>
      <w:tr w:rsidR="00B43ECE" w:rsidRPr="007F6429" w:rsidTr="00B43EC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43ECE" w:rsidRPr="007F6429" w:rsidTr="00B43EC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3ECE" w:rsidRPr="007F6429" w:rsidTr="00B43EC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3ECE" w:rsidRPr="007F6429" w:rsidTr="00B43ECE">
        <w:trPr>
          <w:trHeight w:val="30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3ECE" w:rsidRPr="007F6429" w:rsidRDefault="00B43ECE" w:rsidP="00B43E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   </w:t>
            </w: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____________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ECE" w:rsidRPr="007F6429" w:rsidTr="00B43ECE">
        <w:trPr>
          <w:trHeight w:val="30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B43E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дата    </w:t>
            </w:r>
            <w:r w:rsidRPr="007F6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подпись члена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ной комиссии     расшифровка подписи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7F6429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1D" w:rsidRPr="00B106C5" w:rsidRDefault="00731F1D" w:rsidP="00731F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66E47" w:rsidRDefault="00666E47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Default="00B43ECE">
      <w:pPr>
        <w:rPr>
          <w:rFonts w:ascii="Times New Roman" w:hAnsi="Times New Roman" w:cs="Times New Roman"/>
          <w:sz w:val="26"/>
          <w:szCs w:val="26"/>
        </w:rPr>
        <w:sectPr w:rsidR="00B43ECE" w:rsidSect="00B43ECE">
          <w:pgSz w:w="16838" w:h="11906" w:orient="landscape"/>
          <w:pgMar w:top="1701" w:right="709" w:bottom="851" w:left="1134" w:header="561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19EC" w:rsidRPr="00B106C5" w:rsidRDefault="00DA19E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66E47" w:rsidRPr="00B106C5">
        <w:rPr>
          <w:rFonts w:ascii="Times New Roman" w:hAnsi="Times New Roman" w:cs="Times New Roman"/>
          <w:sz w:val="26"/>
          <w:szCs w:val="26"/>
        </w:rPr>
        <w:t>6</w:t>
      </w:r>
    </w:p>
    <w:p w:rsidR="00DA19EC" w:rsidRPr="00B106C5" w:rsidRDefault="00DA19E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106C5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106C5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106C5">
        <w:rPr>
          <w:rFonts w:ascii="Times New Roman" w:hAnsi="Times New Roman" w:cs="Times New Roman"/>
          <w:bCs/>
          <w:sz w:val="26"/>
          <w:szCs w:val="26"/>
        </w:rPr>
        <w:t>)</w:t>
      </w:r>
      <w:r w:rsidRPr="00B106C5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="00B43ECE" w:rsidRPr="00B26BC3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="00B43ECE" w:rsidRPr="00B26BC3">
        <w:rPr>
          <w:rFonts w:ascii="Times New Roman" w:hAnsi="Times New Roman" w:cs="Times New Roman"/>
          <w:sz w:val="26"/>
          <w:szCs w:val="26"/>
        </w:rPr>
        <w:t xml:space="preserve"> </w:t>
      </w:r>
      <w:r w:rsidR="00B43ECE">
        <w:rPr>
          <w:rFonts w:ascii="Times New Roman" w:hAnsi="Times New Roman" w:cs="Times New Roman"/>
          <w:sz w:val="26"/>
          <w:szCs w:val="26"/>
        </w:rPr>
        <w:t>05</w:t>
      </w:r>
      <w:r w:rsidR="00B43ECE" w:rsidRPr="00B106C5">
        <w:rPr>
          <w:rFonts w:ascii="Times New Roman" w:hAnsi="Times New Roman" w:cs="Times New Roman"/>
          <w:sz w:val="26"/>
          <w:szCs w:val="26"/>
        </w:rPr>
        <w:t>.</w:t>
      </w:r>
      <w:r w:rsidR="00B43ECE">
        <w:rPr>
          <w:rFonts w:ascii="Times New Roman" w:hAnsi="Times New Roman" w:cs="Times New Roman"/>
          <w:sz w:val="26"/>
          <w:szCs w:val="26"/>
        </w:rPr>
        <w:t>05</w:t>
      </w:r>
      <w:r w:rsidR="00B43ECE" w:rsidRPr="00B106C5">
        <w:rPr>
          <w:rFonts w:ascii="Times New Roman" w:hAnsi="Times New Roman" w:cs="Times New Roman"/>
          <w:sz w:val="26"/>
          <w:szCs w:val="26"/>
        </w:rPr>
        <w:t xml:space="preserve">.2017 № </w:t>
      </w:r>
      <w:r w:rsidR="00B43ECE">
        <w:rPr>
          <w:rFonts w:ascii="Times New Roman" w:hAnsi="Times New Roman" w:cs="Times New Roman"/>
          <w:sz w:val="26"/>
          <w:szCs w:val="26"/>
        </w:rPr>
        <w:t>145</w:t>
      </w:r>
      <w:r w:rsidR="00B43ECE"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8278BE" w:rsidRPr="00B106C5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106C5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106C5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106C5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106C5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06C5">
        <w:rPr>
          <w:rFonts w:ascii="Times New Roman" w:hAnsi="Times New Roman" w:cs="Times New Roman"/>
          <w:b/>
          <w:bCs/>
          <w:sz w:val="26"/>
          <w:szCs w:val="26"/>
        </w:rPr>
        <w:t xml:space="preserve">Лист рейтинговой оценки конкурсных заявок </w:t>
      </w:r>
    </w:p>
    <w:p w:rsidR="008278BE" w:rsidRPr="00B106C5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984"/>
        <w:gridCol w:w="1980"/>
      </w:tblGrid>
      <w:tr w:rsidR="00DA19EC" w:rsidRPr="00B106C5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D8" w:rsidRDefault="00DA19EC" w:rsidP="001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434D8" w:rsidRDefault="009434D8" w:rsidP="001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DA19EC" w:rsidRPr="005A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A8" w:rsidRPr="005A03D7" w:rsidRDefault="001A5BA8" w:rsidP="001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9EC" w:rsidRPr="005A03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5A03D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</w:p>
          <w:p w:rsidR="00DA19EC" w:rsidRPr="005A03D7" w:rsidRDefault="001A5BA8" w:rsidP="001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D7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9EC" w:rsidRPr="005A03D7" w:rsidRDefault="00DA19EC" w:rsidP="00DA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D7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критериев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9EC" w:rsidRPr="005A03D7" w:rsidRDefault="00DA19EC" w:rsidP="00DA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D7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качественных критериев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9EC" w:rsidRPr="005A03D7" w:rsidRDefault="00DA19EC" w:rsidP="00DA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D7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оценка </w:t>
            </w:r>
          </w:p>
        </w:tc>
      </w:tr>
      <w:tr w:rsidR="00DA19EC" w:rsidRPr="00B106C5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9EC" w:rsidRPr="00B106C5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9EC" w:rsidRPr="00B106C5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9EC" w:rsidRPr="00B106C5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106C5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8BE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3D7" w:rsidRPr="00B106C5" w:rsidRDefault="005A03D7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106C5" w:rsidRDefault="008278BE" w:rsidP="008278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___________________  </w:t>
      </w:r>
      <w:r w:rsidR="00E36D54">
        <w:rPr>
          <w:rFonts w:ascii="Times New Roman" w:hAnsi="Times New Roman" w:cs="Times New Roman"/>
          <w:sz w:val="26"/>
          <w:szCs w:val="26"/>
        </w:rPr>
        <w:t xml:space="preserve">  </w:t>
      </w:r>
      <w:r w:rsidRPr="00B106C5">
        <w:rPr>
          <w:rFonts w:ascii="Times New Roman" w:hAnsi="Times New Roman" w:cs="Times New Roman"/>
          <w:sz w:val="26"/>
          <w:szCs w:val="26"/>
        </w:rPr>
        <w:t xml:space="preserve"> ____________________________ </w:t>
      </w:r>
      <w:r w:rsidR="00E36D54">
        <w:rPr>
          <w:rFonts w:ascii="Times New Roman" w:hAnsi="Times New Roman" w:cs="Times New Roman"/>
          <w:sz w:val="26"/>
          <w:szCs w:val="26"/>
        </w:rPr>
        <w:t xml:space="preserve"> </w:t>
      </w:r>
      <w:r w:rsidRPr="00B106C5">
        <w:rPr>
          <w:rFonts w:ascii="Times New Roman" w:hAnsi="Times New Roman" w:cs="Times New Roman"/>
          <w:sz w:val="26"/>
          <w:szCs w:val="26"/>
        </w:rPr>
        <w:t xml:space="preserve">  ____________________</w:t>
      </w:r>
    </w:p>
    <w:p w:rsidR="008278BE" w:rsidRPr="00B106C5" w:rsidRDefault="008278BE" w:rsidP="008278BE">
      <w:pPr>
        <w:pStyle w:val="ConsPlusNonformat"/>
        <w:rPr>
          <w:rFonts w:ascii="Times New Roman" w:hAnsi="Times New Roman" w:cs="Times New Roman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106C5">
        <w:rPr>
          <w:rFonts w:ascii="Times New Roman" w:hAnsi="Times New Roman" w:cs="Times New Roman"/>
        </w:rPr>
        <w:t xml:space="preserve">дата                            </w:t>
      </w:r>
      <w:r w:rsidR="00E36D54">
        <w:rPr>
          <w:rFonts w:ascii="Times New Roman" w:hAnsi="Times New Roman" w:cs="Times New Roman"/>
        </w:rPr>
        <w:t xml:space="preserve">      </w:t>
      </w:r>
      <w:r w:rsidRPr="00B106C5">
        <w:rPr>
          <w:rFonts w:ascii="Times New Roman" w:hAnsi="Times New Roman" w:cs="Times New Roman"/>
        </w:rPr>
        <w:t xml:space="preserve">    подпись секретаря Комиссии              </w:t>
      </w:r>
      <w:r w:rsidR="00E36D54">
        <w:rPr>
          <w:rFonts w:ascii="Times New Roman" w:hAnsi="Times New Roman" w:cs="Times New Roman"/>
        </w:rPr>
        <w:t xml:space="preserve">   </w:t>
      </w:r>
      <w:r w:rsidRPr="00B106C5">
        <w:rPr>
          <w:rFonts w:ascii="Times New Roman" w:hAnsi="Times New Roman" w:cs="Times New Roman"/>
        </w:rPr>
        <w:t xml:space="preserve">       расшифровка подписи</w:t>
      </w:r>
    </w:p>
    <w:p w:rsidR="008278BE" w:rsidRPr="00B106C5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C29" w:rsidRPr="00B106C5" w:rsidRDefault="00A15C29" w:rsidP="00A1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5C29" w:rsidRPr="00B106C5" w:rsidSect="00EF6F66">
          <w:pgSz w:w="11906" w:h="16838"/>
          <w:pgMar w:top="1134" w:right="850" w:bottom="1134" w:left="1701" w:header="561" w:footer="709" w:gutter="0"/>
          <w:cols w:space="720"/>
          <w:docGrid w:linePitch="299"/>
        </w:sectPr>
      </w:pPr>
    </w:p>
    <w:p w:rsidR="00DA19EC" w:rsidRPr="00B106C5" w:rsidRDefault="00DA19EC" w:rsidP="00702EC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106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66E47" w:rsidRPr="00B106C5">
        <w:rPr>
          <w:rFonts w:ascii="Times New Roman" w:hAnsi="Times New Roman" w:cs="Times New Roman"/>
          <w:sz w:val="26"/>
          <w:szCs w:val="26"/>
        </w:rPr>
        <w:t>7</w:t>
      </w:r>
    </w:p>
    <w:p w:rsidR="00874E4F" w:rsidRPr="00B106C5" w:rsidRDefault="00DA19EC" w:rsidP="00702E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106C5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106C5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106C5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106C5">
        <w:rPr>
          <w:rFonts w:ascii="Times New Roman" w:hAnsi="Times New Roman" w:cs="Times New Roman"/>
          <w:bCs/>
          <w:sz w:val="26"/>
          <w:szCs w:val="26"/>
        </w:rPr>
        <w:t>)</w:t>
      </w:r>
      <w:r w:rsidRPr="00B106C5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="00B43ECE" w:rsidRPr="00B26BC3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="00B43ECE" w:rsidRPr="00B26BC3">
        <w:rPr>
          <w:rFonts w:ascii="Times New Roman" w:hAnsi="Times New Roman" w:cs="Times New Roman"/>
          <w:sz w:val="26"/>
          <w:szCs w:val="26"/>
        </w:rPr>
        <w:t xml:space="preserve"> </w:t>
      </w:r>
      <w:r w:rsidR="00B43ECE">
        <w:rPr>
          <w:rFonts w:ascii="Times New Roman" w:hAnsi="Times New Roman" w:cs="Times New Roman"/>
          <w:sz w:val="26"/>
          <w:szCs w:val="26"/>
        </w:rPr>
        <w:t>05</w:t>
      </w:r>
      <w:r w:rsidR="00B43ECE" w:rsidRPr="00B106C5">
        <w:rPr>
          <w:rFonts w:ascii="Times New Roman" w:hAnsi="Times New Roman" w:cs="Times New Roman"/>
          <w:sz w:val="26"/>
          <w:szCs w:val="26"/>
        </w:rPr>
        <w:t>.</w:t>
      </w:r>
      <w:r w:rsidR="00B43ECE">
        <w:rPr>
          <w:rFonts w:ascii="Times New Roman" w:hAnsi="Times New Roman" w:cs="Times New Roman"/>
          <w:sz w:val="26"/>
          <w:szCs w:val="26"/>
        </w:rPr>
        <w:t>05</w:t>
      </w:r>
      <w:r w:rsidR="00B43ECE" w:rsidRPr="00B106C5">
        <w:rPr>
          <w:rFonts w:ascii="Times New Roman" w:hAnsi="Times New Roman" w:cs="Times New Roman"/>
          <w:sz w:val="26"/>
          <w:szCs w:val="26"/>
        </w:rPr>
        <w:t xml:space="preserve">.2017 № </w:t>
      </w:r>
      <w:r w:rsidR="00B43ECE">
        <w:rPr>
          <w:rFonts w:ascii="Times New Roman" w:hAnsi="Times New Roman" w:cs="Times New Roman"/>
          <w:sz w:val="26"/>
          <w:szCs w:val="26"/>
        </w:rPr>
        <w:t>145</w:t>
      </w:r>
      <w:r w:rsidR="00B43ECE"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874E4F" w:rsidRPr="00B106C5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4F" w:rsidRPr="00B106C5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9F7" w:rsidRPr="0053283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Par1469"/>
      <w:bookmarkEnd w:id="18"/>
      <w:r w:rsidRPr="0053283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459F7" w:rsidRPr="0053283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837">
        <w:rPr>
          <w:rFonts w:ascii="Times New Roman" w:hAnsi="Times New Roman" w:cs="Times New Roman"/>
          <w:b/>
          <w:sz w:val="26"/>
          <w:szCs w:val="26"/>
        </w:rPr>
        <w:t>о хозяйственной деятельности</w:t>
      </w:r>
    </w:p>
    <w:p w:rsidR="00EF6F66" w:rsidRPr="00532837" w:rsidRDefault="00EF6F66" w:rsidP="00EF6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837">
        <w:rPr>
          <w:rFonts w:ascii="Times New Roman" w:hAnsi="Times New Roman" w:cs="Times New Roman"/>
          <w:b/>
          <w:sz w:val="26"/>
          <w:szCs w:val="26"/>
        </w:rPr>
        <w:t>за ________ год</w:t>
      </w:r>
    </w:p>
    <w:p w:rsidR="00794ADD" w:rsidRDefault="00794ADD" w:rsidP="00EC4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9F7" w:rsidRPr="00532837" w:rsidRDefault="00F4578C" w:rsidP="0014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2837">
        <w:rPr>
          <w:rFonts w:ascii="Times New Roman" w:hAnsi="Times New Roman" w:cs="Times New Roman"/>
          <w:sz w:val="26"/>
          <w:szCs w:val="26"/>
        </w:rPr>
        <w:t>ф</w:t>
      </w:r>
      <w:r w:rsidR="001459F7" w:rsidRPr="00532837">
        <w:rPr>
          <w:rFonts w:ascii="Times New Roman" w:hAnsi="Times New Roman" w:cs="Times New Roman"/>
          <w:sz w:val="26"/>
          <w:szCs w:val="26"/>
        </w:rPr>
        <w:t>орма 1</w:t>
      </w:r>
    </w:p>
    <w:p w:rsidR="001459F7" w:rsidRPr="0053283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685"/>
      </w:tblGrid>
      <w:tr w:rsidR="00F426D1" w:rsidRPr="00B106C5" w:rsidTr="00702ECC">
        <w:trPr>
          <w:trHeight w:val="5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D8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</w:p>
          <w:p w:rsidR="001459F7" w:rsidRPr="0065258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45E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 - при наличии) </w:t>
            </w: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65258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D1" w:rsidRPr="00B106C5" w:rsidTr="00702EC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65258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65258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D1" w:rsidRPr="00B106C5" w:rsidTr="00702EC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65258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по </w:t>
            </w:r>
            <w:hyperlink r:id="rId13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652587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65258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D1" w:rsidRPr="00B106C5" w:rsidTr="00702EC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65258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65258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3F" w:rsidRPr="00532837" w:rsidRDefault="00DE683F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2177" w:rsidRPr="00532837" w:rsidRDefault="00F4578C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2837">
        <w:rPr>
          <w:rFonts w:ascii="Times New Roman" w:hAnsi="Times New Roman" w:cs="Times New Roman"/>
          <w:sz w:val="26"/>
          <w:szCs w:val="26"/>
        </w:rPr>
        <w:t>ф</w:t>
      </w:r>
      <w:r w:rsidR="00942177" w:rsidRPr="00532837">
        <w:rPr>
          <w:rFonts w:ascii="Times New Roman" w:hAnsi="Times New Roman" w:cs="Times New Roman"/>
          <w:sz w:val="26"/>
          <w:szCs w:val="26"/>
        </w:rPr>
        <w:t>орма 2</w:t>
      </w:r>
    </w:p>
    <w:p w:rsidR="00942177" w:rsidRPr="00532837" w:rsidRDefault="00942177" w:rsidP="0094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134"/>
        <w:gridCol w:w="1275"/>
        <w:gridCol w:w="4395"/>
      </w:tblGrid>
      <w:tr w:rsidR="004F138B" w:rsidRPr="00B106C5" w:rsidTr="00702ECC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652587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4F138B" w:rsidRPr="00B106C5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Выручка (без учета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38B" w:rsidRPr="00B106C5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38B" w:rsidRPr="00B106C5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38B" w:rsidRPr="00B106C5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652587"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уплаченных </w:t>
            </w: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налогов, сборов, страховых взносов в бюджетную систему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налоговая деклара</w:t>
            </w:r>
            <w:r w:rsidR="00652587">
              <w:rPr>
                <w:rFonts w:ascii="Times New Roman" w:hAnsi="Times New Roman" w:cs="Times New Roman"/>
                <w:sz w:val="24"/>
                <w:szCs w:val="24"/>
              </w:rPr>
              <w:t>ция, копии платежных поручений</w:t>
            </w:r>
          </w:p>
        </w:tc>
      </w:tr>
      <w:tr w:rsidR="004F138B" w:rsidRPr="00B106C5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8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6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размере среднемесячной заработной платы работников  в расчете </w:t>
            </w:r>
            <w:r w:rsidRPr="006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одного штатного работника за полный рабочий день</w:t>
            </w:r>
          </w:p>
        </w:tc>
      </w:tr>
      <w:tr w:rsidR="004F138B" w:rsidRPr="00B106C5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B5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платежных поручений, подтверждающих </w:t>
            </w:r>
            <w:r w:rsidR="0065258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об уплате налогов и сборов</w:t>
            </w:r>
            <w:r w:rsidR="00321C00" w:rsidRPr="00321C00">
              <w:rPr>
                <w:rFonts w:ascii="Times New Roman" w:hAnsi="Times New Roman" w:cs="Times New Roman"/>
                <w:sz w:val="24"/>
                <w:szCs w:val="24"/>
              </w:rPr>
              <w:t>, иных обязательных платежей</w:t>
            </w:r>
          </w:p>
        </w:tc>
      </w:tr>
      <w:tr w:rsidR="004F138B" w:rsidRPr="00B106C5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652587" w:rsidRDefault="004F138B" w:rsidP="0098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587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(без учета внешних совместителей)</w:t>
            </w:r>
          </w:p>
        </w:tc>
      </w:tr>
    </w:tbl>
    <w:p w:rsidR="008A3857" w:rsidRPr="00B106C5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532837" w:rsidRDefault="008A3857" w:rsidP="008A38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32837">
        <w:rPr>
          <w:rFonts w:ascii="Times New Roman" w:hAnsi="Times New Roman" w:cs="Times New Roman"/>
          <w:sz w:val="26"/>
          <w:szCs w:val="26"/>
        </w:rPr>
        <w:t>Руководитель юридического лица /</w:t>
      </w:r>
    </w:p>
    <w:p w:rsidR="008A3857" w:rsidRPr="00B106C5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2837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Pr="00B106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837" w:rsidRDefault="0053283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B106C5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06C5">
        <w:rPr>
          <w:rFonts w:ascii="Times New Roman" w:hAnsi="Times New Roman" w:cs="Times New Roman"/>
          <w:sz w:val="28"/>
          <w:szCs w:val="28"/>
        </w:rPr>
        <w:t>______________ /____________________/</w:t>
      </w:r>
    </w:p>
    <w:p w:rsidR="008A3857" w:rsidRPr="00B106C5" w:rsidRDefault="008A3857" w:rsidP="008A38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06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702EC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106C5"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 w:rsidRPr="00B106C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106C5">
        <w:rPr>
          <w:rFonts w:ascii="Times New Roman" w:hAnsi="Times New Roman" w:cs="Times New Roman"/>
          <w:sz w:val="22"/>
          <w:szCs w:val="22"/>
        </w:rPr>
        <w:t xml:space="preserve">             (расшифровка подписи)</w:t>
      </w:r>
      <w:r w:rsidRPr="00B10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A3857" w:rsidRPr="00B106C5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532837" w:rsidRDefault="008A3857" w:rsidP="008A38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32837">
        <w:rPr>
          <w:rFonts w:ascii="Times New Roman" w:hAnsi="Times New Roman" w:cs="Times New Roman"/>
          <w:sz w:val="26"/>
          <w:szCs w:val="26"/>
        </w:rPr>
        <w:t>«__» __________ 20__ г.</w:t>
      </w:r>
    </w:p>
    <w:p w:rsidR="008A3857" w:rsidRPr="00532837" w:rsidRDefault="008A3857" w:rsidP="008A38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32837">
        <w:rPr>
          <w:rFonts w:ascii="Times New Roman" w:hAnsi="Times New Roman" w:cs="Times New Roman"/>
          <w:sz w:val="26"/>
          <w:szCs w:val="26"/>
        </w:rPr>
        <w:t>М.П.</w:t>
      </w:r>
    </w:p>
    <w:p w:rsidR="008A385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F53610" w:rsidRDefault="00702ECC" w:rsidP="00702ECC">
      <w:pPr>
        <w:widowControl w:val="0"/>
        <w:autoSpaceDE w:val="0"/>
        <w:autoSpaceDN w:val="0"/>
        <w:adjustRightInd w:val="0"/>
        <w:spacing w:after="0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702ECC" w:rsidRPr="00F53610" w:rsidRDefault="00702ECC" w:rsidP="00702ECC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F53610">
        <w:rPr>
          <w:rFonts w:ascii="Times New Roman" w:hAnsi="Times New Roman" w:cs="Times New Roman"/>
          <w:bCs/>
          <w:sz w:val="26"/>
          <w:szCs w:val="26"/>
        </w:rPr>
        <w:t>(выполнения работ, оказания услуг)</w:t>
      </w:r>
      <w:r w:rsidRPr="00F53610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Pr="00B26BC3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Pr="00B26B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B106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B106C5">
        <w:rPr>
          <w:rFonts w:ascii="Times New Roman" w:hAnsi="Times New Roman" w:cs="Times New Roman"/>
          <w:sz w:val="26"/>
          <w:szCs w:val="26"/>
        </w:rPr>
        <w:t xml:space="preserve">.2017 № </w:t>
      </w:r>
      <w:r>
        <w:rPr>
          <w:rFonts w:ascii="Times New Roman" w:hAnsi="Times New Roman" w:cs="Times New Roman"/>
          <w:sz w:val="26"/>
          <w:szCs w:val="26"/>
        </w:rPr>
        <w:t>145</w:t>
      </w:r>
      <w:r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702ECC" w:rsidRDefault="00702ECC" w:rsidP="00702ECC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702ECC" w:rsidRDefault="00702ECC" w:rsidP="00702ECC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702ECC" w:rsidRPr="00F53610" w:rsidRDefault="00702ECC" w:rsidP="00702ECC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702ECC" w:rsidRPr="00F53610" w:rsidRDefault="00702ECC" w:rsidP="00702ECC">
      <w:pPr>
        <w:widowControl w:val="0"/>
        <w:autoSpaceDE w:val="0"/>
        <w:autoSpaceDN w:val="0"/>
        <w:adjustRightInd w:val="0"/>
        <w:spacing w:after="0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10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</w:p>
    <w:p w:rsidR="00702ECC" w:rsidRPr="00F53610" w:rsidRDefault="00702ECC" w:rsidP="00702ECC">
      <w:pPr>
        <w:widowControl w:val="0"/>
        <w:autoSpaceDE w:val="0"/>
        <w:autoSpaceDN w:val="0"/>
        <w:adjustRightInd w:val="0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10">
        <w:rPr>
          <w:rFonts w:ascii="Times New Roman" w:hAnsi="Times New Roman" w:cs="Times New Roman"/>
          <w:b/>
          <w:sz w:val="28"/>
          <w:szCs w:val="28"/>
        </w:rPr>
        <w:t>приобретения оборудования в целях создания и (или) развития либо модернизации производства товаров (выполнения работ, оказания услуг)</w:t>
      </w:r>
    </w:p>
    <w:p w:rsidR="00702ECC" w:rsidRPr="00F53610" w:rsidRDefault="00702ECC" w:rsidP="00702ECC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t>Описательная часть (для чего необходимо оборудование, объемы выпускаемой продукции, информация о проведенных исследованиях спроса на производимую продукцию, предоставляемую услугу, иная информация по усмотрению Соискателя).</w:t>
      </w:r>
    </w:p>
    <w:p w:rsidR="00702ECC" w:rsidRPr="00F53610" w:rsidRDefault="00702ECC" w:rsidP="00702ECC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t>Показатели деятельности субъекта малого и среднего предпринимательства:</w:t>
      </w:r>
    </w:p>
    <w:p w:rsidR="00702ECC" w:rsidRPr="00F53610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533"/>
        <w:gridCol w:w="5257"/>
        <w:gridCol w:w="3566"/>
      </w:tblGrid>
      <w:tr w:rsidR="00702ECC" w:rsidRPr="00F53610" w:rsidTr="00702ECC">
        <w:tc>
          <w:tcPr>
            <w:tcW w:w="53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57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6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702ECC" w:rsidRPr="00F53610" w:rsidTr="00702ECC">
        <w:trPr>
          <w:trHeight w:val="423"/>
        </w:trPr>
        <w:tc>
          <w:tcPr>
            <w:tcW w:w="53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7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356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3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57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работников (за 6 месяцев)</w:t>
            </w:r>
          </w:p>
        </w:tc>
        <w:tc>
          <w:tcPr>
            <w:tcW w:w="356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3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57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Вид предпринимательской деятельности</w:t>
            </w:r>
          </w:p>
        </w:tc>
        <w:tc>
          <w:tcPr>
            <w:tcW w:w="356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3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57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Прибыль за прошлый год</w:t>
            </w:r>
          </w:p>
        </w:tc>
        <w:tc>
          <w:tcPr>
            <w:tcW w:w="356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3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57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Расходы за прошлый год</w:t>
            </w:r>
          </w:p>
        </w:tc>
        <w:tc>
          <w:tcPr>
            <w:tcW w:w="356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3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57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отчислений (без учета НДС), в </w:t>
            </w:r>
            <w:proofErr w:type="spellStart"/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. сборов и страховых взносов, уплаченных в бюджетную систему, за предыдущий год</w:t>
            </w:r>
          </w:p>
        </w:tc>
        <w:tc>
          <w:tcPr>
            <w:tcW w:w="356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3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57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 (муниципальное образование)</w:t>
            </w:r>
          </w:p>
        </w:tc>
        <w:tc>
          <w:tcPr>
            <w:tcW w:w="356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ECC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F53610" w:rsidRDefault="00702ECC" w:rsidP="00702ECC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lastRenderedPageBreak/>
        <w:t xml:space="preserve">Плановые значения показателей результативности использования субсидии на текущий и последующий годы: </w:t>
      </w:r>
    </w:p>
    <w:p w:rsidR="00702ECC" w:rsidRPr="00F53610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510"/>
        <w:gridCol w:w="3879"/>
        <w:gridCol w:w="2194"/>
        <w:gridCol w:w="2773"/>
      </w:tblGrid>
      <w:tr w:rsidR="00702ECC" w:rsidRPr="00F53610" w:rsidTr="00702ECC">
        <w:tc>
          <w:tcPr>
            <w:tcW w:w="510" w:type="dxa"/>
            <w:vMerge w:val="restart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79" w:type="dxa"/>
            <w:vMerge w:val="restart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7" w:type="dxa"/>
            <w:gridSpan w:val="2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702ECC" w:rsidRPr="00F53610" w:rsidTr="00702ECC">
        <w:tc>
          <w:tcPr>
            <w:tcW w:w="510" w:type="dxa"/>
            <w:vMerge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9" w:type="dxa"/>
            <w:vMerge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277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</w:tr>
      <w:tr w:rsidR="00702ECC" w:rsidRPr="00F53610" w:rsidTr="00702ECC">
        <w:tc>
          <w:tcPr>
            <w:tcW w:w="510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79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Выручка (без учета НДС)</w:t>
            </w:r>
          </w:p>
        </w:tc>
        <w:tc>
          <w:tcPr>
            <w:tcW w:w="219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10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79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</w:p>
        </w:tc>
        <w:tc>
          <w:tcPr>
            <w:tcW w:w="219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ECC" w:rsidRPr="00F53610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:rsidR="00702ECC" w:rsidRPr="00F53610" w:rsidRDefault="00702ECC" w:rsidP="00702ECC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t>Перечень приобретенного оборудования:</w:t>
      </w:r>
    </w:p>
    <w:p w:rsidR="00702ECC" w:rsidRPr="00F53610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514"/>
        <w:gridCol w:w="3932"/>
        <w:gridCol w:w="2174"/>
        <w:gridCol w:w="2736"/>
      </w:tblGrid>
      <w:tr w:rsidR="00702ECC" w:rsidRPr="00F53610" w:rsidTr="00702ECC">
        <w:tc>
          <w:tcPr>
            <w:tcW w:w="51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32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17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Срок службы</w:t>
            </w:r>
          </w:p>
        </w:tc>
        <w:tc>
          <w:tcPr>
            <w:tcW w:w="273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702ECC" w:rsidRPr="00F53610" w:rsidTr="00702ECC">
        <w:tc>
          <w:tcPr>
            <w:tcW w:w="51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2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1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2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1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2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1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932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1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7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F53610" w:rsidTr="00702ECC">
        <w:tc>
          <w:tcPr>
            <w:tcW w:w="51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hAnsi="Times New Roman" w:cs="Times New Roman"/>
                <w:sz w:val="26"/>
                <w:szCs w:val="26"/>
              </w:rPr>
              <w:t>Объем запрашиваемой субсидии:</w:t>
            </w:r>
          </w:p>
        </w:tc>
        <w:tc>
          <w:tcPr>
            <w:tcW w:w="2174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F53610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ECC" w:rsidRPr="00F53610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F53610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F53610" w:rsidRDefault="00702ECC" w:rsidP="00702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t>___________________             __________________     ___________________</w:t>
      </w:r>
    </w:p>
    <w:p w:rsidR="00702ECC" w:rsidRPr="00F53610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361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должности   </w:t>
      </w:r>
      <w:r w:rsidRPr="00F53610">
        <w:rPr>
          <w:rFonts w:ascii="Times New Roman" w:hAnsi="Times New Roman" w:cs="Times New Roman"/>
          <w:sz w:val="24"/>
          <w:szCs w:val="24"/>
        </w:rPr>
        <w:t xml:space="preserve">              подпись                               расшифровка подписи</w:t>
      </w:r>
    </w:p>
    <w:p w:rsidR="00702ECC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ECC" w:rsidRPr="00F53610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3610">
        <w:rPr>
          <w:rFonts w:ascii="Times New Roman" w:hAnsi="Times New Roman" w:cs="Times New Roman"/>
          <w:sz w:val="24"/>
          <w:szCs w:val="24"/>
        </w:rPr>
        <w:t xml:space="preserve">(для юридического </w:t>
      </w:r>
      <w:proofErr w:type="gramStart"/>
      <w:r w:rsidRPr="00F53610">
        <w:rPr>
          <w:rFonts w:ascii="Times New Roman" w:hAnsi="Times New Roman" w:cs="Times New Roman"/>
          <w:sz w:val="24"/>
          <w:szCs w:val="24"/>
        </w:rPr>
        <w:t>лица)/</w:t>
      </w:r>
      <w:proofErr w:type="gramEnd"/>
    </w:p>
    <w:p w:rsidR="00702ECC" w:rsidRPr="00F53610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3610">
        <w:rPr>
          <w:rFonts w:ascii="Times New Roman" w:hAnsi="Times New Roman" w:cs="Times New Roman"/>
          <w:sz w:val="24"/>
          <w:szCs w:val="24"/>
        </w:rPr>
        <w:t xml:space="preserve">Ф.И.О.- (для индивидуального </w:t>
      </w:r>
    </w:p>
    <w:p w:rsidR="00702ECC" w:rsidRPr="00F53610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3610">
        <w:rPr>
          <w:rFonts w:ascii="Times New Roman" w:hAnsi="Times New Roman" w:cs="Times New Roman"/>
          <w:sz w:val="24"/>
          <w:szCs w:val="24"/>
        </w:rPr>
        <w:t xml:space="preserve">предпринимателя), печать (при наличии)                             </w:t>
      </w:r>
    </w:p>
    <w:p w:rsidR="00702ECC" w:rsidRPr="00F53610" w:rsidRDefault="00702ECC" w:rsidP="00702ECC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</w:p>
    <w:p w:rsidR="00702ECC" w:rsidRPr="00F53610" w:rsidRDefault="00702ECC" w:rsidP="00702ECC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702ECC" w:rsidRPr="00F53610" w:rsidRDefault="00702ECC" w:rsidP="00702ECC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702ECC" w:rsidRPr="00F53610" w:rsidRDefault="00702ECC" w:rsidP="00702ECC">
      <w:pPr>
        <w:rPr>
          <w:rFonts w:ascii="Times New Roman" w:hAnsi="Times New Roman" w:cs="Times New Roman"/>
          <w:sz w:val="26"/>
          <w:szCs w:val="26"/>
        </w:rPr>
      </w:pPr>
    </w:p>
    <w:p w:rsidR="00702ECC" w:rsidRPr="00F53610" w:rsidRDefault="00702ECC" w:rsidP="00702ECC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br w:type="page"/>
      </w:r>
      <w:r w:rsidRPr="00F53610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</w:p>
    <w:p w:rsidR="00702ECC" w:rsidRPr="00F53610" w:rsidRDefault="00702ECC" w:rsidP="00702ECC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F53610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F53610">
        <w:rPr>
          <w:rFonts w:ascii="Times New Roman" w:hAnsi="Times New Roman" w:cs="Times New Roman"/>
          <w:bCs/>
          <w:sz w:val="26"/>
          <w:szCs w:val="26"/>
        </w:rPr>
        <w:t>(выполнения работ, оказания услуг)</w:t>
      </w:r>
      <w:r w:rsidRPr="00F53610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Pr="00B26BC3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Pr="00B26B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B106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B106C5">
        <w:rPr>
          <w:rFonts w:ascii="Times New Roman" w:hAnsi="Times New Roman" w:cs="Times New Roman"/>
          <w:sz w:val="26"/>
          <w:szCs w:val="26"/>
        </w:rPr>
        <w:t xml:space="preserve">.2017 № </w:t>
      </w:r>
      <w:r>
        <w:rPr>
          <w:rFonts w:ascii="Times New Roman" w:hAnsi="Times New Roman" w:cs="Times New Roman"/>
          <w:sz w:val="26"/>
          <w:szCs w:val="26"/>
        </w:rPr>
        <w:t>145</w:t>
      </w:r>
      <w:r w:rsidRPr="00B106C5">
        <w:rPr>
          <w:rFonts w:ascii="Times New Roman" w:hAnsi="Times New Roman" w:cs="Times New Roman"/>
          <w:sz w:val="26"/>
          <w:szCs w:val="26"/>
        </w:rPr>
        <w:t>-п</w:t>
      </w:r>
    </w:p>
    <w:p w:rsidR="00702ECC" w:rsidRDefault="00702ECC" w:rsidP="00702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2ECC" w:rsidRPr="00F53610" w:rsidRDefault="00702ECC" w:rsidP="00702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2ECC" w:rsidRDefault="00702ECC" w:rsidP="00702E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10">
        <w:rPr>
          <w:rFonts w:ascii="Times New Roman" w:hAnsi="Times New Roman" w:cs="Times New Roman"/>
          <w:b/>
          <w:sz w:val="28"/>
          <w:szCs w:val="28"/>
        </w:rPr>
        <w:t>Качественные критерии оценок заявок</w:t>
      </w:r>
    </w:p>
    <w:p w:rsidR="00702ECC" w:rsidRPr="00F53610" w:rsidRDefault="00702ECC" w:rsidP="00702E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3543"/>
        <w:gridCol w:w="1702"/>
      </w:tblGrid>
      <w:tr w:rsidR="00702ECC" w:rsidRPr="00F53610" w:rsidTr="00702E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значений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Оценка, баллов</w:t>
            </w:r>
          </w:p>
        </w:tc>
      </w:tr>
      <w:tr w:rsidR="00702ECC" w:rsidRPr="00F53610" w:rsidTr="00702EC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Влияние приобретаемого оборудования на развитие бизнеса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оискателя и объем выпускаемой продукции (оказываемых услуг)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влияние высокое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02ECC" w:rsidRPr="00F53610" w:rsidTr="00702EC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выше среднего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02ECC" w:rsidRPr="00F53610" w:rsidTr="00702ECC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влияние среднее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02ECC" w:rsidRPr="00F53610" w:rsidTr="00702ECC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ниже среднего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2ECC" w:rsidRPr="00F53610" w:rsidTr="00702EC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низкое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2ECC" w:rsidRPr="00F53610" w:rsidTr="00702ECC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нового вида производства и (или)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нового вида работ, и (или) оказание</w:t>
            </w: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нового вида услуг на территории Ненецкого автономного округа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данный вид производства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работ, </w:t>
            </w: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оказания услуг) отсутствует на территории НАО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02ECC" w:rsidRPr="00F53610" w:rsidTr="00702E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данный вид производства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работ, </w:t>
            </w: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оказания услуг) представлен на территории НАО недостаточно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02ECC" w:rsidRPr="00F53610" w:rsidTr="00702ECC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данный вид производства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работ, </w:t>
            </w: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оказания услуг) представлен на территории НАО в необходимом объеме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02ECC" w:rsidRPr="00F53610" w:rsidTr="00702ECC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данный вид производства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работ, </w:t>
            </w: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оказания услуг) представлен на территории НАО в избыточном объеме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2ECC" w:rsidRPr="00F53610" w:rsidTr="00702ECC">
        <w:trPr>
          <w:trHeight w:val="16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необходимость в данном виде производства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работ, </w:t>
            </w: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оказания услуг) отсутствует на территории округа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2ECC" w:rsidRPr="00F53610" w:rsidTr="00702EC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Соискатель осуществляет деятельность на приоритетных и социально-значимых рынках, определенных распоряжением губернатора Ненецкого автономного округа от 24.11.2016 № 387-рг «Об утверждении комплекса мер по содействию развитию конкуренции в Ненецком автономном округе»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2ECC" w:rsidRPr="00F53610" w:rsidTr="00702ECC">
        <w:trPr>
          <w:trHeight w:val="19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2ECC" w:rsidRPr="00F53610" w:rsidTr="00702ECC">
        <w:trPr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Реалистичность расчётов, указанных в технико-экономическом обосновании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1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реалистичны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02ECC" w:rsidRPr="00F53610" w:rsidTr="00702ECC">
        <w:trPr>
          <w:trHeight w:val="8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1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имеют низкую степень отклонения от реалистичных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02ECC" w:rsidRPr="00F53610" w:rsidTr="00702ECC">
        <w:trPr>
          <w:trHeight w:val="8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1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имеют среднее отклонение от реалистичных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02ECC" w:rsidRPr="00F53610" w:rsidTr="00702ECC">
        <w:trPr>
          <w:trHeight w:val="1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1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не подтверждены фактическими данными (проведенные маркетинговые исследования, статистическая информация и другой информацией)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2ECC" w:rsidRPr="00F53610" w:rsidTr="00702ECC">
        <w:trPr>
          <w:trHeight w:val="8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имеют высокое отклонение от реалистичных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F53610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61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02ECC" w:rsidRPr="00F53610" w:rsidRDefault="00702ECC" w:rsidP="00702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4655" w:rsidRPr="00454655" w:rsidRDefault="00454655" w:rsidP="0045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  <w:sectPr w:rsidR="00454655" w:rsidRPr="00454655" w:rsidSect="00481E6F">
          <w:pgSz w:w="11906" w:h="16838"/>
          <w:pgMar w:top="1134" w:right="850" w:bottom="1134" w:left="1701" w:header="561" w:footer="709" w:gutter="0"/>
          <w:cols w:space="720"/>
          <w:docGrid w:linePitch="299"/>
        </w:sectPr>
      </w:pPr>
      <w:r w:rsidRPr="00B106C5">
        <w:rPr>
          <w:rFonts w:ascii="Times New Roman" w:hAnsi="Times New Roman" w:cs="Times New Roman"/>
          <w:sz w:val="28"/>
          <w:szCs w:val="28"/>
        </w:rPr>
        <w:t>_________</w:t>
      </w:r>
    </w:p>
    <w:p w:rsidR="00942177" w:rsidRPr="00F426D1" w:rsidRDefault="00942177" w:rsidP="00CB210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942177" w:rsidRPr="00F426D1" w:rsidSect="00CB21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2C" w:rsidRDefault="00A0122C" w:rsidP="00BB76D8">
      <w:pPr>
        <w:spacing w:after="0" w:line="240" w:lineRule="auto"/>
      </w:pPr>
      <w:r>
        <w:separator/>
      </w:r>
    </w:p>
  </w:endnote>
  <w:endnote w:type="continuationSeparator" w:id="0">
    <w:p w:rsidR="00A0122C" w:rsidRDefault="00A0122C" w:rsidP="00BB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CC" w:rsidRDefault="00702E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2C" w:rsidRDefault="00A0122C" w:rsidP="00BB76D8">
      <w:pPr>
        <w:spacing w:after="0" w:line="240" w:lineRule="auto"/>
      </w:pPr>
      <w:r>
        <w:separator/>
      </w:r>
    </w:p>
  </w:footnote>
  <w:footnote w:type="continuationSeparator" w:id="0">
    <w:p w:rsidR="00A0122C" w:rsidRDefault="00A0122C" w:rsidP="00BB76D8">
      <w:pPr>
        <w:spacing w:after="0" w:line="240" w:lineRule="auto"/>
      </w:pPr>
      <w:r>
        <w:continuationSeparator/>
      </w:r>
    </w:p>
  </w:footnote>
  <w:footnote w:id="1">
    <w:p w:rsidR="00702ECC" w:rsidRPr="00EE4F8A" w:rsidRDefault="00702ECC" w:rsidP="00EE4F8A">
      <w:pPr>
        <w:pStyle w:val="ac"/>
        <w:jc w:val="both"/>
        <w:rPr>
          <w:rFonts w:ascii="Times New Roman" w:hAnsi="Times New Roman" w:cs="Times New Roman"/>
          <w:highlight w:val="yellow"/>
        </w:rPr>
      </w:pPr>
      <w:r w:rsidRPr="00EE4F8A">
        <w:rPr>
          <w:rStyle w:val="ae"/>
          <w:rFonts w:ascii="Times New Roman" w:hAnsi="Times New Roman" w:cs="Times New Roman"/>
          <w:highlight w:val="yellow"/>
        </w:rPr>
        <w:footnoteRef/>
      </w:r>
      <w:r w:rsidRPr="00EE4F8A">
        <w:rPr>
          <w:rFonts w:ascii="Times New Roman" w:hAnsi="Times New Roman" w:cs="Times New Roman"/>
          <w:highlight w:val="yellow"/>
        </w:rPr>
        <w:t xml:space="preserve"> В среднесписочную численность работников включается физическое лицо, зарегистрированное в качестве индивидуального предпринимателя</w:t>
      </w:r>
    </w:p>
  </w:footnote>
  <w:footnote w:id="2">
    <w:p w:rsidR="00702ECC" w:rsidRPr="00EE4F8A" w:rsidRDefault="00702ECC" w:rsidP="00EE4F8A">
      <w:pPr>
        <w:pStyle w:val="ac"/>
        <w:jc w:val="both"/>
        <w:rPr>
          <w:rFonts w:ascii="Times New Roman" w:hAnsi="Times New Roman" w:cs="Times New Roman"/>
          <w:highlight w:val="yellow"/>
        </w:rPr>
      </w:pPr>
      <w:r w:rsidRPr="00EE4F8A">
        <w:rPr>
          <w:rStyle w:val="ae"/>
          <w:rFonts w:ascii="Times New Roman" w:hAnsi="Times New Roman" w:cs="Times New Roman"/>
          <w:highlight w:val="yellow"/>
        </w:rPr>
        <w:footnoteRef/>
      </w:r>
      <w:r w:rsidRPr="00EE4F8A">
        <w:rPr>
          <w:rFonts w:ascii="Times New Roman" w:hAnsi="Times New Roman" w:cs="Times New Roman"/>
          <w:highlight w:val="yellow"/>
        </w:rPr>
        <w:t xml:space="preserve"> При отсутствии работников у субъекта малого и среднего предпринимательства значение критерия устанавливается равном 1. </w:t>
      </w:r>
    </w:p>
  </w:footnote>
  <w:footnote w:id="3">
    <w:p w:rsidR="00702ECC" w:rsidRPr="00407C4A" w:rsidRDefault="00702ECC" w:rsidP="00EE4F8A">
      <w:pPr>
        <w:pStyle w:val="ac"/>
        <w:jc w:val="both"/>
        <w:rPr>
          <w:rFonts w:ascii="Times New Roman" w:hAnsi="Times New Roman" w:cs="Times New Roman"/>
        </w:rPr>
      </w:pPr>
      <w:r w:rsidRPr="00EE4F8A">
        <w:rPr>
          <w:rStyle w:val="ae"/>
          <w:highlight w:val="yellow"/>
        </w:rPr>
        <w:footnoteRef/>
      </w:r>
      <w:r w:rsidRPr="00EE4F8A">
        <w:rPr>
          <w:highlight w:val="yellow"/>
        </w:rPr>
        <w:t xml:space="preserve"> </w:t>
      </w:r>
      <w:r w:rsidRPr="00EE4F8A">
        <w:rPr>
          <w:rFonts w:ascii="Times New Roman" w:hAnsi="Times New Roman" w:cs="Times New Roman"/>
          <w:highlight w:val="yellow"/>
        </w:rPr>
        <w:t>При отсутствии налоговых отчислений за предыдущий год значение показателя устанавливается равном менее 50 процентов.</w:t>
      </w:r>
    </w:p>
  </w:footnote>
  <w:footnote w:id="4">
    <w:p w:rsidR="00702ECC" w:rsidRPr="00407C4A" w:rsidRDefault="00702ECC" w:rsidP="00EE4F8A">
      <w:pPr>
        <w:pStyle w:val="ac"/>
        <w:jc w:val="both"/>
        <w:rPr>
          <w:rFonts w:ascii="Times New Roman" w:hAnsi="Times New Roman" w:cs="Times New Roman"/>
        </w:rPr>
      </w:pPr>
      <w:r w:rsidRPr="00EE4F8A">
        <w:rPr>
          <w:rStyle w:val="ae"/>
          <w:rFonts w:ascii="Times New Roman" w:hAnsi="Times New Roman" w:cs="Times New Roman"/>
          <w:highlight w:val="yellow"/>
        </w:rPr>
        <w:footnoteRef/>
      </w:r>
      <w:r w:rsidRPr="00EE4F8A">
        <w:rPr>
          <w:rFonts w:ascii="Times New Roman" w:hAnsi="Times New Roman" w:cs="Times New Roman"/>
          <w:highlight w:val="yellow"/>
        </w:rPr>
        <w:t xml:space="preserve"> При отсутствии прибыли за предыдущий год значение показателя устанавливается равном менее 10 %.</w:t>
      </w:r>
    </w:p>
    <w:p w:rsidR="00702ECC" w:rsidRDefault="00702ECC" w:rsidP="00EE4F8A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153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02ECC" w:rsidRDefault="00702ECC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0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4655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702ECC" w:rsidRPr="005A2067" w:rsidRDefault="00702ECC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714"/>
    <w:multiLevelType w:val="hybridMultilevel"/>
    <w:tmpl w:val="CECA9ACE"/>
    <w:lvl w:ilvl="0" w:tplc="427CF278">
      <w:start w:val="1"/>
      <w:numFmt w:val="decimal"/>
      <w:suff w:val="space"/>
      <w:lvlText w:val="%1)"/>
      <w:lvlJc w:val="left"/>
      <w:pPr>
        <w:ind w:left="215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B6F"/>
    <w:multiLevelType w:val="hybridMultilevel"/>
    <w:tmpl w:val="B9FED636"/>
    <w:lvl w:ilvl="0" w:tplc="3C9A535E">
      <w:start w:val="1"/>
      <w:numFmt w:val="decimal"/>
      <w:suff w:val="space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206C"/>
    <w:multiLevelType w:val="hybridMultilevel"/>
    <w:tmpl w:val="C6C03024"/>
    <w:lvl w:ilvl="0" w:tplc="50AC28F4">
      <w:start w:val="1"/>
      <w:numFmt w:val="decimal"/>
      <w:suff w:val="space"/>
      <w:lvlText w:val="%1)"/>
      <w:lvlJc w:val="left"/>
      <w:pPr>
        <w:ind w:left="29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5B7935"/>
    <w:multiLevelType w:val="hybridMultilevel"/>
    <w:tmpl w:val="C146434A"/>
    <w:lvl w:ilvl="0" w:tplc="4924748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427CF278">
      <w:start w:val="1"/>
      <w:numFmt w:val="decimal"/>
      <w:suff w:val="space"/>
      <w:lvlText w:val="%2)"/>
      <w:lvlJc w:val="left"/>
      <w:pPr>
        <w:ind w:left="215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9E4D12"/>
    <w:multiLevelType w:val="hybridMultilevel"/>
    <w:tmpl w:val="CB04D1EE"/>
    <w:lvl w:ilvl="0" w:tplc="4924748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427CF278">
      <w:start w:val="1"/>
      <w:numFmt w:val="decimal"/>
      <w:suff w:val="space"/>
      <w:lvlText w:val="%2)"/>
      <w:lvlJc w:val="left"/>
      <w:pPr>
        <w:ind w:left="215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137267"/>
    <w:multiLevelType w:val="hybridMultilevel"/>
    <w:tmpl w:val="56067480"/>
    <w:lvl w:ilvl="0" w:tplc="58AE627A">
      <w:start w:val="1"/>
      <w:numFmt w:val="decimal"/>
      <w:suff w:val="space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4D1D55"/>
    <w:multiLevelType w:val="hybridMultilevel"/>
    <w:tmpl w:val="CB04D1EE"/>
    <w:lvl w:ilvl="0" w:tplc="4924748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427CF278">
      <w:start w:val="1"/>
      <w:numFmt w:val="decimal"/>
      <w:suff w:val="space"/>
      <w:lvlText w:val="%2)"/>
      <w:lvlJc w:val="left"/>
      <w:pPr>
        <w:ind w:left="173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DA59FD"/>
    <w:multiLevelType w:val="hybridMultilevel"/>
    <w:tmpl w:val="A18C29B4"/>
    <w:lvl w:ilvl="0" w:tplc="49247482">
      <w:start w:val="1"/>
      <w:numFmt w:val="decimal"/>
      <w:suff w:val="space"/>
      <w:lvlText w:val="%1."/>
      <w:lvlJc w:val="left"/>
      <w:pPr>
        <w:ind w:left="6313" w:hanging="360"/>
      </w:pPr>
      <w:rPr>
        <w:rFonts w:hint="default"/>
        <w:color w:val="auto"/>
      </w:rPr>
    </w:lvl>
    <w:lvl w:ilvl="1" w:tplc="427CF278">
      <w:start w:val="1"/>
      <w:numFmt w:val="decimal"/>
      <w:suff w:val="space"/>
      <w:lvlText w:val="%2)"/>
      <w:lvlJc w:val="left"/>
      <w:pPr>
        <w:ind w:left="215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533F00"/>
    <w:multiLevelType w:val="hybridMultilevel"/>
    <w:tmpl w:val="CECA9ACE"/>
    <w:lvl w:ilvl="0" w:tplc="427CF278">
      <w:start w:val="1"/>
      <w:numFmt w:val="decimal"/>
      <w:suff w:val="space"/>
      <w:lvlText w:val="%1)"/>
      <w:lvlJc w:val="left"/>
      <w:pPr>
        <w:ind w:left="215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2D7D"/>
    <w:multiLevelType w:val="hybridMultilevel"/>
    <w:tmpl w:val="F774AD90"/>
    <w:lvl w:ilvl="0" w:tplc="16AC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874FC1"/>
    <w:multiLevelType w:val="hybridMultilevel"/>
    <w:tmpl w:val="8E5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123C4"/>
    <w:multiLevelType w:val="hybridMultilevel"/>
    <w:tmpl w:val="91A87DB2"/>
    <w:lvl w:ilvl="0" w:tplc="42A05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7CCA"/>
    <w:multiLevelType w:val="hybridMultilevel"/>
    <w:tmpl w:val="6A940E20"/>
    <w:lvl w:ilvl="0" w:tplc="8B522DFC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2E08CD"/>
    <w:multiLevelType w:val="hybridMultilevel"/>
    <w:tmpl w:val="ADB6CFB0"/>
    <w:lvl w:ilvl="0" w:tplc="427CF278">
      <w:start w:val="1"/>
      <w:numFmt w:val="decimal"/>
      <w:suff w:val="space"/>
      <w:lvlText w:val="%1)"/>
      <w:lvlJc w:val="left"/>
      <w:pPr>
        <w:ind w:left="280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A347A"/>
    <w:multiLevelType w:val="hybridMultilevel"/>
    <w:tmpl w:val="DE4CAE00"/>
    <w:lvl w:ilvl="0" w:tplc="94EA480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8A55EA"/>
    <w:multiLevelType w:val="multilevel"/>
    <w:tmpl w:val="7C38E5A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EB35B36"/>
    <w:multiLevelType w:val="hybridMultilevel"/>
    <w:tmpl w:val="9514A218"/>
    <w:lvl w:ilvl="0" w:tplc="F95A8FA2">
      <w:start w:val="1"/>
      <w:numFmt w:val="decimal"/>
      <w:suff w:val="space"/>
      <w:lvlText w:val="%1)"/>
      <w:lvlJc w:val="left"/>
      <w:pPr>
        <w:ind w:left="225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6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E"/>
    <w:rsid w:val="0000092C"/>
    <w:rsid w:val="00007C7E"/>
    <w:rsid w:val="00015097"/>
    <w:rsid w:val="0001576C"/>
    <w:rsid w:val="0001579B"/>
    <w:rsid w:val="00015F69"/>
    <w:rsid w:val="000173DF"/>
    <w:rsid w:val="0002420D"/>
    <w:rsid w:val="000302B8"/>
    <w:rsid w:val="00032252"/>
    <w:rsid w:val="00033463"/>
    <w:rsid w:val="00033555"/>
    <w:rsid w:val="000354C8"/>
    <w:rsid w:val="00040BCC"/>
    <w:rsid w:val="0004216F"/>
    <w:rsid w:val="000431FB"/>
    <w:rsid w:val="00044C30"/>
    <w:rsid w:val="00047776"/>
    <w:rsid w:val="0005143B"/>
    <w:rsid w:val="0005266F"/>
    <w:rsid w:val="00053A93"/>
    <w:rsid w:val="00057815"/>
    <w:rsid w:val="00067B98"/>
    <w:rsid w:val="00067C8E"/>
    <w:rsid w:val="00071C0C"/>
    <w:rsid w:val="000809D7"/>
    <w:rsid w:val="00080B76"/>
    <w:rsid w:val="0008170B"/>
    <w:rsid w:val="00082CCC"/>
    <w:rsid w:val="00082F8B"/>
    <w:rsid w:val="000866D3"/>
    <w:rsid w:val="00090A30"/>
    <w:rsid w:val="00095075"/>
    <w:rsid w:val="00097DF3"/>
    <w:rsid w:val="00097EE8"/>
    <w:rsid w:val="000A0C20"/>
    <w:rsid w:val="000A0E9D"/>
    <w:rsid w:val="000A136B"/>
    <w:rsid w:val="000A4D69"/>
    <w:rsid w:val="000A4D8F"/>
    <w:rsid w:val="000A786B"/>
    <w:rsid w:val="000B1A45"/>
    <w:rsid w:val="000B1F96"/>
    <w:rsid w:val="000B5944"/>
    <w:rsid w:val="000B68C2"/>
    <w:rsid w:val="000B7077"/>
    <w:rsid w:val="000B7175"/>
    <w:rsid w:val="000B77BF"/>
    <w:rsid w:val="000C34D1"/>
    <w:rsid w:val="000C58EA"/>
    <w:rsid w:val="000D2D72"/>
    <w:rsid w:val="000D7F57"/>
    <w:rsid w:val="000E2F30"/>
    <w:rsid w:val="000E367D"/>
    <w:rsid w:val="000F1A8D"/>
    <w:rsid w:val="000F5E8F"/>
    <w:rsid w:val="000F635C"/>
    <w:rsid w:val="000F66B7"/>
    <w:rsid w:val="00104D79"/>
    <w:rsid w:val="00105684"/>
    <w:rsid w:val="001056CC"/>
    <w:rsid w:val="00105C34"/>
    <w:rsid w:val="0011034F"/>
    <w:rsid w:val="00110987"/>
    <w:rsid w:val="00111312"/>
    <w:rsid w:val="00111C02"/>
    <w:rsid w:val="00115146"/>
    <w:rsid w:val="00122440"/>
    <w:rsid w:val="00123943"/>
    <w:rsid w:val="00124534"/>
    <w:rsid w:val="001253BD"/>
    <w:rsid w:val="001369DE"/>
    <w:rsid w:val="00137787"/>
    <w:rsid w:val="001378C5"/>
    <w:rsid w:val="001456CD"/>
    <w:rsid w:val="001459F7"/>
    <w:rsid w:val="00150F4F"/>
    <w:rsid w:val="001521F6"/>
    <w:rsid w:val="0015395B"/>
    <w:rsid w:val="001602D5"/>
    <w:rsid w:val="0016056A"/>
    <w:rsid w:val="001675B1"/>
    <w:rsid w:val="00174895"/>
    <w:rsid w:val="00180027"/>
    <w:rsid w:val="00180A55"/>
    <w:rsid w:val="00181C2C"/>
    <w:rsid w:val="001837D6"/>
    <w:rsid w:val="00185371"/>
    <w:rsid w:val="0018782F"/>
    <w:rsid w:val="0019036C"/>
    <w:rsid w:val="00191C8D"/>
    <w:rsid w:val="00194124"/>
    <w:rsid w:val="00194AFA"/>
    <w:rsid w:val="00194DAA"/>
    <w:rsid w:val="001A3B64"/>
    <w:rsid w:val="001A5BA8"/>
    <w:rsid w:val="001A745E"/>
    <w:rsid w:val="001B62FF"/>
    <w:rsid w:val="001B7A29"/>
    <w:rsid w:val="001C080A"/>
    <w:rsid w:val="001C302F"/>
    <w:rsid w:val="001D123E"/>
    <w:rsid w:val="001D337F"/>
    <w:rsid w:val="001D5F03"/>
    <w:rsid w:val="001D73DF"/>
    <w:rsid w:val="001E02EE"/>
    <w:rsid w:val="001E3872"/>
    <w:rsid w:val="001E45B7"/>
    <w:rsid w:val="001E7A5C"/>
    <w:rsid w:val="001F129B"/>
    <w:rsid w:val="001F40A6"/>
    <w:rsid w:val="00202283"/>
    <w:rsid w:val="00202993"/>
    <w:rsid w:val="00205A77"/>
    <w:rsid w:val="002063CB"/>
    <w:rsid w:val="00206828"/>
    <w:rsid w:val="0020769D"/>
    <w:rsid w:val="00207F6D"/>
    <w:rsid w:val="0021227B"/>
    <w:rsid w:val="00212F99"/>
    <w:rsid w:val="00213035"/>
    <w:rsid w:val="00215458"/>
    <w:rsid w:val="00223B6B"/>
    <w:rsid w:val="002242EB"/>
    <w:rsid w:val="00227188"/>
    <w:rsid w:val="00227ADD"/>
    <w:rsid w:val="00230150"/>
    <w:rsid w:val="00232FC2"/>
    <w:rsid w:val="002330F8"/>
    <w:rsid w:val="00233E74"/>
    <w:rsid w:val="002359B0"/>
    <w:rsid w:val="00240B87"/>
    <w:rsid w:val="00243237"/>
    <w:rsid w:val="00244812"/>
    <w:rsid w:val="00250D31"/>
    <w:rsid w:val="00252866"/>
    <w:rsid w:val="00255109"/>
    <w:rsid w:val="00260712"/>
    <w:rsid w:val="00272C37"/>
    <w:rsid w:val="002749FE"/>
    <w:rsid w:val="00275B00"/>
    <w:rsid w:val="00280FB6"/>
    <w:rsid w:val="0028198E"/>
    <w:rsid w:val="00291950"/>
    <w:rsid w:val="00296A16"/>
    <w:rsid w:val="002971DB"/>
    <w:rsid w:val="002A443F"/>
    <w:rsid w:val="002A45FE"/>
    <w:rsid w:val="002A5710"/>
    <w:rsid w:val="002A5DE0"/>
    <w:rsid w:val="002A685C"/>
    <w:rsid w:val="002A7C66"/>
    <w:rsid w:val="002B10EE"/>
    <w:rsid w:val="002B1F50"/>
    <w:rsid w:val="002B337B"/>
    <w:rsid w:val="002B35DE"/>
    <w:rsid w:val="002B6799"/>
    <w:rsid w:val="002C3806"/>
    <w:rsid w:val="002C4913"/>
    <w:rsid w:val="002C704D"/>
    <w:rsid w:val="002D3BD3"/>
    <w:rsid w:val="002E112E"/>
    <w:rsid w:val="002E5364"/>
    <w:rsid w:val="002E63AD"/>
    <w:rsid w:val="002E6558"/>
    <w:rsid w:val="002E6EBF"/>
    <w:rsid w:val="002E781C"/>
    <w:rsid w:val="002F1312"/>
    <w:rsid w:val="002F1B76"/>
    <w:rsid w:val="002F39FE"/>
    <w:rsid w:val="002F3A36"/>
    <w:rsid w:val="002F42FD"/>
    <w:rsid w:val="002F4A65"/>
    <w:rsid w:val="002F4C6D"/>
    <w:rsid w:val="002F58C9"/>
    <w:rsid w:val="002F7583"/>
    <w:rsid w:val="00300334"/>
    <w:rsid w:val="0031123C"/>
    <w:rsid w:val="00321A11"/>
    <w:rsid w:val="00321C00"/>
    <w:rsid w:val="0032202D"/>
    <w:rsid w:val="003222E9"/>
    <w:rsid w:val="00324E15"/>
    <w:rsid w:val="00327F04"/>
    <w:rsid w:val="0033167A"/>
    <w:rsid w:val="00332FE6"/>
    <w:rsid w:val="003368C0"/>
    <w:rsid w:val="00336EB0"/>
    <w:rsid w:val="003420A9"/>
    <w:rsid w:val="00343C7C"/>
    <w:rsid w:val="00343ED7"/>
    <w:rsid w:val="00346867"/>
    <w:rsid w:val="00346DA4"/>
    <w:rsid w:val="00346F5E"/>
    <w:rsid w:val="00357622"/>
    <w:rsid w:val="00357D32"/>
    <w:rsid w:val="00360114"/>
    <w:rsid w:val="00362825"/>
    <w:rsid w:val="00362FB6"/>
    <w:rsid w:val="003631E8"/>
    <w:rsid w:val="00367C5B"/>
    <w:rsid w:val="003733EE"/>
    <w:rsid w:val="0037435B"/>
    <w:rsid w:val="00385BE1"/>
    <w:rsid w:val="003863D1"/>
    <w:rsid w:val="00390B43"/>
    <w:rsid w:val="003912CB"/>
    <w:rsid w:val="0039469B"/>
    <w:rsid w:val="00396879"/>
    <w:rsid w:val="003A27BD"/>
    <w:rsid w:val="003A3504"/>
    <w:rsid w:val="003A7A16"/>
    <w:rsid w:val="003B062B"/>
    <w:rsid w:val="003B0B62"/>
    <w:rsid w:val="003B4059"/>
    <w:rsid w:val="003C3551"/>
    <w:rsid w:val="003C4034"/>
    <w:rsid w:val="003C4EFA"/>
    <w:rsid w:val="003C64AC"/>
    <w:rsid w:val="003C72FB"/>
    <w:rsid w:val="003D0EB0"/>
    <w:rsid w:val="003D3B71"/>
    <w:rsid w:val="003D6A58"/>
    <w:rsid w:val="003D6E64"/>
    <w:rsid w:val="003D7EAF"/>
    <w:rsid w:val="003E308B"/>
    <w:rsid w:val="003E44F8"/>
    <w:rsid w:val="003E6F2A"/>
    <w:rsid w:val="003E6F49"/>
    <w:rsid w:val="003E71BD"/>
    <w:rsid w:val="003E7A62"/>
    <w:rsid w:val="003F188C"/>
    <w:rsid w:val="003F258B"/>
    <w:rsid w:val="003F3A7F"/>
    <w:rsid w:val="003F4B7E"/>
    <w:rsid w:val="003F52B5"/>
    <w:rsid w:val="003F633C"/>
    <w:rsid w:val="004016C6"/>
    <w:rsid w:val="004029FF"/>
    <w:rsid w:val="00411A8C"/>
    <w:rsid w:val="004127B1"/>
    <w:rsid w:val="0041341F"/>
    <w:rsid w:val="00415A4E"/>
    <w:rsid w:val="0041662E"/>
    <w:rsid w:val="0041717D"/>
    <w:rsid w:val="004223C2"/>
    <w:rsid w:val="004252B3"/>
    <w:rsid w:val="00432A26"/>
    <w:rsid w:val="00432B75"/>
    <w:rsid w:val="00437191"/>
    <w:rsid w:val="00437A77"/>
    <w:rsid w:val="00453DB3"/>
    <w:rsid w:val="00454655"/>
    <w:rsid w:val="00457DB8"/>
    <w:rsid w:val="00464969"/>
    <w:rsid w:val="00466DB8"/>
    <w:rsid w:val="00472477"/>
    <w:rsid w:val="004726A0"/>
    <w:rsid w:val="004768EB"/>
    <w:rsid w:val="00476B30"/>
    <w:rsid w:val="00477B88"/>
    <w:rsid w:val="00485933"/>
    <w:rsid w:val="00491150"/>
    <w:rsid w:val="00496451"/>
    <w:rsid w:val="004A02B1"/>
    <w:rsid w:val="004A0866"/>
    <w:rsid w:val="004A1EB8"/>
    <w:rsid w:val="004A2BB7"/>
    <w:rsid w:val="004B0737"/>
    <w:rsid w:val="004B155B"/>
    <w:rsid w:val="004B6986"/>
    <w:rsid w:val="004C2218"/>
    <w:rsid w:val="004C6303"/>
    <w:rsid w:val="004C66AB"/>
    <w:rsid w:val="004C7772"/>
    <w:rsid w:val="004C7B41"/>
    <w:rsid w:val="004D4045"/>
    <w:rsid w:val="004D54D8"/>
    <w:rsid w:val="004E3005"/>
    <w:rsid w:val="004E5DFE"/>
    <w:rsid w:val="004E7CF3"/>
    <w:rsid w:val="004F0FB0"/>
    <w:rsid w:val="004F138B"/>
    <w:rsid w:val="004F5019"/>
    <w:rsid w:val="004F5BC8"/>
    <w:rsid w:val="004F5E85"/>
    <w:rsid w:val="004F62CF"/>
    <w:rsid w:val="004F71C7"/>
    <w:rsid w:val="004F7746"/>
    <w:rsid w:val="00500377"/>
    <w:rsid w:val="00503E92"/>
    <w:rsid w:val="005064AC"/>
    <w:rsid w:val="00506E37"/>
    <w:rsid w:val="00520A07"/>
    <w:rsid w:val="005250A1"/>
    <w:rsid w:val="00527E1C"/>
    <w:rsid w:val="005309F8"/>
    <w:rsid w:val="00532837"/>
    <w:rsid w:val="005330D0"/>
    <w:rsid w:val="0053349D"/>
    <w:rsid w:val="00536AD6"/>
    <w:rsid w:val="00540F47"/>
    <w:rsid w:val="00540FF7"/>
    <w:rsid w:val="00541B92"/>
    <w:rsid w:val="00545062"/>
    <w:rsid w:val="00545E63"/>
    <w:rsid w:val="00546802"/>
    <w:rsid w:val="00547576"/>
    <w:rsid w:val="005475A5"/>
    <w:rsid w:val="005562E9"/>
    <w:rsid w:val="00557B63"/>
    <w:rsid w:val="005619C6"/>
    <w:rsid w:val="005629F2"/>
    <w:rsid w:val="00563DD2"/>
    <w:rsid w:val="005644E7"/>
    <w:rsid w:val="00567F71"/>
    <w:rsid w:val="0057741A"/>
    <w:rsid w:val="00577923"/>
    <w:rsid w:val="00585337"/>
    <w:rsid w:val="00585616"/>
    <w:rsid w:val="0059166A"/>
    <w:rsid w:val="005930E3"/>
    <w:rsid w:val="00593FDB"/>
    <w:rsid w:val="00594B0E"/>
    <w:rsid w:val="005971BA"/>
    <w:rsid w:val="005A03D7"/>
    <w:rsid w:val="005A1D29"/>
    <w:rsid w:val="005A2067"/>
    <w:rsid w:val="005A7725"/>
    <w:rsid w:val="005B0886"/>
    <w:rsid w:val="005B2F7B"/>
    <w:rsid w:val="005B3513"/>
    <w:rsid w:val="005B3A55"/>
    <w:rsid w:val="005B53B1"/>
    <w:rsid w:val="005C0597"/>
    <w:rsid w:val="005C23B6"/>
    <w:rsid w:val="005C3345"/>
    <w:rsid w:val="005C71F4"/>
    <w:rsid w:val="005C790E"/>
    <w:rsid w:val="005D0E20"/>
    <w:rsid w:val="005D2344"/>
    <w:rsid w:val="005D54B6"/>
    <w:rsid w:val="005E7C28"/>
    <w:rsid w:val="005F1444"/>
    <w:rsid w:val="005F5F66"/>
    <w:rsid w:val="0060036F"/>
    <w:rsid w:val="00603CC8"/>
    <w:rsid w:val="006042BB"/>
    <w:rsid w:val="00605606"/>
    <w:rsid w:val="00607FFD"/>
    <w:rsid w:val="006114DA"/>
    <w:rsid w:val="00613F67"/>
    <w:rsid w:val="00615505"/>
    <w:rsid w:val="00615C6C"/>
    <w:rsid w:val="00617628"/>
    <w:rsid w:val="0062055D"/>
    <w:rsid w:val="0062444B"/>
    <w:rsid w:val="006258CC"/>
    <w:rsid w:val="00625FD0"/>
    <w:rsid w:val="0063095A"/>
    <w:rsid w:val="00632FA1"/>
    <w:rsid w:val="00633CD7"/>
    <w:rsid w:val="00637921"/>
    <w:rsid w:val="00640B9D"/>
    <w:rsid w:val="00645924"/>
    <w:rsid w:val="0064698C"/>
    <w:rsid w:val="00652587"/>
    <w:rsid w:val="00652A8D"/>
    <w:rsid w:val="006548EF"/>
    <w:rsid w:val="00656EFA"/>
    <w:rsid w:val="00660FED"/>
    <w:rsid w:val="00661494"/>
    <w:rsid w:val="00661690"/>
    <w:rsid w:val="00661D07"/>
    <w:rsid w:val="006659FD"/>
    <w:rsid w:val="00666E47"/>
    <w:rsid w:val="00671D67"/>
    <w:rsid w:val="00671FEA"/>
    <w:rsid w:val="00672E30"/>
    <w:rsid w:val="006762EF"/>
    <w:rsid w:val="00682713"/>
    <w:rsid w:val="00683EF1"/>
    <w:rsid w:val="00690236"/>
    <w:rsid w:val="006908C3"/>
    <w:rsid w:val="00690C75"/>
    <w:rsid w:val="0069101A"/>
    <w:rsid w:val="00691B7E"/>
    <w:rsid w:val="00693869"/>
    <w:rsid w:val="006A09F5"/>
    <w:rsid w:val="006A3516"/>
    <w:rsid w:val="006A4436"/>
    <w:rsid w:val="006A586F"/>
    <w:rsid w:val="006B1ABD"/>
    <w:rsid w:val="006B4C7F"/>
    <w:rsid w:val="006B5727"/>
    <w:rsid w:val="006B6EDE"/>
    <w:rsid w:val="006C3C05"/>
    <w:rsid w:val="006C45E8"/>
    <w:rsid w:val="006C5F7C"/>
    <w:rsid w:val="006C628C"/>
    <w:rsid w:val="006E14EA"/>
    <w:rsid w:val="006E6057"/>
    <w:rsid w:val="006E6891"/>
    <w:rsid w:val="006F5B45"/>
    <w:rsid w:val="006F6B80"/>
    <w:rsid w:val="006F75F5"/>
    <w:rsid w:val="007013AD"/>
    <w:rsid w:val="00702ECC"/>
    <w:rsid w:val="00704C64"/>
    <w:rsid w:val="00712430"/>
    <w:rsid w:val="00712768"/>
    <w:rsid w:val="007131A7"/>
    <w:rsid w:val="00713852"/>
    <w:rsid w:val="0071418F"/>
    <w:rsid w:val="00720AA9"/>
    <w:rsid w:val="0072536B"/>
    <w:rsid w:val="007262FB"/>
    <w:rsid w:val="00726F17"/>
    <w:rsid w:val="00731F1D"/>
    <w:rsid w:val="00736766"/>
    <w:rsid w:val="00744086"/>
    <w:rsid w:val="00744795"/>
    <w:rsid w:val="007470BE"/>
    <w:rsid w:val="00747541"/>
    <w:rsid w:val="00747EB5"/>
    <w:rsid w:val="007513F1"/>
    <w:rsid w:val="00752BE3"/>
    <w:rsid w:val="00760D06"/>
    <w:rsid w:val="007638C4"/>
    <w:rsid w:val="0076434F"/>
    <w:rsid w:val="00767901"/>
    <w:rsid w:val="00772418"/>
    <w:rsid w:val="0077522D"/>
    <w:rsid w:val="00790CE5"/>
    <w:rsid w:val="00794ADD"/>
    <w:rsid w:val="007954A5"/>
    <w:rsid w:val="007A0708"/>
    <w:rsid w:val="007A159B"/>
    <w:rsid w:val="007A4549"/>
    <w:rsid w:val="007A48E1"/>
    <w:rsid w:val="007A6C86"/>
    <w:rsid w:val="007B2799"/>
    <w:rsid w:val="007B57D6"/>
    <w:rsid w:val="007B5951"/>
    <w:rsid w:val="007B5F47"/>
    <w:rsid w:val="007B7215"/>
    <w:rsid w:val="007C02F3"/>
    <w:rsid w:val="007C3536"/>
    <w:rsid w:val="007D1F5E"/>
    <w:rsid w:val="007D210F"/>
    <w:rsid w:val="007D3309"/>
    <w:rsid w:val="007D501F"/>
    <w:rsid w:val="007E3884"/>
    <w:rsid w:val="007E4D62"/>
    <w:rsid w:val="007E51C8"/>
    <w:rsid w:val="007E63C8"/>
    <w:rsid w:val="007E798A"/>
    <w:rsid w:val="007E7B52"/>
    <w:rsid w:val="007F0B5B"/>
    <w:rsid w:val="007F654D"/>
    <w:rsid w:val="007F7870"/>
    <w:rsid w:val="0080000A"/>
    <w:rsid w:val="008003ED"/>
    <w:rsid w:val="008045BD"/>
    <w:rsid w:val="00806678"/>
    <w:rsid w:val="00810175"/>
    <w:rsid w:val="00811C6E"/>
    <w:rsid w:val="00815543"/>
    <w:rsid w:val="00816043"/>
    <w:rsid w:val="00817DC9"/>
    <w:rsid w:val="0082194A"/>
    <w:rsid w:val="00821CF9"/>
    <w:rsid w:val="0082670A"/>
    <w:rsid w:val="008278BE"/>
    <w:rsid w:val="0083103D"/>
    <w:rsid w:val="008312C6"/>
    <w:rsid w:val="00836281"/>
    <w:rsid w:val="00837FE7"/>
    <w:rsid w:val="00840ADB"/>
    <w:rsid w:val="008423B1"/>
    <w:rsid w:val="00843A02"/>
    <w:rsid w:val="008443C2"/>
    <w:rsid w:val="00846038"/>
    <w:rsid w:val="00852136"/>
    <w:rsid w:val="008526AC"/>
    <w:rsid w:val="00853768"/>
    <w:rsid w:val="008542BE"/>
    <w:rsid w:val="00854A2B"/>
    <w:rsid w:val="00857085"/>
    <w:rsid w:val="00870861"/>
    <w:rsid w:val="008743F2"/>
    <w:rsid w:val="00874E4F"/>
    <w:rsid w:val="00880BB1"/>
    <w:rsid w:val="00882F54"/>
    <w:rsid w:val="0088320B"/>
    <w:rsid w:val="0088369E"/>
    <w:rsid w:val="00883AD3"/>
    <w:rsid w:val="00890394"/>
    <w:rsid w:val="00890FDF"/>
    <w:rsid w:val="0089400E"/>
    <w:rsid w:val="00896252"/>
    <w:rsid w:val="008979F3"/>
    <w:rsid w:val="008A1004"/>
    <w:rsid w:val="008A2082"/>
    <w:rsid w:val="008A3857"/>
    <w:rsid w:val="008B3068"/>
    <w:rsid w:val="008C0BDA"/>
    <w:rsid w:val="008C1ACD"/>
    <w:rsid w:val="008C3578"/>
    <w:rsid w:val="008C4F65"/>
    <w:rsid w:val="008C52CB"/>
    <w:rsid w:val="008D2609"/>
    <w:rsid w:val="008E2129"/>
    <w:rsid w:val="008E22CE"/>
    <w:rsid w:val="008E2609"/>
    <w:rsid w:val="008E5EF5"/>
    <w:rsid w:val="008F1F2E"/>
    <w:rsid w:val="008F2D2C"/>
    <w:rsid w:val="008F72EF"/>
    <w:rsid w:val="008F7573"/>
    <w:rsid w:val="00900D7E"/>
    <w:rsid w:val="0090379A"/>
    <w:rsid w:val="00905226"/>
    <w:rsid w:val="009079F0"/>
    <w:rsid w:val="00907D13"/>
    <w:rsid w:val="00911FA8"/>
    <w:rsid w:val="00914A0E"/>
    <w:rsid w:val="00915CAF"/>
    <w:rsid w:val="00916D15"/>
    <w:rsid w:val="0092636E"/>
    <w:rsid w:val="00932F80"/>
    <w:rsid w:val="00933B81"/>
    <w:rsid w:val="009361EB"/>
    <w:rsid w:val="00936D1C"/>
    <w:rsid w:val="00941631"/>
    <w:rsid w:val="00942177"/>
    <w:rsid w:val="00942903"/>
    <w:rsid w:val="009434D8"/>
    <w:rsid w:val="0094389E"/>
    <w:rsid w:val="00943A87"/>
    <w:rsid w:val="00955903"/>
    <w:rsid w:val="00971A2F"/>
    <w:rsid w:val="00972AEB"/>
    <w:rsid w:val="0097513D"/>
    <w:rsid w:val="00980E5D"/>
    <w:rsid w:val="009825C1"/>
    <w:rsid w:val="009845DC"/>
    <w:rsid w:val="00987D74"/>
    <w:rsid w:val="0099158B"/>
    <w:rsid w:val="00991C9A"/>
    <w:rsid w:val="009937EE"/>
    <w:rsid w:val="00993F20"/>
    <w:rsid w:val="00995234"/>
    <w:rsid w:val="0099768A"/>
    <w:rsid w:val="0099788A"/>
    <w:rsid w:val="009A3BE0"/>
    <w:rsid w:val="009B1AC4"/>
    <w:rsid w:val="009B6999"/>
    <w:rsid w:val="009B7616"/>
    <w:rsid w:val="009C0210"/>
    <w:rsid w:val="009C14F4"/>
    <w:rsid w:val="009C25C4"/>
    <w:rsid w:val="009C5E38"/>
    <w:rsid w:val="009C7AC6"/>
    <w:rsid w:val="009D0BB9"/>
    <w:rsid w:val="009D2AEA"/>
    <w:rsid w:val="009D680A"/>
    <w:rsid w:val="009D6CE4"/>
    <w:rsid w:val="009D7F75"/>
    <w:rsid w:val="009E0143"/>
    <w:rsid w:val="009E281B"/>
    <w:rsid w:val="009E2DA6"/>
    <w:rsid w:val="009F0109"/>
    <w:rsid w:val="009F10CC"/>
    <w:rsid w:val="009F1ACE"/>
    <w:rsid w:val="009F2603"/>
    <w:rsid w:val="009F367C"/>
    <w:rsid w:val="009F374B"/>
    <w:rsid w:val="009F3E2C"/>
    <w:rsid w:val="009F4D7A"/>
    <w:rsid w:val="009F4DFA"/>
    <w:rsid w:val="009F50D0"/>
    <w:rsid w:val="009F6D56"/>
    <w:rsid w:val="00A0122C"/>
    <w:rsid w:val="00A01571"/>
    <w:rsid w:val="00A01ABC"/>
    <w:rsid w:val="00A0310D"/>
    <w:rsid w:val="00A035A4"/>
    <w:rsid w:val="00A04879"/>
    <w:rsid w:val="00A06894"/>
    <w:rsid w:val="00A1067C"/>
    <w:rsid w:val="00A129F1"/>
    <w:rsid w:val="00A13906"/>
    <w:rsid w:val="00A143E3"/>
    <w:rsid w:val="00A15C29"/>
    <w:rsid w:val="00A17BEB"/>
    <w:rsid w:val="00A24C2B"/>
    <w:rsid w:val="00A27BD3"/>
    <w:rsid w:val="00A3048D"/>
    <w:rsid w:val="00A3290A"/>
    <w:rsid w:val="00A37CAB"/>
    <w:rsid w:val="00A436A3"/>
    <w:rsid w:val="00A43C32"/>
    <w:rsid w:val="00A44146"/>
    <w:rsid w:val="00A47B9B"/>
    <w:rsid w:val="00A53F6D"/>
    <w:rsid w:val="00A551F2"/>
    <w:rsid w:val="00A6164F"/>
    <w:rsid w:val="00A712FE"/>
    <w:rsid w:val="00A73764"/>
    <w:rsid w:val="00A73A60"/>
    <w:rsid w:val="00A77583"/>
    <w:rsid w:val="00A80E77"/>
    <w:rsid w:val="00A80ECA"/>
    <w:rsid w:val="00A847C5"/>
    <w:rsid w:val="00A847E2"/>
    <w:rsid w:val="00A865A1"/>
    <w:rsid w:val="00A908F4"/>
    <w:rsid w:val="00A92A78"/>
    <w:rsid w:val="00A9473F"/>
    <w:rsid w:val="00A95B95"/>
    <w:rsid w:val="00AA28BE"/>
    <w:rsid w:val="00AA42C0"/>
    <w:rsid w:val="00AA4D89"/>
    <w:rsid w:val="00AA7FC6"/>
    <w:rsid w:val="00AB0DFA"/>
    <w:rsid w:val="00AB2B82"/>
    <w:rsid w:val="00AB370F"/>
    <w:rsid w:val="00AB4276"/>
    <w:rsid w:val="00AB458F"/>
    <w:rsid w:val="00AB45B4"/>
    <w:rsid w:val="00AB47DC"/>
    <w:rsid w:val="00AB6259"/>
    <w:rsid w:val="00AB644F"/>
    <w:rsid w:val="00AB6D59"/>
    <w:rsid w:val="00AB7586"/>
    <w:rsid w:val="00AC38A2"/>
    <w:rsid w:val="00AC4A5C"/>
    <w:rsid w:val="00AD10CD"/>
    <w:rsid w:val="00AD59CD"/>
    <w:rsid w:val="00AE0079"/>
    <w:rsid w:val="00AE0A98"/>
    <w:rsid w:val="00AE1B47"/>
    <w:rsid w:val="00AE3221"/>
    <w:rsid w:val="00AF3FBD"/>
    <w:rsid w:val="00AF673D"/>
    <w:rsid w:val="00AF76E3"/>
    <w:rsid w:val="00B012FC"/>
    <w:rsid w:val="00B01AB4"/>
    <w:rsid w:val="00B03F0B"/>
    <w:rsid w:val="00B06493"/>
    <w:rsid w:val="00B106C5"/>
    <w:rsid w:val="00B17B02"/>
    <w:rsid w:val="00B20407"/>
    <w:rsid w:val="00B2276C"/>
    <w:rsid w:val="00B24379"/>
    <w:rsid w:val="00B25212"/>
    <w:rsid w:val="00B26BC3"/>
    <w:rsid w:val="00B3062C"/>
    <w:rsid w:val="00B30E63"/>
    <w:rsid w:val="00B32ECA"/>
    <w:rsid w:val="00B34F6E"/>
    <w:rsid w:val="00B352D2"/>
    <w:rsid w:val="00B42FEA"/>
    <w:rsid w:val="00B43ECE"/>
    <w:rsid w:val="00B450C3"/>
    <w:rsid w:val="00B47746"/>
    <w:rsid w:val="00B520B9"/>
    <w:rsid w:val="00B5259C"/>
    <w:rsid w:val="00B56A65"/>
    <w:rsid w:val="00B60C93"/>
    <w:rsid w:val="00B627EE"/>
    <w:rsid w:val="00B64E55"/>
    <w:rsid w:val="00B651E1"/>
    <w:rsid w:val="00B675F5"/>
    <w:rsid w:val="00B70B54"/>
    <w:rsid w:val="00B71001"/>
    <w:rsid w:val="00B71551"/>
    <w:rsid w:val="00B77ADF"/>
    <w:rsid w:val="00B81496"/>
    <w:rsid w:val="00B87A49"/>
    <w:rsid w:val="00B91DAC"/>
    <w:rsid w:val="00B9352A"/>
    <w:rsid w:val="00B95B1F"/>
    <w:rsid w:val="00B95F52"/>
    <w:rsid w:val="00B96DE5"/>
    <w:rsid w:val="00BA0B08"/>
    <w:rsid w:val="00BA143E"/>
    <w:rsid w:val="00BB2E9F"/>
    <w:rsid w:val="00BB4911"/>
    <w:rsid w:val="00BB76D8"/>
    <w:rsid w:val="00BC6175"/>
    <w:rsid w:val="00BD196A"/>
    <w:rsid w:val="00BD4720"/>
    <w:rsid w:val="00BF1A7A"/>
    <w:rsid w:val="00BF2124"/>
    <w:rsid w:val="00BF3006"/>
    <w:rsid w:val="00BF6D44"/>
    <w:rsid w:val="00BF6DBB"/>
    <w:rsid w:val="00BF7AEF"/>
    <w:rsid w:val="00C03D5E"/>
    <w:rsid w:val="00C11B87"/>
    <w:rsid w:val="00C13474"/>
    <w:rsid w:val="00C1397E"/>
    <w:rsid w:val="00C16CDB"/>
    <w:rsid w:val="00C20026"/>
    <w:rsid w:val="00C31489"/>
    <w:rsid w:val="00C329DF"/>
    <w:rsid w:val="00C3371E"/>
    <w:rsid w:val="00C34B80"/>
    <w:rsid w:val="00C4059A"/>
    <w:rsid w:val="00C416CB"/>
    <w:rsid w:val="00C41809"/>
    <w:rsid w:val="00C43CFA"/>
    <w:rsid w:val="00C4626F"/>
    <w:rsid w:val="00C50C27"/>
    <w:rsid w:val="00C526C8"/>
    <w:rsid w:val="00C56B09"/>
    <w:rsid w:val="00C56C91"/>
    <w:rsid w:val="00C60B9C"/>
    <w:rsid w:val="00C60F53"/>
    <w:rsid w:val="00C64B41"/>
    <w:rsid w:val="00C67239"/>
    <w:rsid w:val="00C709EE"/>
    <w:rsid w:val="00C77A5C"/>
    <w:rsid w:val="00C80BA1"/>
    <w:rsid w:val="00C91807"/>
    <w:rsid w:val="00C924A5"/>
    <w:rsid w:val="00C93F1A"/>
    <w:rsid w:val="00C93FEC"/>
    <w:rsid w:val="00C945D6"/>
    <w:rsid w:val="00CA620D"/>
    <w:rsid w:val="00CA6D21"/>
    <w:rsid w:val="00CA7728"/>
    <w:rsid w:val="00CA7993"/>
    <w:rsid w:val="00CB2107"/>
    <w:rsid w:val="00CB4482"/>
    <w:rsid w:val="00CB4A57"/>
    <w:rsid w:val="00CB6FB8"/>
    <w:rsid w:val="00CC118C"/>
    <w:rsid w:val="00CC2A77"/>
    <w:rsid w:val="00CC5110"/>
    <w:rsid w:val="00CC64C1"/>
    <w:rsid w:val="00CD04AB"/>
    <w:rsid w:val="00CD4C30"/>
    <w:rsid w:val="00CD588B"/>
    <w:rsid w:val="00CD6868"/>
    <w:rsid w:val="00CD79EE"/>
    <w:rsid w:val="00CE25D7"/>
    <w:rsid w:val="00CE4A0D"/>
    <w:rsid w:val="00CE6203"/>
    <w:rsid w:val="00CE6E23"/>
    <w:rsid w:val="00CE7670"/>
    <w:rsid w:val="00CF2624"/>
    <w:rsid w:val="00CF3070"/>
    <w:rsid w:val="00CF5F47"/>
    <w:rsid w:val="00CF6043"/>
    <w:rsid w:val="00CF7C0E"/>
    <w:rsid w:val="00D01073"/>
    <w:rsid w:val="00D0117E"/>
    <w:rsid w:val="00D06C06"/>
    <w:rsid w:val="00D078F8"/>
    <w:rsid w:val="00D115C2"/>
    <w:rsid w:val="00D165D3"/>
    <w:rsid w:val="00D16E38"/>
    <w:rsid w:val="00D21158"/>
    <w:rsid w:val="00D24D75"/>
    <w:rsid w:val="00D250E1"/>
    <w:rsid w:val="00D32EC6"/>
    <w:rsid w:val="00D35394"/>
    <w:rsid w:val="00D35CA2"/>
    <w:rsid w:val="00D40378"/>
    <w:rsid w:val="00D45368"/>
    <w:rsid w:val="00D50C2A"/>
    <w:rsid w:val="00D600D0"/>
    <w:rsid w:val="00D61EA7"/>
    <w:rsid w:val="00D634FD"/>
    <w:rsid w:val="00D63B35"/>
    <w:rsid w:val="00D7059C"/>
    <w:rsid w:val="00D71DCD"/>
    <w:rsid w:val="00D71F6F"/>
    <w:rsid w:val="00D72F7C"/>
    <w:rsid w:val="00D76353"/>
    <w:rsid w:val="00D779B9"/>
    <w:rsid w:val="00D80E2A"/>
    <w:rsid w:val="00D83BA2"/>
    <w:rsid w:val="00D8507D"/>
    <w:rsid w:val="00D86664"/>
    <w:rsid w:val="00D87438"/>
    <w:rsid w:val="00D910FC"/>
    <w:rsid w:val="00D940DF"/>
    <w:rsid w:val="00D95380"/>
    <w:rsid w:val="00D97B1B"/>
    <w:rsid w:val="00DA05B8"/>
    <w:rsid w:val="00DA19EC"/>
    <w:rsid w:val="00DA2F43"/>
    <w:rsid w:val="00DA3684"/>
    <w:rsid w:val="00DA472D"/>
    <w:rsid w:val="00DA5D1A"/>
    <w:rsid w:val="00DB336C"/>
    <w:rsid w:val="00DB34C5"/>
    <w:rsid w:val="00DB3F76"/>
    <w:rsid w:val="00DB522E"/>
    <w:rsid w:val="00DB5ACB"/>
    <w:rsid w:val="00DB6560"/>
    <w:rsid w:val="00DB65BB"/>
    <w:rsid w:val="00DC4400"/>
    <w:rsid w:val="00DC4602"/>
    <w:rsid w:val="00DC62A6"/>
    <w:rsid w:val="00DD3288"/>
    <w:rsid w:val="00DD3934"/>
    <w:rsid w:val="00DE0378"/>
    <w:rsid w:val="00DE30D9"/>
    <w:rsid w:val="00DE3956"/>
    <w:rsid w:val="00DE683F"/>
    <w:rsid w:val="00DF0AE1"/>
    <w:rsid w:val="00DF5BBE"/>
    <w:rsid w:val="00DF72AA"/>
    <w:rsid w:val="00E0089D"/>
    <w:rsid w:val="00E05E4A"/>
    <w:rsid w:val="00E10BD2"/>
    <w:rsid w:val="00E10CC8"/>
    <w:rsid w:val="00E21C53"/>
    <w:rsid w:val="00E224BC"/>
    <w:rsid w:val="00E25A32"/>
    <w:rsid w:val="00E33468"/>
    <w:rsid w:val="00E35FB8"/>
    <w:rsid w:val="00E36D54"/>
    <w:rsid w:val="00E4125A"/>
    <w:rsid w:val="00E4588A"/>
    <w:rsid w:val="00E5176A"/>
    <w:rsid w:val="00E52786"/>
    <w:rsid w:val="00E573FC"/>
    <w:rsid w:val="00E62DD0"/>
    <w:rsid w:val="00E632F9"/>
    <w:rsid w:val="00E645F9"/>
    <w:rsid w:val="00E64BF6"/>
    <w:rsid w:val="00E704EB"/>
    <w:rsid w:val="00E75A0C"/>
    <w:rsid w:val="00E84625"/>
    <w:rsid w:val="00E8520E"/>
    <w:rsid w:val="00E87541"/>
    <w:rsid w:val="00E90DB7"/>
    <w:rsid w:val="00E928E1"/>
    <w:rsid w:val="00EA1F6E"/>
    <w:rsid w:val="00EA200A"/>
    <w:rsid w:val="00EA468A"/>
    <w:rsid w:val="00EA4A86"/>
    <w:rsid w:val="00EB1331"/>
    <w:rsid w:val="00EB2EA8"/>
    <w:rsid w:val="00EB6FDA"/>
    <w:rsid w:val="00EC4772"/>
    <w:rsid w:val="00EC5441"/>
    <w:rsid w:val="00EC79D7"/>
    <w:rsid w:val="00ED38CF"/>
    <w:rsid w:val="00ED43C5"/>
    <w:rsid w:val="00ED5FB3"/>
    <w:rsid w:val="00EE15E2"/>
    <w:rsid w:val="00EE2863"/>
    <w:rsid w:val="00EE4F8A"/>
    <w:rsid w:val="00EE658A"/>
    <w:rsid w:val="00EE6B8C"/>
    <w:rsid w:val="00EF2DE1"/>
    <w:rsid w:val="00EF59D4"/>
    <w:rsid w:val="00EF62EE"/>
    <w:rsid w:val="00EF6F66"/>
    <w:rsid w:val="00F0072A"/>
    <w:rsid w:val="00F044A9"/>
    <w:rsid w:val="00F04EC0"/>
    <w:rsid w:val="00F06106"/>
    <w:rsid w:val="00F07267"/>
    <w:rsid w:val="00F1268B"/>
    <w:rsid w:val="00F13759"/>
    <w:rsid w:val="00F14A08"/>
    <w:rsid w:val="00F22CC4"/>
    <w:rsid w:val="00F23979"/>
    <w:rsid w:val="00F27A44"/>
    <w:rsid w:val="00F30813"/>
    <w:rsid w:val="00F33430"/>
    <w:rsid w:val="00F35AD0"/>
    <w:rsid w:val="00F3616A"/>
    <w:rsid w:val="00F40A19"/>
    <w:rsid w:val="00F426D1"/>
    <w:rsid w:val="00F44E38"/>
    <w:rsid w:val="00F4578C"/>
    <w:rsid w:val="00F50099"/>
    <w:rsid w:val="00F56345"/>
    <w:rsid w:val="00F610DB"/>
    <w:rsid w:val="00F6512C"/>
    <w:rsid w:val="00F67280"/>
    <w:rsid w:val="00F67931"/>
    <w:rsid w:val="00F67E19"/>
    <w:rsid w:val="00F71F22"/>
    <w:rsid w:val="00F72BB8"/>
    <w:rsid w:val="00F743D7"/>
    <w:rsid w:val="00F75539"/>
    <w:rsid w:val="00F7769E"/>
    <w:rsid w:val="00F77A66"/>
    <w:rsid w:val="00F8040B"/>
    <w:rsid w:val="00F80811"/>
    <w:rsid w:val="00F818EF"/>
    <w:rsid w:val="00F86086"/>
    <w:rsid w:val="00F867F6"/>
    <w:rsid w:val="00F8681A"/>
    <w:rsid w:val="00F90CA4"/>
    <w:rsid w:val="00F93B25"/>
    <w:rsid w:val="00F956A4"/>
    <w:rsid w:val="00F964A8"/>
    <w:rsid w:val="00FA25E4"/>
    <w:rsid w:val="00FA5C42"/>
    <w:rsid w:val="00FA6864"/>
    <w:rsid w:val="00FA6E66"/>
    <w:rsid w:val="00FA6EA8"/>
    <w:rsid w:val="00FA7D3B"/>
    <w:rsid w:val="00FA7DBC"/>
    <w:rsid w:val="00FB0749"/>
    <w:rsid w:val="00FB1B57"/>
    <w:rsid w:val="00FB2D22"/>
    <w:rsid w:val="00FB3527"/>
    <w:rsid w:val="00FB633C"/>
    <w:rsid w:val="00FC2652"/>
    <w:rsid w:val="00FC3C2C"/>
    <w:rsid w:val="00FC52B0"/>
    <w:rsid w:val="00FC686E"/>
    <w:rsid w:val="00FD0317"/>
    <w:rsid w:val="00FD1FB1"/>
    <w:rsid w:val="00FD2AAB"/>
    <w:rsid w:val="00FD48EB"/>
    <w:rsid w:val="00FD63E0"/>
    <w:rsid w:val="00FE0BE6"/>
    <w:rsid w:val="00FE2B61"/>
    <w:rsid w:val="00FE3B82"/>
    <w:rsid w:val="00FE4B72"/>
    <w:rsid w:val="00FF3AB5"/>
    <w:rsid w:val="00FF4711"/>
    <w:rsid w:val="00FF4B0A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94118-D3F0-4CB9-9BCE-F2EEDB2A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33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6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6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5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Placeholder Text"/>
    <w:basedOn w:val="a0"/>
    <w:uiPriority w:val="99"/>
    <w:semiHidden/>
    <w:rsid w:val="002359B0"/>
    <w:rPr>
      <w:color w:val="808080"/>
    </w:rPr>
  </w:style>
  <w:style w:type="paragraph" w:customStyle="1" w:styleId="ConsPlusTitle">
    <w:name w:val="ConsPlusTitle"/>
    <w:rsid w:val="00690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a">
    <w:name w:val="Hyperlink"/>
    <w:basedOn w:val="a0"/>
    <w:uiPriority w:val="99"/>
    <w:unhideWhenUsed/>
    <w:rsid w:val="00E846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C403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68C2"/>
    <w:rPr>
      <w:rFonts w:ascii="Arial" w:hAnsi="Arial" w:cs="Arial"/>
      <w:sz w:val="20"/>
      <w:szCs w:val="20"/>
    </w:rPr>
  </w:style>
  <w:style w:type="paragraph" w:customStyle="1" w:styleId="Default">
    <w:name w:val="Default"/>
    <w:rsid w:val="009915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E15E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E15E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15E2"/>
    <w:rPr>
      <w:vertAlign w:val="superscript"/>
    </w:rPr>
  </w:style>
  <w:style w:type="table" w:styleId="af">
    <w:name w:val="Table Grid"/>
    <w:basedOn w:val="a1"/>
    <w:uiPriority w:val="59"/>
    <w:rsid w:val="00702E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81BF9516F081F133EC9B663800F8500C61E4F0C07FFDA7F08A6D347FCC05B4B9EFBA8D5055530E2257DTCYAO" TargetMode="External"/><Relationship Id="rId13" Type="http://schemas.openxmlformats.org/officeDocument/2006/relationships/hyperlink" Target="consultantplus://offline/ref=1039A5158D57BD845FC1D62ED1DB39914379DEF4A8A6D418CB8D2B5DFC4F5FC5867F33C0CAB6F3DDX4G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9BDADABE282DF8EC5202F9D145CD3CC2C35EB89674ABDF328122B36cEN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61FC018A2DE223594E1D05D2BFDB1B727512D4836D68162E60C807B133E0046E5630BC34F5FCO4p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36CF-316E-43D1-A4E1-197D2501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Василий Владимирович</dc:creator>
  <cp:lastModifiedBy>Попов Сергей Васильевич</cp:lastModifiedBy>
  <cp:revision>17</cp:revision>
  <cp:lastPrinted>2017-04-21T08:23:00Z</cp:lastPrinted>
  <dcterms:created xsi:type="dcterms:W3CDTF">2017-04-26T11:43:00Z</dcterms:created>
  <dcterms:modified xsi:type="dcterms:W3CDTF">2017-11-23T07:38:00Z</dcterms:modified>
</cp:coreProperties>
</file>