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301CF">
        <w:rPr>
          <w:rFonts w:ascii="Times New Roman" w:hAnsi="Times New Roman" w:cs="Times New Roman"/>
          <w:b/>
          <w:sz w:val="28"/>
          <w:szCs w:val="28"/>
        </w:rPr>
        <w:t>1.1. Разработчик проекта:</w:t>
      </w:r>
      <w:r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B00497">
        <w:rPr>
          <w:rFonts w:ascii="Times New Roman" w:hAnsi="Times New Roman" w:cs="Times New Roman"/>
          <w:sz w:val="28"/>
          <w:szCs w:val="28"/>
        </w:rPr>
        <w:t>Управление</w:t>
      </w:r>
      <w:r w:rsidR="00B00497" w:rsidRPr="00EF555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Ненецкого автономного округа</w:t>
      </w:r>
    </w:p>
    <w:p w:rsidR="00B96BB6" w:rsidRPr="002301CF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1.2. Вид и наименование проекта:</w:t>
      </w:r>
      <w:r w:rsidRPr="00230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>постановлени</w:t>
      </w:r>
      <w:r w:rsidR="004F00DE" w:rsidRPr="002301CF">
        <w:rPr>
          <w:rFonts w:ascii="Times New Roman" w:hAnsi="Times New Roman" w:cs="Times New Roman"/>
          <w:sz w:val="28"/>
          <w:szCs w:val="28"/>
        </w:rPr>
        <w:t>е</w:t>
      </w:r>
      <w:r w:rsidRPr="002301CF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</w:t>
      </w:r>
      <w:r w:rsidR="004F00DE" w:rsidRPr="002301CF">
        <w:rPr>
          <w:rFonts w:ascii="Times New Roman" w:hAnsi="Times New Roman" w:cs="Times New Roman"/>
          <w:sz w:val="28"/>
          <w:szCs w:val="28"/>
        </w:rPr>
        <w:t xml:space="preserve"> «</w:t>
      </w:r>
      <w:r w:rsidR="00856881" w:rsidRPr="00856881">
        <w:rPr>
          <w:rFonts w:ascii="Times New Roman" w:hAnsi="Times New Roman" w:cs="Times New Roman"/>
          <w:sz w:val="28"/>
          <w:szCs w:val="28"/>
        </w:rPr>
        <w:t xml:space="preserve">Об установлении срока договора и формы проведения </w:t>
      </w:r>
      <w:r w:rsidR="00856881" w:rsidRPr="00856881">
        <w:rPr>
          <w:rFonts w:ascii="Times New Roman" w:eastAsia="Calibri" w:hAnsi="Times New Roman" w:cs="Times New Roman"/>
          <w:sz w:val="28"/>
          <w:szCs w:val="28"/>
        </w:rPr>
        <w:t>торгов 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</w:r>
      <w:r w:rsidR="004F00DE" w:rsidRPr="002301CF">
        <w:rPr>
          <w:rFonts w:ascii="Times New Roman" w:hAnsi="Times New Roman" w:cs="Times New Roman"/>
          <w:sz w:val="28"/>
          <w:szCs w:val="28"/>
        </w:rPr>
        <w:t>».</w:t>
      </w:r>
    </w:p>
    <w:p w:rsidR="00B96BB6" w:rsidRPr="002301CF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1.3. Степень регулирующего воздействия проекта нормативного правового акта</w:t>
      </w:r>
      <w:hyperlink w:anchor="Par346" w:history="1"/>
      <w:r w:rsidRPr="002301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48B" w:rsidRPr="002301CF">
        <w:rPr>
          <w:rFonts w:ascii="Times New Roman" w:hAnsi="Times New Roman" w:cs="Times New Roman"/>
          <w:sz w:val="28"/>
          <w:szCs w:val="28"/>
        </w:rPr>
        <w:t>средняя</w:t>
      </w:r>
    </w:p>
    <w:p w:rsidR="00186CF9" w:rsidRDefault="00B96BB6" w:rsidP="0018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881" w:rsidRDefault="005937A9" w:rsidP="0018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186CF9">
        <w:rPr>
          <w:rFonts w:ascii="Times New Roman" w:hAnsi="Times New Roman" w:cs="Times New Roman"/>
          <w:sz w:val="28"/>
          <w:szCs w:val="28"/>
        </w:rPr>
        <w:t>5.1</w:t>
      </w:r>
      <w:r w:rsidR="00856881" w:rsidRPr="00186CF9">
        <w:rPr>
          <w:rFonts w:ascii="Times New Roman" w:hAnsi="Times New Roman" w:cs="Times New Roman"/>
          <w:sz w:val="28"/>
          <w:szCs w:val="28"/>
        </w:rPr>
        <w:t xml:space="preserve"> статьи 19 Закона о рекламе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56881" w:rsidRPr="00856881">
        <w:rPr>
          <w:rFonts w:ascii="Times New Roman" w:hAnsi="Times New Roman" w:cs="Times New Roman"/>
          <w:sz w:val="28"/>
          <w:szCs w:val="28"/>
        </w:rPr>
        <w:t>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C47759" w:rsidRPr="00EB0064" w:rsidRDefault="006A6531" w:rsidP="00EB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59">
        <w:rPr>
          <w:rFonts w:ascii="Times New Roman" w:hAnsi="Times New Roman" w:cs="Times New Roman"/>
          <w:sz w:val="28"/>
          <w:szCs w:val="28"/>
        </w:rPr>
        <w:t>В настоящее время форма проведения торгов</w:t>
      </w:r>
      <w:r w:rsidR="00C47759" w:rsidRPr="00C47759">
        <w:rPr>
          <w:rFonts w:ascii="Times New Roman" w:hAnsi="Times New Roman" w:cs="Times New Roman"/>
          <w:sz w:val="28"/>
          <w:szCs w:val="28"/>
        </w:rPr>
        <w:t xml:space="preserve"> </w:t>
      </w:r>
      <w:r w:rsidR="00C47759" w:rsidRPr="00C47759">
        <w:rPr>
          <w:rFonts w:ascii="Times New Roman" w:eastAsia="Calibri" w:hAnsi="Times New Roman" w:cs="Times New Roman"/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</w:r>
      <w:r w:rsidR="00C47759" w:rsidRPr="00C47759">
        <w:rPr>
          <w:rFonts w:ascii="Times New Roman" w:hAnsi="Times New Roman" w:cs="Times New Roman"/>
          <w:sz w:val="28"/>
          <w:szCs w:val="28"/>
        </w:rPr>
        <w:t xml:space="preserve"> не установлена.</w:t>
      </w:r>
    </w:p>
    <w:p w:rsidR="00AC3C09" w:rsidRPr="002301CF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1.5. Краткое описание целей предлагаемого регулирования:</w:t>
      </w:r>
      <w:r w:rsidR="00A30C55" w:rsidRPr="00230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2"/>
      <w:bookmarkEnd w:id="1"/>
      <w:r w:rsidR="007923B3">
        <w:rPr>
          <w:rFonts w:ascii="Times New Roman" w:hAnsi="Times New Roman" w:cs="Times New Roman"/>
          <w:sz w:val="28"/>
          <w:szCs w:val="28"/>
        </w:rPr>
        <w:t>установить форму торгов</w:t>
      </w:r>
      <w:r w:rsidR="005937A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5937A9" w:rsidRPr="00856881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</w:t>
      </w:r>
      <w:r w:rsidR="007923B3">
        <w:rPr>
          <w:rFonts w:ascii="Times New Roman" w:hAnsi="Times New Roman" w:cs="Times New Roman"/>
          <w:sz w:val="28"/>
          <w:szCs w:val="28"/>
        </w:rPr>
        <w:t xml:space="preserve"> </w:t>
      </w:r>
      <w:r w:rsidR="00186CF9">
        <w:rPr>
          <w:rFonts w:ascii="Times New Roman" w:hAnsi="Times New Roman" w:cs="Times New Roman"/>
          <w:sz w:val="28"/>
          <w:szCs w:val="28"/>
        </w:rPr>
        <w:t>стимулирование предпринимательской деятельности на территории Ненецкого автономного округа</w:t>
      </w:r>
      <w:r w:rsidR="004F00DE" w:rsidRPr="002301CF">
        <w:rPr>
          <w:rFonts w:ascii="Times New Roman" w:hAnsi="Times New Roman" w:cs="Times New Roman"/>
          <w:sz w:val="28"/>
          <w:szCs w:val="28"/>
        </w:rPr>
        <w:t>.</w:t>
      </w:r>
    </w:p>
    <w:p w:rsidR="00E819BA" w:rsidRPr="00186CF9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проект</w:t>
      </w:r>
      <w:r w:rsidRPr="00186CF9">
        <w:rPr>
          <w:rFonts w:ascii="Times New Roman" w:hAnsi="Times New Roman" w:cs="Times New Roman"/>
          <w:b/>
          <w:sz w:val="28"/>
          <w:szCs w:val="28"/>
        </w:rPr>
        <w:t>а:</w:t>
      </w:r>
      <w:r w:rsidR="00E819BA" w:rsidRPr="0018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CF9" w:rsidRPr="00186CF9">
        <w:rPr>
          <w:rFonts w:ascii="Times New Roman" w:hAnsi="Times New Roman" w:cs="Times New Roman"/>
          <w:sz w:val="28"/>
          <w:szCs w:val="28"/>
        </w:rPr>
        <w:t>Установить, что формой торгов на право заключения договора на установку и эксплуатацию рекламной конструкции на земельных участках, а также на здании или ином недвижимом имуществе, находящемся в собственности Ненецкого автономного округа является аукцион</w:t>
      </w:r>
      <w:r w:rsidR="004F00DE" w:rsidRPr="00186CF9">
        <w:rPr>
          <w:rFonts w:ascii="Times New Roman" w:hAnsi="Times New Roman" w:cs="Times New Roman"/>
          <w:sz w:val="28"/>
          <w:szCs w:val="28"/>
        </w:rPr>
        <w:t>.</w:t>
      </w:r>
      <w:r w:rsidR="00186CF9" w:rsidRPr="0018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6" w:rsidRPr="002301CF" w:rsidRDefault="00B96BB6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1.7. Срок, в течение которого принимались предложения в связи </w:t>
      </w:r>
      <w:r w:rsidR="00492305" w:rsidRPr="002301CF">
        <w:rPr>
          <w:rFonts w:ascii="Times New Roman" w:hAnsi="Times New Roman" w:cs="Times New Roman"/>
          <w:b/>
          <w:sz w:val="28"/>
          <w:szCs w:val="28"/>
        </w:rPr>
        <w:br/>
      </w:r>
      <w:r w:rsidRPr="002301CF">
        <w:rPr>
          <w:rFonts w:ascii="Times New Roman" w:hAnsi="Times New Roman" w:cs="Times New Roman"/>
          <w:b/>
          <w:sz w:val="28"/>
          <w:szCs w:val="28"/>
        </w:rPr>
        <w:t>с размещением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уведомления о начале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 обсуждения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идеи правового регулирования: </w:t>
      </w:r>
      <w:r w:rsidR="00186CF9">
        <w:rPr>
          <w:rFonts w:ascii="Times New Roman" w:hAnsi="Times New Roman" w:cs="Times New Roman"/>
          <w:sz w:val="28"/>
          <w:szCs w:val="28"/>
        </w:rPr>
        <w:t>не принимались.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lastRenderedPageBreak/>
        <w:t>1.8. Количество предложений, полученных в связи с размещением уведомления о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начале обсуждения идеи правового регулирования: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786F" w:rsidRPr="002301CF">
        <w:rPr>
          <w:rFonts w:ascii="Times New Roman" w:hAnsi="Times New Roman" w:cs="Times New Roman"/>
          <w:b/>
          <w:sz w:val="28"/>
          <w:szCs w:val="28"/>
        </w:rPr>
        <w:t>0</w:t>
      </w:r>
      <w:r w:rsidRPr="002301CF">
        <w:rPr>
          <w:rFonts w:ascii="Times New Roman" w:hAnsi="Times New Roman" w:cs="Times New Roman"/>
          <w:b/>
          <w:sz w:val="28"/>
          <w:szCs w:val="28"/>
        </w:rPr>
        <w:t>, из них: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учтено полностью 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>- 0</w:t>
      </w:r>
      <w:r w:rsidRPr="002301CF">
        <w:rPr>
          <w:rFonts w:ascii="Times New Roman" w:hAnsi="Times New Roman" w:cs="Times New Roman"/>
          <w:b/>
          <w:sz w:val="28"/>
          <w:szCs w:val="28"/>
        </w:rPr>
        <w:t>;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учтено частично 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>- 0</w:t>
      </w:r>
      <w:r w:rsidRPr="002301CF">
        <w:rPr>
          <w:rFonts w:ascii="Times New Roman" w:hAnsi="Times New Roman" w:cs="Times New Roman"/>
          <w:b/>
          <w:sz w:val="28"/>
          <w:szCs w:val="28"/>
        </w:rPr>
        <w:t>.</w:t>
      </w:r>
    </w:p>
    <w:p w:rsidR="00B96BB6" w:rsidRPr="002301CF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 xml:space="preserve">Полный электронный адрес размещения сводки предложений </w:t>
      </w:r>
      <w:r w:rsidR="006C6D05" w:rsidRPr="002301CF">
        <w:rPr>
          <w:rFonts w:ascii="Times New Roman" w:hAnsi="Times New Roman" w:cs="Times New Roman"/>
          <w:b/>
          <w:sz w:val="28"/>
          <w:szCs w:val="28"/>
        </w:rPr>
        <w:br/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обсуждения идеи: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>dfei.adm-nao.ru/</w:t>
      </w:r>
      <w:proofErr w:type="spellStart"/>
      <w:r w:rsidRPr="002301CF">
        <w:rPr>
          <w:rFonts w:ascii="Times New Roman" w:hAnsi="Times New Roman" w:cs="Times New Roman"/>
          <w:sz w:val="28"/>
          <w:szCs w:val="28"/>
        </w:rPr>
        <w:t>orv</w:t>
      </w:r>
      <w:proofErr w:type="spellEnd"/>
      <w:r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23"/>
      <w:bookmarkEnd w:id="2"/>
      <w:r w:rsidRPr="002301CF">
        <w:rPr>
          <w:rFonts w:ascii="Times New Roman" w:hAnsi="Times New Roman" w:cs="Times New Roman"/>
          <w:b/>
          <w:sz w:val="28"/>
          <w:szCs w:val="28"/>
        </w:rPr>
        <w:t>1.10. Контактная информация об исполнителе разработчика проекта:</w:t>
      </w:r>
    </w:p>
    <w:p w:rsidR="004F00DE" w:rsidRPr="002301CF" w:rsidRDefault="00186CF9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Александр Алексеевич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консультант отдела по управлению земельными ресурсами Управления имущественных и земельных отношений Ненецкого автономного округа, тел. 2-38</w:t>
      </w:r>
      <w:r w:rsidRPr="00336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amatveev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@ogvnao.ru</w:t>
      </w:r>
      <w:r w:rsidR="004F00DE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2. Детальное описание проблемы, целей и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планируемых р</w:t>
      </w:r>
      <w:r w:rsidRPr="002301CF">
        <w:rPr>
          <w:rFonts w:ascii="Times New Roman" w:hAnsi="Times New Roman" w:cs="Times New Roman"/>
          <w:b/>
          <w:sz w:val="28"/>
          <w:szCs w:val="28"/>
        </w:rPr>
        <w:t>езультатов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AC3C09" w:rsidRPr="002301CF" w:rsidRDefault="00B96BB6" w:rsidP="00AC3C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2301CF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  <w:r w:rsidR="00CF0C54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B3" w:rsidRPr="007923B3">
        <w:rPr>
          <w:rFonts w:ascii="Times New Roman" w:hAnsi="Times New Roman" w:cs="Times New Roman"/>
          <w:sz w:val="28"/>
          <w:szCs w:val="28"/>
        </w:rPr>
        <w:t>отсутствие</w:t>
      </w:r>
      <w:r w:rsidR="0079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CF9" w:rsidRPr="00856881">
        <w:rPr>
          <w:rFonts w:ascii="Times New Roman" w:hAnsi="Times New Roman" w:cs="Times New Roman"/>
          <w:sz w:val="28"/>
          <w:szCs w:val="28"/>
        </w:rPr>
        <w:t xml:space="preserve">формы проведения </w:t>
      </w:r>
      <w:r w:rsidR="00186CF9" w:rsidRPr="00856881">
        <w:rPr>
          <w:rFonts w:ascii="Times New Roman" w:eastAsia="Calibri" w:hAnsi="Times New Roman" w:cs="Times New Roman"/>
          <w:sz w:val="28"/>
          <w:szCs w:val="28"/>
        </w:rPr>
        <w:t>торгов 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</w:r>
      <w:r w:rsidR="00B94541" w:rsidRPr="0023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0DE" w:rsidRPr="002301CF" w:rsidRDefault="00B96BB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для ее решения, достигнутых результатах и затраченных ресурсах:</w:t>
      </w:r>
    </w:p>
    <w:p w:rsidR="004F00DE" w:rsidRPr="002301CF" w:rsidRDefault="007D3FB1" w:rsidP="007D3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E6">
        <w:rPr>
          <w:rFonts w:ascii="Times New Roman" w:hAnsi="Times New Roman" w:cs="Times New Roman"/>
          <w:sz w:val="28"/>
          <w:szCs w:val="28"/>
        </w:rPr>
        <w:t>Обращение</w:t>
      </w:r>
      <w:r w:rsidR="00777213" w:rsidRPr="000E14E6">
        <w:rPr>
          <w:rFonts w:ascii="Times New Roman" w:hAnsi="Times New Roman" w:cs="Times New Roman"/>
          <w:sz w:val="28"/>
          <w:szCs w:val="28"/>
        </w:rPr>
        <w:t xml:space="preserve"> </w:t>
      </w:r>
      <w:r w:rsidR="007923B3" w:rsidRPr="000E14E6">
        <w:rPr>
          <w:rFonts w:ascii="Times New Roman" w:hAnsi="Times New Roman" w:cs="Times New Roman"/>
          <w:sz w:val="28"/>
          <w:szCs w:val="28"/>
        </w:rPr>
        <w:t>У</w:t>
      </w:r>
      <w:r w:rsidRPr="000E14E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Ненецком автономном округе</w:t>
      </w:r>
      <w:r w:rsidR="000E14E6" w:rsidRPr="000E14E6">
        <w:rPr>
          <w:rFonts w:ascii="Times New Roman" w:hAnsi="Times New Roman" w:cs="Times New Roman"/>
          <w:sz w:val="28"/>
          <w:szCs w:val="28"/>
        </w:rPr>
        <w:t xml:space="preserve"> </w:t>
      </w:r>
      <w:r w:rsidR="00EB0064">
        <w:rPr>
          <w:rFonts w:ascii="Times New Roman" w:eastAsia="Calibri" w:hAnsi="Times New Roman" w:cs="Times New Roman"/>
          <w:sz w:val="28"/>
          <w:szCs w:val="28"/>
        </w:rPr>
        <w:t>письмо от 14.10.2017 № 83-УПП/050</w:t>
      </w:r>
      <w:r w:rsidR="000E1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4E6" w:rsidRPr="000E14E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E14E6" w:rsidRPr="000E14E6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0E14E6" w:rsidRPr="000E14E6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EB0064">
        <w:rPr>
          <w:rFonts w:ascii="Times New Roman" w:eastAsia="Calibri" w:hAnsi="Times New Roman" w:cs="Times New Roman"/>
          <w:sz w:val="28"/>
          <w:szCs w:val="28"/>
        </w:rPr>
        <w:t>4653 от 15.11.2017</w:t>
      </w:r>
      <w:r w:rsidR="000E14E6" w:rsidRPr="000E14E6">
        <w:rPr>
          <w:rFonts w:ascii="Times New Roman" w:eastAsia="Calibri" w:hAnsi="Times New Roman" w:cs="Times New Roman"/>
          <w:sz w:val="28"/>
          <w:szCs w:val="28"/>
        </w:rPr>
        <w:t>)</w:t>
      </w:r>
      <w:r w:rsidR="00EB0064">
        <w:rPr>
          <w:rFonts w:ascii="Times New Roman" w:eastAsia="Calibri" w:hAnsi="Times New Roman" w:cs="Times New Roman"/>
          <w:sz w:val="28"/>
          <w:szCs w:val="28"/>
        </w:rPr>
        <w:t xml:space="preserve"> с просьбой установления формы проведения торгов</w:t>
      </w:r>
      <w:r w:rsidR="00777213" w:rsidRPr="000E1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заявлений от субъектов предпринимательской деятельности о проведении торгов </w:t>
      </w:r>
      <w:r w:rsidRPr="00856881">
        <w:rPr>
          <w:rFonts w:ascii="Times New Roman" w:eastAsia="Calibri" w:hAnsi="Times New Roman" w:cs="Times New Roman"/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</w:r>
      <w:r w:rsidRPr="002301CF">
        <w:rPr>
          <w:rFonts w:ascii="Times New Roman" w:hAnsi="Times New Roman" w:cs="Times New Roman"/>
          <w:sz w:val="28"/>
          <w:szCs w:val="28"/>
        </w:rPr>
        <w:t>.</w:t>
      </w:r>
    </w:p>
    <w:p w:rsidR="00F80323" w:rsidRPr="002301CF" w:rsidRDefault="00B96BB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2.3. Основные группы субъектов предпринимательской и инвестиционной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деятельности, иные заинтересованные лица, включая органы государственной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власти и органы местного самоуправления, интересы которых будут затронуты</w:t>
      </w:r>
      <w:r w:rsidR="00A30C5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регулированием, оценка количества таких субъектов:</w:t>
      </w:r>
      <w:r w:rsidR="004C5827" w:rsidRPr="0023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6" w:rsidRPr="002301CF" w:rsidRDefault="00F80323" w:rsidP="00E8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- </w:t>
      </w:r>
      <w:r w:rsidR="00E81D73">
        <w:rPr>
          <w:rFonts w:ascii="Times New Roman" w:hAnsi="Times New Roman" w:cs="Times New Roman"/>
          <w:sz w:val="28"/>
          <w:szCs w:val="28"/>
        </w:rPr>
        <w:t>все группы субъектов предпринимательской и инвестиционной деятельности</w:t>
      </w:r>
      <w:r w:rsidR="00F62DB0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2.4. Характеристика негативных эффектов, возникающих в связи 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br/>
      </w:r>
      <w:r w:rsidRPr="002301CF">
        <w:rPr>
          <w:rFonts w:ascii="Times New Roman" w:hAnsi="Times New Roman" w:cs="Times New Roman"/>
          <w:b/>
          <w:sz w:val="28"/>
          <w:szCs w:val="28"/>
        </w:rPr>
        <w:t>с наличием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D73">
        <w:rPr>
          <w:rFonts w:ascii="Times New Roman" w:hAnsi="Times New Roman" w:cs="Times New Roman"/>
          <w:sz w:val="28"/>
          <w:szCs w:val="28"/>
        </w:rPr>
        <w:t xml:space="preserve">отсутствие возможности размещения рекламы </w:t>
      </w:r>
      <w:r w:rsidR="00E81D73" w:rsidRPr="00856881">
        <w:rPr>
          <w:rFonts w:ascii="Times New Roman" w:eastAsia="Calibri" w:hAnsi="Times New Roman" w:cs="Times New Roman"/>
          <w:sz w:val="28"/>
          <w:szCs w:val="28"/>
        </w:rPr>
        <w:t>на земельных участках, а также на здании или ином недвижимом имуществе, находящихся в собственности Ненецкого автономного округа</w:t>
      </w:r>
      <w:r w:rsidR="00F337A1" w:rsidRPr="002301CF">
        <w:rPr>
          <w:rFonts w:ascii="Times New Roman" w:hAnsi="Times New Roman" w:cs="Times New Roman"/>
          <w:sz w:val="28"/>
          <w:szCs w:val="28"/>
        </w:rPr>
        <w:t>.</w:t>
      </w:r>
    </w:p>
    <w:p w:rsidR="00666865" w:rsidRPr="002301CF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2.5. Описание предлагаемого регулирования и иных возможных способов решения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проблемы: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Par40"/>
      <w:bookmarkEnd w:id="4"/>
      <w:r w:rsidR="00031112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031112" w:rsidRPr="002301CF">
        <w:rPr>
          <w:rFonts w:ascii="Times New Roman" w:hAnsi="Times New Roman" w:cs="Times New Roman"/>
          <w:sz w:val="28"/>
          <w:szCs w:val="28"/>
        </w:rPr>
        <w:t>постановлени</w:t>
      </w:r>
      <w:r w:rsidR="00031112">
        <w:rPr>
          <w:rFonts w:ascii="Times New Roman" w:hAnsi="Times New Roman" w:cs="Times New Roman"/>
          <w:sz w:val="28"/>
          <w:szCs w:val="28"/>
        </w:rPr>
        <w:t>я</w:t>
      </w:r>
      <w:r w:rsidR="00031112" w:rsidRPr="002301CF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«</w:t>
      </w:r>
      <w:r w:rsidR="00031112" w:rsidRPr="00856881">
        <w:rPr>
          <w:rFonts w:ascii="Times New Roman" w:hAnsi="Times New Roman" w:cs="Times New Roman"/>
          <w:sz w:val="28"/>
          <w:szCs w:val="28"/>
        </w:rPr>
        <w:t xml:space="preserve">Об установлении срока договора и формы проведения </w:t>
      </w:r>
      <w:r w:rsidR="00031112" w:rsidRPr="00856881">
        <w:rPr>
          <w:rFonts w:ascii="Times New Roman" w:eastAsia="Calibri" w:hAnsi="Times New Roman" w:cs="Times New Roman"/>
          <w:sz w:val="28"/>
          <w:szCs w:val="28"/>
        </w:rPr>
        <w:t xml:space="preserve">торгов на право заключения договоров на установку и эксплуатацию рекламных конструкций на земельных участках, а </w:t>
      </w:r>
      <w:r w:rsidR="00031112" w:rsidRPr="00856881">
        <w:rPr>
          <w:rFonts w:ascii="Times New Roman" w:eastAsia="Calibri" w:hAnsi="Times New Roman" w:cs="Times New Roman"/>
          <w:sz w:val="28"/>
          <w:szCs w:val="28"/>
        </w:rPr>
        <w:lastRenderedPageBreak/>
        <w:t>также на здании или ином недвижимом имуществе, находящихся в собственности Ненецкого автономного округа</w:t>
      </w:r>
      <w:r w:rsidR="00031112" w:rsidRPr="002301CF">
        <w:rPr>
          <w:rFonts w:ascii="Times New Roman" w:hAnsi="Times New Roman" w:cs="Times New Roman"/>
          <w:sz w:val="28"/>
          <w:szCs w:val="28"/>
        </w:rPr>
        <w:t>»</w:t>
      </w:r>
      <w:r w:rsidR="00666865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2.6. Риски решения проблемы предложенным способом регулирования и риски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негативных последствий: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827" w:rsidRPr="002301C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6BB6" w:rsidRPr="00CC3365" w:rsidRDefault="00B96BB6" w:rsidP="00C9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2.7. Анализ опыта иных субъектов Российской Федерации в соответствующих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сферах деятельности:</w:t>
      </w:r>
      <w:r w:rsidR="0079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D73">
        <w:rPr>
          <w:rFonts w:ascii="Times New Roman" w:hAnsi="Times New Roman" w:cs="Times New Roman"/>
          <w:sz w:val="28"/>
          <w:szCs w:val="28"/>
        </w:rPr>
        <w:t>имеются аналогичные нормативно-</w:t>
      </w:r>
      <w:r w:rsidR="00E81D73" w:rsidRPr="00CC3365">
        <w:rPr>
          <w:rFonts w:ascii="Times New Roman" w:hAnsi="Times New Roman" w:cs="Times New Roman"/>
          <w:sz w:val="28"/>
          <w:szCs w:val="28"/>
        </w:rPr>
        <w:t>правовые акты</w:t>
      </w:r>
      <w:r w:rsidR="00CC3365" w:rsidRPr="00CC3365">
        <w:rPr>
          <w:rFonts w:ascii="Times New Roman" w:hAnsi="Times New Roman" w:cs="Times New Roman"/>
          <w:sz w:val="28"/>
          <w:szCs w:val="28"/>
        </w:rPr>
        <w:t xml:space="preserve">. Например </w:t>
      </w:r>
      <w:r w:rsidR="00CC3365">
        <w:rPr>
          <w:rFonts w:ascii="Times New Roman" w:hAnsi="Times New Roman" w:cs="Times New Roman"/>
          <w:sz w:val="28"/>
          <w:szCs w:val="28"/>
        </w:rPr>
        <w:t>Решение Совета депутатов МО «</w:t>
      </w:r>
      <w:r w:rsidR="00CC3365" w:rsidRPr="00CC3365">
        <w:rPr>
          <w:rFonts w:ascii="Times New Roman" w:hAnsi="Times New Roman" w:cs="Times New Roman"/>
          <w:sz w:val="28"/>
          <w:szCs w:val="28"/>
        </w:rPr>
        <w:t>Город</w:t>
      </w:r>
      <w:r w:rsidR="00CC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65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="00CC3365">
        <w:rPr>
          <w:rFonts w:ascii="Times New Roman" w:hAnsi="Times New Roman" w:cs="Times New Roman"/>
          <w:sz w:val="28"/>
          <w:szCs w:val="28"/>
        </w:rPr>
        <w:t>» от 18.02.2010 №</w:t>
      </w:r>
      <w:r w:rsidR="00CC3365" w:rsidRPr="00CC3365">
        <w:rPr>
          <w:rFonts w:ascii="Times New Roman" w:hAnsi="Times New Roman" w:cs="Times New Roman"/>
          <w:sz w:val="28"/>
          <w:szCs w:val="28"/>
        </w:rPr>
        <w:t xml:space="preserve"> 27</w:t>
      </w:r>
      <w:r w:rsidR="00CC3365">
        <w:rPr>
          <w:rFonts w:ascii="Times New Roman" w:hAnsi="Times New Roman" w:cs="Times New Roman"/>
          <w:sz w:val="28"/>
          <w:szCs w:val="28"/>
        </w:rPr>
        <w:t xml:space="preserve"> «Об установлении формы проведения торгов на право заключения договора на установку и эксплуатацию рекламной конструкции», </w:t>
      </w:r>
      <w:r w:rsidR="00121AF5">
        <w:rPr>
          <w:rFonts w:ascii="Times New Roman" w:hAnsi="Times New Roman" w:cs="Times New Roman"/>
          <w:sz w:val="28"/>
          <w:szCs w:val="28"/>
        </w:rPr>
        <w:t>Решение Пензенской городской Думы от 20.12.2013 N 1397-57/5 «Об установлении формы проведения торгов на право заключения договора на установку и эксплуатацию рекламной конструкции», Решение Тюменской городской Думы от 18.02.2016 № 428 «О форме проведения торгов на право заключения договоров на установку и эксплуатацию рекламных конструкций на земельных участках, находящихся в собственности Тюменской области и расположенных на территории городского округа город Тюмень»</w:t>
      </w:r>
      <w:r w:rsidR="00C9106E">
        <w:rPr>
          <w:rFonts w:ascii="Times New Roman" w:hAnsi="Times New Roman" w:cs="Times New Roman"/>
          <w:sz w:val="28"/>
          <w:szCs w:val="28"/>
        </w:rPr>
        <w:t>, Приказ Департамента по управлению государственным имуществом ХМАО - Югры от 16.05.2016 № 7-нп «Об определении формы проведения торгов по заключению договоров на установку и эксплуатацию рекламных конструкций на недвижимом имуществе, находящемся в собственности Ханты-Мансийского автономного округа - Югры» и другие</w:t>
      </w:r>
      <w:r w:rsidR="004C5827" w:rsidRPr="00CC3365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44"/>
      <w:bookmarkEnd w:id="5"/>
      <w:r w:rsidRPr="002301CF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C5827" w:rsidRPr="002301CF">
        <w:rPr>
          <w:rFonts w:ascii="Times New Roman" w:hAnsi="Times New Roman" w:cs="Times New Roman"/>
          <w:b/>
          <w:sz w:val="28"/>
          <w:szCs w:val="28"/>
        </w:rPr>
        <w:t xml:space="preserve">достижения заявленных 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>целей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 регулирования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организационно-т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 xml:space="preserve">ехнические, методологические, информационные и </w:t>
      </w:r>
      <w:r w:rsidRPr="002301CF">
        <w:rPr>
          <w:rFonts w:ascii="Times New Roman" w:hAnsi="Times New Roman" w:cs="Times New Roman"/>
          <w:b/>
          <w:sz w:val="28"/>
          <w:szCs w:val="28"/>
        </w:rPr>
        <w:t>иные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96BB6" w:rsidRPr="002301CF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47"/>
      <w:bookmarkEnd w:id="6"/>
      <w:r w:rsidRPr="002301CF">
        <w:rPr>
          <w:rFonts w:ascii="Times New Roman" w:hAnsi="Times New Roman" w:cs="Times New Roman"/>
          <w:b/>
          <w:sz w:val="28"/>
          <w:szCs w:val="28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8"/>
        <w:gridCol w:w="2409"/>
        <w:gridCol w:w="1276"/>
        <w:gridCol w:w="1776"/>
      </w:tblGrid>
      <w:tr w:rsidR="00B96BB6" w:rsidRPr="004B0766" w:rsidTr="006A65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предлагаемого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индикаторов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8212CE" w:rsidRPr="004B0766" w:rsidTr="006A65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0E4352" w:rsidP="004A1A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</w:t>
            </w:r>
            <w:r w:rsidRPr="00E81D73">
              <w:rPr>
                <w:rFonts w:ascii="Times New Roman" w:hAnsi="Times New Roman" w:cs="Times New Roman"/>
                <w:sz w:val="20"/>
                <w:szCs w:val="20"/>
              </w:rPr>
              <w:t>Администрации Ненецкого автономного округа «</w:t>
            </w:r>
            <w:r w:rsidR="00E81D73" w:rsidRPr="00E81D7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срока договора и формы проведения </w:t>
            </w:r>
            <w:r w:rsidR="00E81D73" w:rsidRPr="00E81D73">
              <w:rPr>
                <w:rFonts w:ascii="Times New Roman" w:eastAsia="Calibri" w:hAnsi="Times New Roman" w:cs="Times New Roman"/>
                <w:sz w:val="20"/>
                <w:szCs w:val="20"/>
              </w:rPr>
              <w:t>торгов 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      </w:r>
            <w:r w:rsidRPr="00E81D7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1" w:rsidRPr="00075897" w:rsidRDefault="00EC0AD2" w:rsidP="006A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6A6531" w:rsidRPr="0007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 на право заключ</w:t>
            </w:r>
            <w:bookmarkStart w:id="7" w:name="_GoBack"/>
            <w:bookmarkEnd w:id="7"/>
            <w:r w:rsidR="006A6531" w:rsidRPr="0007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стимулирование предпринимательской деятельности на территории Ненецкого автономного округа.</w:t>
            </w:r>
          </w:p>
          <w:p w:rsidR="008212CE" w:rsidRPr="004B0766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B96BB6" w:rsidRPr="002301CF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Описание методов контроля эффективности избранного способа достижения цели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регулирования:</w:t>
      </w:r>
      <w:r w:rsidR="008212CE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CE" w:rsidRPr="002301C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96BB6" w:rsidRPr="002301CF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показатели, программы мониторинга </w:t>
      </w:r>
      <w:r w:rsidR="00C60C3C" w:rsidRPr="002301CF">
        <w:rPr>
          <w:rFonts w:ascii="Times New Roman" w:hAnsi="Times New Roman" w:cs="Times New Roman"/>
          <w:b/>
          <w:sz w:val="28"/>
          <w:szCs w:val="28"/>
        </w:rPr>
        <w:t>и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 иные способы (методы)</w:t>
      </w:r>
      <w:r w:rsidR="008212CE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оценки достижения заявленных целей регулирования:</w:t>
      </w:r>
      <w:r w:rsidR="008212CE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CE" w:rsidRPr="002301C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96BB6" w:rsidRPr="002301CF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Оценка изменений функций (полномочий, обязанностей, </w:t>
      </w:r>
      <w:r w:rsidR="008212CE" w:rsidRPr="002301CF">
        <w:rPr>
          <w:rFonts w:ascii="Times New Roman" w:hAnsi="Times New Roman" w:cs="Times New Roman"/>
          <w:b/>
          <w:sz w:val="28"/>
          <w:szCs w:val="28"/>
        </w:rPr>
        <w:t xml:space="preserve">прав) </w:t>
      </w:r>
      <w:r w:rsidRPr="002301C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8212CE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государственной власти Ненецкого автономного округа, а также порядка их</w:t>
      </w:r>
      <w:r w:rsidR="008212CE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реализации в связи с принятием предлагаемого проекта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15"/>
        <w:gridCol w:w="1278"/>
        <w:gridCol w:w="2298"/>
        <w:gridCol w:w="2096"/>
        <w:gridCol w:w="1276"/>
      </w:tblGrid>
      <w:tr w:rsidR="00B96BB6" w:rsidRPr="008212CE" w:rsidTr="004B07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функции (полномочия, обязанности, права)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Характер функции (новая, изменяемая, отменяемая)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потребностей в других ресурсах</w:t>
            </w:r>
          </w:p>
        </w:tc>
      </w:tr>
      <w:tr w:rsidR="00B96BB6" w:rsidRPr="008212CE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03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12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Ненецкого автономного округа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6BB6" w:rsidRPr="00666865" w:rsidTr="004B07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33" w:rsidRDefault="002E0A33" w:rsidP="002E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законодательством порядке полномочий по проведению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собственности Ненецкого автономного округа</w:t>
            </w:r>
          </w:p>
          <w:p w:rsidR="00B96BB6" w:rsidRPr="00666865" w:rsidRDefault="00B96BB6" w:rsidP="0066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95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C0410E" w:rsidP="00C0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1F2505" w:rsidRPr="0066686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заявление, рассматривает поступившие документы, принимает решение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r w:rsidR="001F2505" w:rsidRPr="00666865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1F2505" w:rsidRPr="00666865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торгов. Управление проводит торги </w:t>
            </w:r>
            <w:r w:rsidRPr="00E81D73">
              <w:rPr>
                <w:rFonts w:ascii="Times New Roman" w:eastAsia="Calibri" w:hAnsi="Times New Roman" w:cs="Times New Roman"/>
                <w:sz w:val="20"/>
                <w:szCs w:val="20"/>
              </w:rPr>
              <w:t>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66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Увеличение сотрудников не потребуется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2301CF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174"/>
      <w:bookmarkEnd w:id="8"/>
      <w:r w:rsidRPr="002301CF">
        <w:rPr>
          <w:rFonts w:ascii="Times New Roman" w:hAnsi="Times New Roman" w:cs="Times New Roman"/>
          <w:b/>
          <w:sz w:val="28"/>
          <w:szCs w:val="28"/>
        </w:rPr>
        <w:t>4. Оценка дополнительных расходов (доходов) окружного бюджета, связанных с</w:t>
      </w:r>
      <w:r w:rsidR="001F250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1F2505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4A1A71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B96BB6" w:rsidRPr="001F2505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A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B96BB6" w:rsidRPr="001F2505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0410E" w:rsidRDefault="00C0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10E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Единовременные расходы (от 1 до N) в _</w:t>
            </w:r>
            <w:r w:rsidR="001045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0E4352" w:rsidRDefault="00C0410E" w:rsidP="000E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Периодические расходы (от 1 до N) за период _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0E4352" w:rsidRDefault="00C0410E" w:rsidP="000E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0E4352" w:rsidRDefault="00FA192D" w:rsidP="000E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FA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единовременные расходы за период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A192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proofErr w:type="gramEnd"/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04564" w:rsidRDefault="00C0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FA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периодические расходы за период 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C0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</w:tbl>
    <w:p w:rsidR="00276384" w:rsidRDefault="00B96BB6" w:rsidP="00276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Другие сведения о дополнительных расходах (доходах) бюджета, возникающих в</w:t>
      </w:r>
      <w:r w:rsidR="001F250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связи с принятием предлагаемого проекта:</w:t>
      </w:r>
      <w:r w:rsidR="00104564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384" w:rsidRPr="00276384">
        <w:rPr>
          <w:rFonts w:ascii="Times New Roman" w:hAnsi="Times New Roman" w:cs="Times New Roman"/>
          <w:sz w:val="28"/>
          <w:szCs w:val="28"/>
        </w:rPr>
        <w:t xml:space="preserve">согласно статье 448 Гражданского кодекса РФ извещение </w:t>
      </w:r>
      <w:r w:rsidR="00276384">
        <w:rPr>
          <w:rFonts w:ascii="Times New Roman" w:hAnsi="Times New Roman" w:cs="Times New Roman"/>
          <w:sz w:val="28"/>
          <w:szCs w:val="28"/>
        </w:rPr>
        <w:t xml:space="preserve">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</w:t>
      </w:r>
      <w:r w:rsidR="00276384">
        <w:rPr>
          <w:rFonts w:ascii="Times New Roman" w:hAnsi="Times New Roman" w:cs="Times New Roman"/>
          <w:sz w:val="28"/>
          <w:szCs w:val="28"/>
        </w:rPr>
        <w:lastRenderedPageBreak/>
        <w:t>числе об оформлении участия в торгах, определении лица, выигравшего торги, а также сведения о начальной цене.</w:t>
      </w:r>
    </w:p>
    <w:p w:rsidR="00B96BB6" w:rsidRDefault="004F658B" w:rsidP="004F65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4F658B">
        <w:rPr>
          <w:rFonts w:ascii="Times New Roman" w:hAnsi="Times New Roman" w:cs="Times New Roman"/>
          <w:sz w:val="28"/>
          <w:szCs w:val="28"/>
        </w:rPr>
        <w:t>определения начальной цены аукциона отсутствуют</w:t>
      </w:r>
      <w:r w:rsidR="000E4352" w:rsidRPr="004F658B">
        <w:rPr>
          <w:rFonts w:ascii="Times New Roman" w:hAnsi="Times New Roman" w:cs="Times New Roman"/>
          <w:sz w:val="28"/>
          <w:szCs w:val="28"/>
        </w:rPr>
        <w:t>.</w:t>
      </w:r>
      <w:r w:rsidR="00104564" w:rsidRPr="004F658B">
        <w:rPr>
          <w:rFonts w:ascii="Times New Roman" w:hAnsi="Times New Roman" w:cs="Times New Roman"/>
          <w:sz w:val="28"/>
          <w:szCs w:val="28"/>
        </w:rPr>
        <w:t xml:space="preserve"> </w:t>
      </w:r>
      <w:r w:rsidRPr="004F658B">
        <w:rPr>
          <w:rFonts w:ascii="Times New Roman" w:hAnsi="Times New Roman" w:cs="Times New Roman"/>
          <w:sz w:val="28"/>
          <w:szCs w:val="28"/>
        </w:rPr>
        <w:t>В связи с этим Управление планирует определять начальную цену на основании независимой оценки рыночного размера платы за установку и эксплуатацию рекл</w:t>
      </w:r>
      <w:r>
        <w:rPr>
          <w:rFonts w:ascii="Times New Roman" w:hAnsi="Times New Roman" w:cs="Times New Roman"/>
          <w:sz w:val="28"/>
          <w:szCs w:val="28"/>
        </w:rPr>
        <w:t>амной конструкции и определенной</w:t>
      </w:r>
      <w:r w:rsidRPr="004F6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58B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29.07.1998 № 135-ФЗ «Об оценочной деятельности».</w:t>
      </w:r>
    </w:p>
    <w:p w:rsidR="004F658B" w:rsidRPr="002301CF" w:rsidRDefault="004F658B" w:rsidP="004F65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Управлению потребуются дополнительные расходы бюджета, определить размер которых не представляется возможным по причине прямой зависимости от волеизъявления лиц, обращающихся за проведением торгов.</w:t>
      </w:r>
    </w:p>
    <w:p w:rsidR="00104564" w:rsidRPr="002301CF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Источники данных:</w:t>
      </w:r>
      <w:bookmarkStart w:id="9" w:name="Par214"/>
      <w:bookmarkEnd w:id="9"/>
      <w:r w:rsidR="00104564"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</w:rPr>
        <w:t>нет</w:t>
      </w:r>
      <w:r w:rsidR="00104564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5. Оценка изменений обязанностей (ограничений) субъектов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 и связанных с ними</w:t>
      </w:r>
      <w:r w:rsidR="001F250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13" w:rsidRPr="002301CF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 xml:space="preserve"> расходов (доходов), оценка рисков неблагоприятных</w:t>
      </w:r>
      <w:r w:rsidR="001F2505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последствий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1B6169" w:rsidTr="001B616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8" w:anchor="Par174" w:history="1">
              <w:r>
                <w:rPr>
                  <w:rStyle w:val="aa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1B6169" w:rsidTr="001B616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Default="008F1831" w:rsidP="001B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 (или)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принявшие участие в торгах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Default="008F1831" w:rsidP="008F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Default="008F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размер которой определяется по итогам торгов</w:t>
            </w:r>
            <w:r w:rsid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Default="008F1831" w:rsidP="001B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представляется возможной</w:t>
            </w:r>
          </w:p>
        </w:tc>
      </w:tr>
    </w:tbl>
    <w:p w:rsidR="001A1AAE" w:rsidRPr="002301CF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Издержки и выгоды адресатов предлагаемого проекта, не поддающиеся</w:t>
      </w:r>
      <w:r w:rsidR="00104564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количественной оценке:</w:t>
      </w:r>
      <w:r w:rsidR="000E4352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BB6" w:rsidRPr="002301CF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Источники данных:</w:t>
      </w:r>
      <w:r w:rsidR="0022306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60" w:rsidRPr="002301CF">
        <w:rPr>
          <w:rFonts w:ascii="Times New Roman" w:hAnsi="Times New Roman" w:cs="Times New Roman"/>
          <w:sz w:val="28"/>
          <w:szCs w:val="28"/>
        </w:rPr>
        <w:t>нет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B96BB6" w:rsidRPr="002301CF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266"/>
      <w:bookmarkEnd w:id="10"/>
      <w:r w:rsidRPr="002301CF">
        <w:rPr>
          <w:rFonts w:ascii="Times New Roman" w:hAnsi="Times New Roman" w:cs="Times New Roman"/>
          <w:b/>
          <w:sz w:val="28"/>
          <w:szCs w:val="28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 Администрации Ненецкого автономного округа «</w:t>
            </w:r>
            <w:r w:rsidR="00A80199" w:rsidRPr="00E81D7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срока договора и формы проведения </w:t>
            </w:r>
            <w:r w:rsidR="00A80199" w:rsidRPr="00E81D73">
              <w:rPr>
                <w:rFonts w:ascii="Times New Roman" w:eastAsia="Calibri" w:hAnsi="Times New Roman" w:cs="Times New Roman"/>
                <w:sz w:val="20"/>
                <w:szCs w:val="20"/>
              </w:rPr>
              <w:t>торгов 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 автономного округа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невозможна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A80199" w:rsidP="00A14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1B6169" w:rsidRDefault="00A80199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A80199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1B6169" w:rsidRDefault="00A80199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377EAB" w:rsidRPr="001B6169" w:rsidRDefault="00A80199" w:rsidP="00ED2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возможности субъектов предпринимательской деятельности размещать рекламу на территорию Ненецкого автономного округа</w:t>
            </w:r>
            <w:r w:rsidR="00ED2EDC"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Обоснование выбора предпочтительного варианта решения проблемы:</w:t>
      </w:r>
    </w:p>
    <w:p w:rsidR="001A1AAE" w:rsidRPr="002301CF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Вариант 1 позволит</w:t>
      </w:r>
      <w:r w:rsidR="001A1AAE"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8B0915">
        <w:rPr>
          <w:rFonts w:ascii="Times New Roman" w:hAnsi="Times New Roman" w:cs="Times New Roman"/>
          <w:sz w:val="28"/>
          <w:szCs w:val="28"/>
        </w:rPr>
        <w:t>стимулировать предпринимательскую деятельность на территории Ненецкого автономного округа</w:t>
      </w:r>
      <w:r w:rsidR="00223060" w:rsidRPr="002301CF">
        <w:rPr>
          <w:rFonts w:ascii="Times New Roman" w:hAnsi="Times New Roman" w:cs="Times New Roman"/>
          <w:sz w:val="28"/>
          <w:szCs w:val="28"/>
        </w:rPr>
        <w:t xml:space="preserve">, позволит создать условия для развития </w:t>
      </w:r>
      <w:r w:rsidR="008B091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23060" w:rsidRPr="002301CF">
        <w:rPr>
          <w:rFonts w:ascii="Times New Roman" w:hAnsi="Times New Roman" w:cs="Times New Roman"/>
          <w:sz w:val="28"/>
          <w:szCs w:val="28"/>
        </w:rPr>
        <w:t xml:space="preserve"> в НАО</w:t>
      </w:r>
      <w:r w:rsidR="001A1AAE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Детальное описание предлагаемого варианта решения проблемы:</w:t>
      </w:r>
    </w:p>
    <w:p w:rsidR="008B0915" w:rsidRPr="008B0915" w:rsidRDefault="008B0915" w:rsidP="008B0915">
      <w:pPr>
        <w:pStyle w:val="ab"/>
        <w:widowControl w:val="0"/>
        <w:tabs>
          <w:tab w:val="left" w:pos="891"/>
        </w:tabs>
        <w:spacing w:after="0" w:line="320" w:lineRule="exact"/>
        <w:ind w:firstLine="709"/>
        <w:jc w:val="both"/>
        <w:rPr>
          <w:sz w:val="28"/>
          <w:szCs w:val="28"/>
        </w:rPr>
      </w:pPr>
      <w:r w:rsidRPr="008B0915">
        <w:rPr>
          <w:sz w:val="28"/>
          <w:szCs w:val="28"/>
        </w:rPr>
        <w:t>Установить, что формой торгов на право заключения договора на установку и эксплуатацию рекламной конструкции на земельных участках, а также на здании или ином недвижимом имуществе, находящемся в собственности Ненецкого автономного округа является аукцион.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7</w:t>
      </w:r>
      <w:r w:rsidR="000B1913" w:rsidRPr="002301CF">
        <w:rPr>
          <w:rFonts w:ascii="Times New Roman" w:hAnsi="Times New Roman" w:cs="Times New Roman"/>
          <w:b/>
          <w:sz w:val="28"/>
          <w:szCs w:val="28"/>
        </w:rPr>
        <w:t>.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 Оценка необходимости установления переходного периода и (или) отсрочки</w:t>
      </w:r>
      <w:r w:rsidR="00B80BE4" w:rsidRPr="002301CF">
        <w:rPr>
          <w:rFonts w:ascii="Times New Roman" w:hAnsi="Times New Roman" w:cs="Times New Roman"/>
          <w:b/>
          <w:sz w:val="28"/>
          <w:szCs w:val="28"/>
        </w:rPr>
        <w:t xml:space="preserve"> вступления в 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силу проекта акта либо </w:t>
      </w:r>
      <w:r w:rsidR="00B80BE4" w:rsidRPr="002301CF">
        <w:rPr>
          <w:rFonts w:ascii="Times New Roman" w:hAnsi="Times New Roman" w:cs="Times New Roman"/>
          <w:b/>
          <w:sz w:val="28"/>
          <w:szCs w:val="28"/>
        </w:rPr>
        <w:t xml:space="preserve">необходимость распространения </w:t>
      </w:r>
      <w:r w:rsidRPr="002301CF">
        <w:rPr>
          <w:rFonts w:ascii="Times New Roman" w:hAnsi="Times New Roman" w:cs="Times New Roman"/>
          <w:b/>
          <w:sz w:val="28"/>
          <w:szCs w:val="28"/>
        </w:rPr>
        <w:t>предлагаемого проекта на ранее возникшие отношения</w:t>
      </w:r>
    </w:p>
    <w:p w:rsidR="004B076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10"/>
      <w:bookmarkEnd w:id="11"/>
      <w:r w:rsidRPr="002301CF">
        <w:rPr>
          <w:rFonts w:ascii="Times New Roman" w:hAnsi="Times New Roman" w:cs="Times New Roman"/>
          <w:b/>
          <w:sz w:val="28"/>
          <w:szCs w:val="28"/>
        </w:rPr>
        <w:t>7.1. Предполагаемая дата вступления в силу проекта акта:</w:t>
      </w:r>
      <w:r w:rsidR="00B80BE4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766" w:rsidRPr="002301CF">
        <w:rPr>
          <w:rFonts w:ascii="Times New Roman" w:hAnsi="Times New Roman" w:cs="Times New Roman"/>
          <w:sz w:val="28"/>
          <w:szCs w:val="28"/>
        </w:rPr>
        <w:t>после дня</w:t>
      </w:r>
      <w:r w:rsidR="004B0766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7E" w:rsidRPr="002301CF">
        <w:rPr>
          <w:rFonts w:ascii="Times New Roman" w:hAnsi="Times New Roman" w:cs="Times New Roman"/>
          <w:sz w:val="28"/>
          <w:szCs w:val="28"/>
        </w:rPr>
        <w:t>официально</w:t>
      </w:r>
      <w:r w:rsidR="004B0766" w:rsidRPr="002301CF">
        <w:rPr>
          <w:rFonts w:ascii="Times New Roman" w:hAnsi="Times New Roman" w:cs="Times New Roman"/>
          <w:sz w:val="28"/>
          <w:szCs w:val="28"/>
        </w:rPr>
        <w:t>го</w:t>
      </w:r>
      <w:r w:rsidR="00A3397E" w:rsidRPr="002301CF">
        <w:rPr>
          <w:rFonts w:ascii="Times New Roman" w:hAnsi="Times New Roman" w:cs="Times New Roman"/>
          <w:sz w:val="28"/>
          <w:szCs w:val="28"/>
        </w:rPr>
        <w:t xml:space="preserve"> опубликование постановления Администрации НАО</w:t>
      </w:r>
      <w:r w:rsidR="004B0766" w:rsidRPr="002301CF">
        <w:rPr>
          <w:rFonts w:ascii="Times New Roman" w:hAnsi="Times New Roman" w:cs="Times New Roman"/>
          <w:sz w:val="28"/>
          <w:szCs w:val="28"/>
        </w:rPr>
        <w:t>.</w:t>
      </w:r>
      <w:r w:rsidR="00A3397E" w:rsidRPr="0023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7.2.  Необходимость установления переходного периода и (или) отсрочки</w:t>
      </w:r>
      <w:r w:rsidR="00417A1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 xml:space="preserve">введения предлагаемого проекта акта: </w:t>
      </w:r>
      <w:r w:rsidR="00417A10" w:rsidRPr="002301CF">
        <w:rPr>
          <w:rFonts w:ascii="Times New Roman" w:hAnsi="Times New Roman" w:cs="Times New Roman"/>
          <w:sz w:val="28"/>
          <w:szCs w:val="28"/>
        </w:rPr>
        <w:t>нет</w:t>
      </w:r>
    </w:p>
    <w:p w:rsidR="004B0766" w:rsidRPr="002301CF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>7.3. Необходимость распространения предлагаемого проекта на ранее возникшие</w:t>
      </w:r>
      <w:r w:rsidR="00417A1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b/>
          <w:sz w:val="28"/>
          <w:szCs w:val="28"/>
        </w:rPr>
        <w:t>отношения:</w:t>
      </w:r>
      <w:r w:rsidR="00417A1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12">
        <w:rPr>
          <w:rFonts w:ascii="Times New Roman" w:hAnsi="Times New Roman" w:cs="Times New Roman"/>
          <w:sz w:val="28"/>
          <w:szCs w:val="28"/>
        </w:rPr>
        <w:t>нет</w:t>
      </w:r>
      <w:r w:rsidR="004B0766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ar323"/>
      <w:bookmarkEnd w:id="12"/>
      <w:r w:rsidRPr="002301CF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Обоснование необходимости установления переходного периода и (или)</w:t>
      </w:r>
      <w:r w:rsidR="00417A1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отсрочки вступления в силу проекта либо необходимость распространения</w:t>
      </w:r>
      <w:r w:rsidR="00417A1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 на ранее возникшие отношения:</w:t>
      </w:r>
      <w:r w:rsidR="00417A10" w:rsidRPr="0023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A10" w:rsidRPr="002301C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17A10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1CF">
        <w:rPr>
          <w:rFonts w:ascii="Times New Roman" w:hAnsi="Times New Roman" w:cs="Times New Roman"/>
          <w:b/>
          <w:sz w:val="28"/>
          <w:szCs w:val="28"/>
          <w:u w:val="single"/>
        </w:rPr>
        <w:t>Заполняется по итогам проведения публичных консультаций: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8. Информация о сроках проведения публичных консультаций</w:t>
      </w:r>
    </w:p>
    <w:p w:rsidR="00417A10" w:rsidRPr="002301CF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8.1. Срок приема предложений и ответов:</w:t>
      </w:r>
    </w:p>
    <w:p w:rsidR="00B96BB6" w:rsidRPr="002301CF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с "</w:t>
      </w:r>
      <w:r w:rsidR="00A00BAE">
        <w:rPr>
          <w:rFonts w:ascii="Times New Roman" w:hAnsi="Times New Roman" w:cs="Times New Roman"/>
          <w:sz w:val="28"/>
          <w:szCs w:val="28"/>
        </w:rPr>
        <w:t>05</w:t>
      </w:r>
      <w:r w:rsidRPr="002301CF">
        <w:rPr>
          <w:rFonts w:ascii="Times New Roman" w:hAnsi="Times New Roman" w:cs="Times New Roman"/>
          <w:sz w:val="28"/>
          <w:szCs w:val="28"/>
        </w:rPr>
        <w:t xml:space="preserve">" </w:t>
      </w:r>
      <w:r w:rsidR="00A00BAE">
        <w:rPr>
          <w:rFonts w:ascii="Times New Roman" w:hAnsi="Times New Roman" w:cs="Times New Roman"/>
          <w:sz w:val="28"/>
          <w:szCs w:val="28"/>
        </w:rPr>
        <w:t>февраля</w:t>
      </w:r>
      <w:r w:rsidR="00FD06C0"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>20</w:t>
      </w:r>
      <w:r w:rsidR="00722FD0" w:rsidRPr="002301CF">
        <w:rPr>
          <w:rFonts w:ascii="Times New Roman" w:hAnsi="Times New Roman" w:cs="Times New Roman"/>
          <w:sz w:val="28"/>
          <w:szCs w:val="28"/>
        </w:rPr>
        <w:t>1</w:t>
      </w:r>
      <w:r w:rsidR="00A00BAE">
        <w:rPr>
          <w:rFonts w:ascii="Times New Roman" w:hAnsi="Times New Roman" w:cs="Times New Roman"/>
          <w:sz w:val="28"/>
          <w:szCs w:val="28"/>
        </w:rPr>
        <w:t>8</w:t>
      </w:r>
      <w:r w:rsidRPr="002301CF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A00BAE">
        <w:rPr>
          <w:rFonts w:ascii="Times New Roman" w:hAnsi="Times New Roman" w:cs="Times New Roman"/>
          <w:sz w:val="28"/>
          <w:szCs w:val="28"/>
        </w:rPr>
        <w:t>10</w:t>
      </w:r>
      <w:r w:rsidRPr="002301CF">
        <w:rPr>
          <w:rFonts w:ascii="Times New Roman" w:hAnsi="Times New Roman" w:cs="Times New Roman"/>
          <w:sz w:val="28"/>
          <w:szCs w:val="28"/>
        </w:rPr>
        <w:t xml:space="preserve">" </w:t>
      </w:r>
      <w:r w:rsidR="00A00BAE">
        <w:rPr>
          <w:rFonts w:ascii="Times New Roman" w:hAnsi="Times New Roman" w:cs="Times New Roman"/>
          <w:sz w:val="28"/>
          <w:szCs w:val="28"/>
        </w:rPr>
        <w:t>апреля</w:t>
      </w:r>
      <w:r w:rsidRPr="002301CF">
        <w:rPr>
          <w:rFonts w:ascii="Times New Roman" w:hAnsi="Times New Roman" w:cs="Times New Roman"/>
          <w:sz w:val="28"/>
          <w:szCs w:val="28"/>
        </w:rPr>
        <w:t xml:space="preserve"> 20</w:t>
      </w:r>
      <w:r w:rsidR="00722FD0" w:rsidRPr="002301CF">
        <w:rPr>
          <w:rFonts w:ascii="Times New Roman" w:hAnsi="Times New Roman" w:cs="Times New Roman"/>
          <w:sz w:val="28"/>
          <w:szCs w:val="28"/>
        </w:rPr>
        <w:t>1</w:t>
      </w:r>
      <w:r w:rsidR="00A00BAE">
        <w:rPr>
          <w:rFonts w:ascii="Times New Roman" w:hAnsi="Times New Roman" w:cs="Times New Roman"/>
          <w:sz w:val="28"/>
          <w:szCs w:val="28"/>
        </w:rPr>
        <w:t>8</w:t>
      </w:r>
      <w:r w:rsidRPr="002301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6BB6" w:rsidRPr="002301CF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lastRenderedPageBreak/>
        <w:t xml:space="preserve">8.2. Количество </w:t>
      </w:r>
      <w:r w:rsidR="00B96BB6" w:rsidRPr="002301CF">
        <w:rPr>
          <w:rFonts w:ascii="Times New Roman" w:hAnsi="Times New Roman" w:cs="Times New Roman"/>
          <w:sz w:val="28"/>
          <w:szCs w:val="28"/>
        </w:rPr>
        <w:t xml:space="preserve">предложений и ответов, полученных в связи </w:t>
      </w:r>
      <w:r w:rsidR="00417A10" w:rsidRPr="002301CF">
        <w:rPr>
          <w:rFonts w:ascii="Times New Roman" w:hAnsi="Times New Roman" w:cs="Times New Roman"/>
          <w:sz w:val="28"/>
          <w:szCs w:val="28"/>
        </w:rPr>
        <w:br/>
      </w:r>
      <w:r w:rsidR="00B96BB6" w:rsidRPr="002301CF">
        <w:rPr>
          <w:rFonts w:ascii="Times New Roman" w:hAnsi="Times New Roman" w:cs="Times New Roman"/>
          <w:sz w:val="28"/>
          <w:szCs w:val="28"/>
        </w:rPr>
        <w:t>с публичными</w:t>
      </w:r>
      <w:r w:rsidR="00417A10"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B96BB6" w:rsidRPr="002301CF">
        <w:rPr>
          <w:rFonts w:ascii="Times New Roman" w:hAnsi="Times New Roman" w:cs="Times New Roman"/>
          <w:sz w:val="28"/>
          <w:szCs w:val="28"/>
        </w:rPr>
        <w:t>консультациями: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00BAE">
        <w:rPr>
          <w:rFonts w:ascii="Times New Roman" w:hAnsi="Times New Roman" w:cs="Times New Roman"/>
          <w:sz w:val="28"/>
          <w:szCs w:val="28"/>
        </w:rPr>
        <w:t>1</w:t>
      </w:r>
      <w:r w:rsidRPr="002301CF">
        <w:rPr>
          <w:rFonts w:ascii="Times New Roman" w:hAnsi="Times New Roman" w:cs="Times New Roman"/>
          <w:sz w:val="28"/>
          <w:szCs w:val="28"/>
        </w:rPr>
        <w:t>;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учтено полностью </w:t>
      </w:r>
      <w:r w:rsidR="00A00BAE">
        <w:rPr>
          <w:rFonts w:ascii="Times New Roman" w:hAnsi="Times New Roman" w:cs="Times New Roman"/>
          <w:sz w:val="28"/>
          <w:szCs w:val="28"/>
        </w:rPr>
        <w:t>1</w:t>
      </w:r>
      <w:r w:rsidRPr="002301CF">
        <w:rPr>
          <w:rFonts w:ascii="Times New Roman" w:hAnsi="Times New Roman" w:cs="Times New Roman"/>
          <w:sz w:val="28"/>
          <w:szCs w:val="28"/>
        </w:rPr>
        <w:t>;</w:t>
      </w:r>
    </w:p>
    <w:p w:rsidR="00B96BB6" w:rsidRPr="002301CF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учтено частично </w:t>
      </w:r>
      <w:r w:rsidR="00A00BAE">
        <w:rPr>
          <w:rFonts w:ascii="Times New Roman" w:hAnsi="Times New Roman" w:cs="Times New Roman"/>
          <w:sz w:val="28"/>
          <w:szCs w:val="28"/>
        </w:rPr>
        <w:t>0</w:t>
      </w:r>
      <w:r w:rsidR="00B96BB6" w:rsidRPr="002301CF">
        <w:rPr>
          <w:rFonts w:ascii="Times New Roman" w:hAnsi="Times New Roman" w:cs="Times New Roman"/>
          <w:sz w:val="28"/>
          <w:szCs w:val="28"/>
        </w:rPr>
        <w:t>.</w:t>
      </w:r>
    </w:p>
    <w:p w:rsidR="00B96BB6" w:rsidRPr="002301CF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8.3. Полный электронный адрес размещения сводки предложений </w:t>
      </w:r>
      <w:r w:rsidR="00417A10" w:rsidRPr="002301CF">
        <w:rPr>
          <w:rFonts w:ascii="Times New Roman" w:hAnsi="Times New Roman" w:cs="Times New Roman"/>
          <w:sz w:val="28"/>
          <w:szCs w:val="28"/>
        </w:rPr>
        <w:br/>
      </w:r>
      <w:r w:rsidRPr="002301CF">
        <w:rPr>
          <w:rFonts w:ascii="Times New Roman" w:hAnsi="Times New Roman" w:cs="Times New Roman"/>
          <w:sz w:val="28"/>
          <w:szCs w:val="28"/>
        </w:rPr>
        <w:t>по результатам</w:t>
      </w:r>
      <w:r w:rsidR="00417A10"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 xml:space="preserve">публичных консультаций: </w:t>
      </w:r>
      <w:r w:rsidR="00417A10" w:rsidRPr="002301CF">
        <w:rPr>
          <w:rFonts w:ascii="Times New Roman" w:hAnsi="Times New Roman" w:cs="Times New Roman"/>
          <w:sz w:val="28"/>
          <w:szCs w:val="28"/>
        </w:rPr>
        <w:t>dfei.adm-nao.ru/</w:t>
      </w:r>
      <w:proofErr w:type="spellStart"/>
      <w:r w:rsidR="00417A10" w:rsidRPr="002301CF">
        <w:rPr>
          <w:rFonts w:ascii="Times New Roman" w:hAnsi="Times New Roman" w:cs="Times New Roman"/>
          <w:sz w:val="28"/>
          <w:szCs w:val="28"/>
        </w:rPr>
        <w:t>orv</w:t>
      </w:r>
      <w:proofErr w:type="spellEnd"/>
      <w:r w:rsidR="00417A10" w:rsidRPr="002301CF">
        <w:rPr>
          <w:rFonts w:ascii="Times New Roman" w:hAnsi="Times New Roman" w:cs="Times New Roman"/>
          <w:sz w:val="28"/>
          <w:szCs w:val="28"/>
        </w:rPr>
        <w:t>.</w:t>
      </w:r>
    </w:p>
    <w:p w:rsidR="00C60C3C" w:rsidRPr="002301CF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3C" w:rsidRPr="002301CF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3C" w:rsidRPr="002301CF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60" w:rsidRPr="002301CF" w:rsidRDefault="008B0915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23060" w:rsidRPr="002301CF">
        <w:rPr>
          <w:rFonts w:ascii="Times New Roman" w:hAnsi="Times New Roman" w:cs="Times New Roman"/>
          <w:sz w:val="28"/>
          <w:szCs w:val="28"/>
        </w:rPr>
        <w:t xml:space="preserve"> консультант </w:t>
      </w:r>
    </w:p>
    <w:p w:rsidR="008B0915" w:rsidRDefault="008B0915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управлению земельными </w:t>
      </w:r>
    </w:p>
    <w:p w:rsidR="008B0915" w:rsidRDefault="008B0915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ресурсами Управления имущественных </w:t>
      </w:r>
    </w:p>
    <w:p w:rsidR="008B0915" w:rsidRDefault="008B0915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D10EDC" w:rsidRPr="002301CF" w:rsidRDefault="008B0915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23060" w:rsidRP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2301CF">
        <w:rPr>
          <w:rFonts w:ascii="Times New Roman" w:hAnsi="Times New Roman" w:cs="Times New Roman"/>
          <w:sz w:val="28"/>
          <w:szCs w:val="28"/>
        </w:rPr>
        <w:t xml:space="preserve"> </w:t>
      </w:r>
      <w:r w:rsidR="00CD29BB" w:rsidRPr="002301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А.А</w:t>
      </w:r>
      <w:r w:rsidR="00CD29BB" w:rsidRPr="002301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Матвеев</w:t>
      </w:r>
    </w:p>
    <w:p w:rsidR="00D10EDC" w:rsidRPr="002301CF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4B0766">
      <w:headerReference w:type="default" r:id="rId9"/>
      <w:pgSz w:w="11905" w:h="16838"/>
      <w:pgMar w:top="1134" w:right="851" w:bottom="709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0E" w:rsidRDefault="009F5A0E" w:rsidP="00ED1CF9">
      <w:pPr>
        <w:spacing w:after="0" w:line="240" w:lineRule="auto"/>
      </w:pPr>
      <w:r>
        <w:separator/>
      </w:r>
    </w:p>
  </w:endnote>
  <w:endnote w:type="continuationSeparator" w:id="0">
    <w:p w:rsidR="009F5A0E" w:rsidRDefault="009F5A0E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0E" w:rsidRDefault="009F5A0E" w:rsidP="00ED1CF9">
      <w:pPr>
        <w:spacing w:after="0" w:line="240" w:lineRule="auto"/>
      </w:pPr>
      <w:r>
        <w:separator/>
      </w:r>
    </w:p>
  </w:footnote>
  <w:footnote w:type="continuationSeparator" w:id="0">
    <w:p w:rsidR="009F5A0E" w:rsidRDefault="009F5A0E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89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31112"/>
    <w:rsid w:val="00047970"/>
    <w:rsid w:val="0006598D"/>
    <w:rsid w:val="00075897"/>
    <w:rsid w:val="0009638E"/>
    <w:rsid w:val="000B1913"/>
    <w:rsid w:val="000C3762"/>
    <w:rsid w:val="000D0425"/>
    <w:rsid w:val="000E14E6"/>
    <w:rsid w:val="000E4352"/>
    <w:rsid w:val="00104564"/>
    <w:rsid w:val="00121AF5"/>
    <w:rsid w:val="00186CF9"/>
    <w:rsid w:val="001951EB"/>
    <w:rsid w:val="001A1AAE"/>
    <w:rsid w:val="001B6169"/>
    <w:rsid w:val="001F2505"/>
    <w:rsid w:val="00223060"/>
    <w:rsid w:val="00225B51"/>
    <w:rsid w:val="002301CF"/>
    <w:rsid w:val="002443A5"/>
    <w:rsid w:val="00276384"/>
    <w:rsid w:val="002B2B03"/>
    <w:rsid w:val="002E0A33"/>
    <w:rsid w:val="002E2C7D"/>
    <w:rsid w:val="00302FF2"/>
    <w:rsid w:val="00356CCF"/>
    <w:rsid w:val="00377EAB"/>
    <w:rsid w:val="00391B21"/>
    <w:rsid w:val="003C3926"/>
    <w:rsid w:val="0040448B"/>
    <w:rsid w:val="00417A10"/>
    <w:rsid w:val="004479D8"/>
    <w:rsid w:val="00482923"/>
    <w:rsid w:val="00492305"/>
    <w:rsid w:val="004A1A71"/>
    <w:rsid w:val="004B0766"/>
    <w:rsid w:val="004B7040"/>
    <w:rsid w:val="004C097F"/>
    <w:rsid w:val="004C5827"/>
    <w:rsid w:val="004D7231"/>
    <w:rsid w:val="004F00DE"/>
    <w:rsid w:val="004F658B"/>
    <w:rsid w:val="00513D3A"/>
    <w:rsid w:val="00516468"/>
    <w:rsid w:val="00542417"/>
    <w:rsid w:val="005524E6"/>
    <w:rsid w:val="005937A9"/>
    <w:rsid w:val="005C48F9"/>
    <w:rsid w:val="0061444F"/>
    <w:rsid w:val="00666865"/>
    <w:rsid w:val="006A6531"/>
    <w:rsid w:val="006C6D05"/>
    <w:rsid w:val="006F1D42"/>
    <w:rsid w:val="00716512"/>
    <w:rsid w:val="00722FD0"/>
    <w:rsid w:val="0073078E"/>
    <w:rsid w:val="007561B7"/>
    <w:rsid w:val="00777213"/>
    <w:rsid w:val="007923B3"/>
    <w:rsid w:val="007A436B"/>
    <w:rsid w:val="007D3FB1"/>
    <w:rsid w:val="008212CE"/>
    <w:rsid w:val="0084595E"/>
    <w:rsid w:val="00856881"/>
    <w:rsid w:val="008B0915"/>
    <w:rsid w:val="008E47F2"/>
    <w:rsid w:val="008F1831"/>
    <w:rsid w:val="009127C8"/>
    <w:rsid w:val="0093458D"/>
    <w:rsid w:val="00944153"/>
    <w:rsid w:val="0095786F"/>
    <w:rsid w:val="009F5A0E"/>
    <w:rsid w:val="00A00BAE"/>
    <w:rsid w:val="00A00EA3"/>
    <w:rsid w:val="00A14A54"/>
    <w:rsid w:val="00A30C55"/>
    <w:rsid w:val="00A3397E"/>
    <w:rsid w:val="00A51B6C"/>
    <w:rsid w:val="00A80199"/>
    <w:rsid w:val="00AC3C09"/>
    <w:rsid w:val="00AE13E6"/>
    <w:rsid w:val="00B00497"/>
    <w:rsid w:val="00B80BE4"/>
    <w:rsid w:val="00B94541"/>
    <w:rsid w:val="00B96BB6"/>
    <w:rsid w:val="00C0410E"/>
    <w:rsid w:val="00C42703"/>
    <w:rsid w:val="00C47759"/>
    <w:rsid w:val="00C60C3C"/>
    <w:rsid w:val="00C9106E"/>
    <w:rsid w:val="00CC3365"/>
    <w:rsid w:val="00CD29BB"/>
    <w:rsid w:val="00CF0C54"/>
    <w:rsid w:val="00D10EDC"/>
    <w:rsid w:val="00E014E2"/>
    <w:rsid w:val="00E4268A"/>
    <w:rsid w:val="00E819BA"/>
    <w:rsid w:val="00E81D73"/>
    <w:rsid w:val="00EB0064"/>
    <w:rsid w:val="00EC0AD2"/>
    <w:rsid w:val="00ED1CF9"/>
    <w:rsid w:val="00ED2EDC"/>
    <w:rsid w:val="00EF594D"/>
    <w:rsid w:val="00F3144F"/>
    <w:rsid w:val="00F337A1"/>
    <w:rsid w:val="00F62DB0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F15D4-1623-4105-B11D-6A842C8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  <w:style w:type="paragraph" w:styleId="ab">
    <w:name w:val="Body Text"/>
    <w:basedOn w:val="a"/>
    <w:link w:val="ac"/>
    <w:rsid w:val="008B09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B0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529D-AB72-4148-8640-5E0DC39E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Матвеев Александр Алексеевич</cp:lastModifiedBy>
  <cp:revision>3</cp:revision>
  <cp:lastPrinted>2018-01-12T11:07:00Z</cp:lastPrinted>
  <dcterms:created xsi:type="dcterms:W3CDTF">2018-04-18T13:35:00Z</dcterms:created>
  <dcterms:modified xsi:type="dcterms:W3CDTF">2018-04-18T13:49:00Z</dcterms:modified>
</cp:coreProperties>
</file>