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21" w:rsidRPr="00060616" w:rsidRDefault="007E1521" w:rsidP="007E1521">
      <w:pPr>
        <w:pStyle w:val="ConsPlusNonformat"/>
        <w:jc w:val="center"/>
        <w:rPr>
          <w:rFonts w:ascii="Times New Roman" w:hAnsi="Times New Roman" w:cs="Times New Roman"/>
          <w:sz w:val="26"/>
          <w:szCs w:val="26"/>
        </w:rPr>
      </w:pPr>
      <w:bookmarkStart w:id="0" w:name="_GoBack"/>
      <w:bookmarkEnd w:id="0"/>
      <w:r w:rsidRPr="00060616">
        <w:rPr>
          <w:rFonts w:ascii="Times New Roman" w:hAnsi="Times New Roman" w:cs="Times New Roman"/>
          <w:sz w:val="26"/>
          <w:szCs w:val="26"/>
        </w:rPr>
        <w:t>СВОДНЫЙ ОТЧЕТ</w:t>
      </w:r>
    </w:p>
    <w:p w:rsidR="007E1521" w:rsidRPr="00060616" w:rsidRDefault="007E1521" w:rsidP="007E1521">
      <w:pPr>
        <w:pStyle w:val="ConsPlusNonformat"/>
        <w:jc w:val="center"/>
        <w:rPr>
          <w:rFonts w:ascii="Times New Roman" w:hAnsi="Times New Roman" w:cs="Times New Roman"/>
          <w:sz w:val="26"/>
          <w:szCs w:val="26"/>
        </w:rPr>
      </w:pPr>
      <w:r w:rsidRPr="00060616">
        <w:rPr>
          <w:rFonts w:ascii="Times New Roman" w:hAnsi="Times New Roman" w:cs="Times New Roman"/>
          <w:sz w:val="26"/>
          <w:szCs w:val="26"/>
        </w:rPr>
        <w:t>о результатах проведения оценки регулирующего воздействия</w:t>
      </w:r>
    </w:p>
    <w:p w:rsidR="007E1521" w:rsidRPr="00060616" w:rsidRDefault="007E1521" w:rsidP="007E1521">
      <w:pPr>
        <w:pStyle w:val="ConsPlusNonformat"/>
        <w:jc w:val="both"/>
        <w:outlineLvl w:val="0"/>
        <w:rPr>
          <w:rFonts w:ascii="Times New Roman" w:hAnsi="Times New Roman" w:cs="Times New Roman"/>
          <w:sz w:val="26"/>
          <w:szCs w:val="26"/>
        </w:rPr>
      </w:pPr>
    </w:p>
    <w:p w:rsidR="007E1521" w:rsidRPr="00060616" w:rsidRDefault="007E1521" w:rsidP="003A59DD">
      <w:pPr>
        <w:autoSpaceDE w:val="0"/>
        <w:autoSpaceDN w:val="0"/>
        <w:adjustRightInd w:val="0"/>
        <w:spacing w:before="60" w:after="0" w:line="240" w:lineRule="auto"/>
        <w:ind w:firstLine="709"/>
        <w:jc w:val="both"/>
        <w:outlineLvl w:val="0"/>
        <w:rPr>
          <w:rFonts w:ascii="Times New Roman" w:eastAsia="Times New Roman" w:hAnsi="Times New Roman" w:cs="Times New Roman"/>
          <w:b/>
          <w:sz w:val="26"/>
          <w:szCs w:val="26"/>
          <w:lang w:eastAsia="ru-RU"/>
        </w:rPr>
      </w:pPr>
      <w:r w:rsidRPr="00060616">
        <w:rPr>
          <w:rFonts w:ascii="Times New Roman" w:eastAsia="Times New Roman" w:hAnsi="Times New Roman" w:cs="Times New Roman"/>
          <w:b/>
          <w:sz w:val="26"/>
          <w:szCs w:val="26"/>
          <w:lang w:eastAsia="ru-RU"/>
        </w:rPr>
        <w:t>1. Общая информация</w:t>
      </w:r>
    </w:p>
    <w:p w:rsidR="009B7882" w:rsidRPr="00060616" w:rsidRDefault="007E1521" w:rsidP="003A59DD">
      <w:pPr>
        <w:autoSpaceDE w:val="0"/>
        <w:autoSpaceDN w:val="0"/>
        <w:adjustRightInd w:val="0"/>
        <w:spacing w:before="60"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b/>
          <w:sz w:val="26"/>
          <w:szCs w:val="26"/>
          <w:lang w:eastAsia="ru-RU"/>
        </w:rPr>
        <w:t xml:space="preserve">1.1. Разработчик проекта: </w:t>
      </w:r>
      <w:r w:rsidR="009B7882" w:rsidRPr="00060616">
        <w:rPr>
          <w:rFonts w:ascii="Times New Roman" w:hAnsi="Times New Roman" w:cs="Times New Roman"/>
          <w:sz w:val="26"/>
          <w:szCs w:val="26"/>
        </w:rPr>
        <w:t>Департамент здравоохранения, труда и социальной защиты населения Ненецкого автономного округа.</w:t>
      </w:r>
    </w:p>
    <w:p w:rsidR="007E1521" w:rsidRPr="00FC23C0"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b/>
          <w:sz w:val="26"/>
          <w:szCs w:val="26"/>
          <w:lang w:eastAsia="ru-RU"/>
        </w:rPr>
        <w:t xml:space="preserve">1.2. Вид и наименование проекта: </w:t>
      </w:r>
      <w:r w:rsidR="00135772" w:rsidRPr="00135772">
        <w:rPr>
          <w:rFonts w:ascii="Times New Roman" w:eastAsia="Times New Roman" w:hAnsi="Times New Roman" w:cs="Times New Roman"/>
          <w:sz w:val="26"/>
          <w:szCs w:val="26"/>
          <w:lang w:eastAsia="ru-RU"/>
        </w:rPr>
        <w:t>п</w:t>
      </w:r>
      <w:r w:rsidRPr="00060616">
        <w:rPr>
          <w:rFonts w:ascii="Times New Roman" w:eastAsia="Times New Roman" w:hAnsi="Times New Roman" w:cs="Times New Roman"/>
          <w:sz w:val="26"/>
          <w:szCs w:val="26"/>
          <w:lang w:eastAsia="ru-RU"/>
        </w:rPr>
        <w:t xml:space="preserve">роект закона Ненецкого автономного </w:t>
      </w:r>
      <w:r w:rsidRPr="00FC23C0">
        <w:rPr>
          <w:rFonts w:ascii="Times New Roman" w:eastAsia="Times New Roman" w:hAnsi="Times New Roman" w:cs="Times New Roman"/>
          <w:sz w:val="26"/>
          <w:szCs w:val="26"/>
          <w:lang w:eastAsia="ru-RU"/>
        </w:rPr>
        <w:t xml:space="preserve">округа </w:t>
      </w:r>
      <w:r w:rsidR="00FC23C0" w:rsidRPr="00FC23C0">
        <w:rPr>
          <w:rFonts w:ascii="Times New Roman" w:hAnsi="Times New Roman" w:cs="Times New Roman"/>
          <w:sz w:val="26"/>
          <w:szCs w:val="26"/>
        </w:rPr>
        <w:t>«</w:t>
      </w:r>
      <w:r w:rsidR="00FC23C0" w:rsidRPr="00FC23C0">
        <w:rPr>
          <w:rFonts w:ascii="Times New Roman" w:hAnsi="Times New Roman" w:cs="Times New Roman"/>
          <w:bCs/>
          <w:sz w:val="26"/>
          <w:szCs w:val="26"/>
        </w:rPr>
        <w:t xml:space="preserve">О внесении изменений в </w:t>
      </w:r>
      <w:r w:rsidR="00FC23C0" w:rsidRPr="00FC23C0">
        <w:rPr>
          <w:rFonts w:ascii="Times New Roman" w:hAnsi="Times New Roman" w:cs="Times New Roman"/>
          <w:sz w:val="26"/>
          <w:szCs w:val="26"/>
        </w:rPr>
        <w:t>закон Ненецкого автономного округа «О квоте для приема на работу инвалидов на территории Ненецкого автономного округа»</w:t>
      </w:r>
      <w:r w:rsidR="00C968EB" w:rsidRPr="00FC23C0">
        <w:rPr>
          <w:rFonts w:ascii="Times New Roman" w:eastAsia="Times New Roman" w:hAnsi="Times New Roman" w:cs="Times New Roman"/>
          <w:sz w:val="26"/>
          <w:szCs w:val="26"/>
          <w:lang w:eastAsia="ru-RU"/>
        </w:rPr>
        <w:t>.</w:t>
      </w:r>
    </w:p>
    <w:p w:rsidR="00BD1676" w:rsidRPr="00060616" w:rsidRDefault="00907DF4"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b/>
          <w:sz w:val="26"/>
          <w:szCs w:val="26"/>
          <w:lang w:eastAsia="ru-RU"/>
        </w:rPr>
        <w:t>1.3. </w:t>
      </w:r>
      <w:r w:rsidR="007E1521" w:rsidRPr="00060616">
        <w:rPr>
          <w:rFonts w:ascii="Times New Roman" w:eastAsia="Times New Roman" w:hAnsi="Times New Roman" w:cs="Times New Roman"/>
          <w:b/>
          <w:sz w:val="26"/>
          <w:szCs w:val="26"/>
          <w:lang w:eastAsia="ru-RU"/>
        </w:rPr>
        <w:t>Степень регулирующего воздействия проекта нормативного правового</w:t>
      </w:r>
      <w:r w:rsidR="003A59DD" w:rsidRPr="00060616">
        <w:rPr>
          <w:rFonts w:ascii="Times New Roman" w:eastAsia="Times New Roman" w:hAnsi="Times New Roman" w:cs="Times New Roman"/>
          <w:b/>
          <w:sz w:val="26"/>
          <w:szCs w:val="26"/>
          <w:lang w:eastAsia="ru-RU"/>
        </w:rPr>
        <w:t xml:space="preserve"> </w:t>
      </w:r>
      <w:r w:rsidR="007E1521" w:rsidRPr="00060616">
        <w:rPr>
          <w:rFonts w:ascii="Times New Roman" w:eastAsia="Times New Roman" w:hAnsi="Times New Roman" w:cs="Times New Roman"/>
          <w:b/>
          <w:sz w:val="26"/>
          <w:szCs w:val="26"/>
          <w:lang w:eastAsia="ru-RU"/>
        </w:rPr>
        <w:t>акта:</w:t>
      </w:r>
      <w:r w:rsidR="004A09E8" w:rsidRPr="00060616">
        <w:rPr>
          <w:rFonts w:ascii="Times New Roman" w:eastAsia="Times New Roman" w:hAnsi="Times New Roman" w:cs="Times New Roman"/>
          <w:b/>
          <w:sz w:val="26"/>
          <w:szCs w:val="26"/>
          <w:lang w:eastAsia="ru-RU"/>
        </w:rPr>
        <w:t xml:space="preserve"> </w:t>
      </w:r>
      <w:r w:rsidR="005A0192">
        <w:rPr>
          <w:rFonts w:ascii="Times New Roman" w:eastAsia="Times New Roman" w:hAnsi="Times New Roman" w:cs="Times New Roman"/>
          <w:sz w:val="26"/>
          <w:szCs w:val="26"/>
          <w:lang w:eastAsia="ru-RU"/>
        </w:rPr>
        <w:t>С</w:t>
      </w:r>
      <w:r w:rsidR="00FC23C0" w:rsidRPr="00135772">
        <w:rPr>
          <w:rFonts w:ascii="Times New Roman" w:eastAsia="Times New Roman" w:hAnsi="Times New Roman" w:cs="Times New Roman"/>
          <w:sz w:val="26"/>
          <w:szCs w:val="26"/>
          <w:lang w:eastAsia="ru-RU"/>
        </w:rPr>
        <w:t>р</w:t>
      </w:r>
      <w:r w:rsidR="00FC23C0">
        <w:rPr>
          <w:rFonts w:ascii="Times New Roman" w:eastAsia="Times New Roman" w:hAnsi="Times New Roman" w:cs="Times New Roman"/>
          <w:sz w:val="26"/>
          <w:szCs w:val="26"/>
          <w:lang w:eastAsia="ru-RU"/>
        </w:rPr>
        <w:t>едняя</w:t>
      </w:r>
      <w:r w:rsidR="00135772">
        <w:rPr>
          <w:rFonts w:ascii="Times New Roman" w:eastAsia="Times New Roman" w:hAnsi="Times New Roman" w:cs="Times New Roman"/>
          <w:sz w:val="26"/>
          <w:szCs w:val="26"/>
          <w:lang w:eastAsia="ru-RU"/>
        </w:rPr>
        <w:t>.</w:t>
      </w:r>
    </w:p>
    <w:p w:rsidR="00293CD9"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60616">
        <w:rPr>
          <w:rFonts w:ascii="Times New Roman" w:eastAsia="Times New Roman" w:hAnsi="Times New Roman" w:cs="Times New Roman"/>
          <w:b/>
          <w:sz w:val="26"/>
          <w:szCs w:val="26"/>
          <w:lang w:eastAsia="ru-RU"/>
        </w:rPr>
        <w:t>1.4. Краткое описание проблемы, на решение которой направлен предлагаемый</w:t>
      </w:r>
      <w:r w:rsidR="003A59DD" w:rsidRPr="00060616">
        <w:rPr>
          <w:rFonts w:ascii="Times New Roman" w:eastAsia="Times New Roman" w:hAnsi="Times New Roman" w:cs="Times New Roman"/>
          <w:b/>
          <w:sz w:val="26"/>
          <w:szCs w:val="26"/>
          <w:lang w:eastAsia="ru-RU"/>
        </w:rPr>
        <w:t xml:space="preserve"> </w:t>
      </w:r>
      <w:r w:rsidRPr="00060616">
        <w:rPr>
          <w:rFonts w:ascii="Times New Roman" w:eastAsia="Times New Roman" w:hAnsi="Times New Roman" w:cs="Times New Roman"/>
          <w:b/>
          <w:sz w:val="26"/>
          <w:szCs w:val="26"/>
          <w:lang w:eastAsia="ru-RU"/>
        </w:rPr>
        <w:t>способ регулирования</w:t>
      </w:r>
      <w:r w:rsidR="00BD1676" w:rsidRPr="00060616">
        <w:rPr>
          <w:rFonts w:ascii="Times New Roman" w:eastAsia="Times New Roman" w:hAnsi="Times New Roman" w:cs="Times New Roman"/>
          <w:b/>
          <w:sz w:val="26"/>
          <w:szCs w:val="26"/>
          <w:lang w:eastAsia="ru-RU"/>
        </w:rPr>
        <w:t>,</w:t>
      </w:r>
      <w:r w:rsidR="00BD1676" w:rsidRPr="00060616">
        <w:rPr>
          <w:rFonts w:ascii="Times New Roman" w:eastAsia="Times New Roman" w:hAnsi="Times New Roman" w:cs="Times New Roman"/>
          <w:sz w:val="26"/>
          <w:szCs w:val="26"/>
          <w:lang w:eastAsia="ru-RU"/>
        </w:rPr>
        <w:t xml:space="preserve"> </w:t>
      </w:r>
      <w:r w:rsidR="00BD1676" w:rsidRPr="00060616">
        <w:rPr>
          <w:rFonts w:ascii="Times New Roman" w:eastAsia="Times New Roman" w:hAnsi="Times New Roman" w:cs="Times New Roman"/>
          <w:b/>
          <w:sz w:val="26"/>
          <w:szCs w:val="26"/>
          <w:lang w:eastAsia="ru-RU"/>
        </w:rPr>
        <w:t xml:space="preserve">оценка негативных эффектов, возникающих в связи с наличием рассматриваемой проблемы: </w:t>
      </w:r>
    </w:p>
    <w:p w:rsidR="003D4681" w:rsidRDefault="003D4681" w:rsidP="00FC23C0">
      <w:pPr>
        <w:widowControl w:val="0"/>
        <w:shd w:val="clear" w:color="auto" w:fill="FFFFFF"/>
        <w:tabs>
          <w:tab w:val="left" w:pos="851"/>
        </w:tabs>
        <w:autoSpaceDE w:val="0"/>
        <w:autoSpaceDN w:val="0"/>
        <w:adjustRightInd w:val="0"/>
        <w:spacing w:line="240" w:lineRule="auto"/>
        <w:ind w:right="-1"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w:t>
      </w:r>
      <w:r w:rsidRPr="003D4681">
        <w:rPr>
          <w:rFonts w:ascii="Times New Roman" w:hAnsi="Times New Roman" w:cs="Times New Roman"/>
          <w:sz w:val="26"/>
          <w:szCs w:val="26"/>
          <w:shd w:val="clear" w:color="auto" w:fill="FFFFFF"/>
        </w:rPr>
        <w:t>опрос</w:t>
      </w:r>
      <w:r>
        <w:rPr>
          <w:rFonts w:ascii="Times New Roman" w:hAnsi="Times New Roman" w:cs="Times New Roman"/>
          <w:sz w:val="26"/>
          <w:szCs w:val="26"/>
          <w:shd w:val="clear" w:color="auto" w:fill="FFFFFF"/>
        </w:rPr>
        <w:t>ы</w:t>
      </w:r>
      <w:r w:rsidRPr="003D4681">
        <w:rPr>
          <w:rFonts w:ascii="Times New Roman" w:hAnsi="Times New Roman" w:cs="Times New Roman"/>
          <w:sz w:val="26"/>
          <w:szCs w:val="26"/>
          <w:shd w:val="clear" w:color="auto" w:fill="FFFFFF"/>
        </w:rPr>
        <w:t xml:space="preserve"> трудоустройст</w:t>
      </w:r>
      <w:r>
        <w:rPr>
          <w:rFonts w:ascii="Times New Roman" w:hAnsi="Times New Roman" w:cs="Times New Roman"/>
          <w:sz w:val="26"/>
          <w:szCs w:val="26"/>
          <w:shd w:val="clear" w:color="auto" w:fill="FFFFFF"/>
        </w:rPr>
        <w:t xml:space="preserve">ва и социальной интеграции </w:t>
      </w:r>
      <w:r w:rsidRPr="003D4681">
        <w:rPr>
          <w:rFonts w:ascii="Times New Roman" w:hAnsi="Times New Roman" w:cs="Times New Roman"/>
          <w:sz w:val="26"/>
          <w:szCs w:val="26"/>
          <w:shd w:val="clear" w:color="auto" w:fill="FFFFFF"/>
        </w:rPr>
        <w:t>инвалидов был</w:t>
      </w:r>
      <w:r>
        <w:rPr>
          <w:rFonts w:ascii="Times New Roman" w:hAnsi="Times New Roman" w:cs="Times New Roman"/>
          <w:sz w:val="26"/>
          <w:szCs w:val="26"/>
          <w:shd w:val="clear" w:color="auto" w:fill="FFFFFF"/>
        </w:rPr>
        <w:t>и</w:t>
      </w:r>
      <w:r w:rsidRPr="003D4681">
        <w:rPr>
          <w:rFonts w:ascii="Times New Roman" w:hAnsi="Times New Roman" w:cs="Times New Roman"/>
          <w:sz w:val="26"/>
          <w:szCs w:val="26"/>
          <w:shd w:val="clear" w:color="auto" w:fill="FFFFFF"/>
        </w:rPr>
        <w:t xml:space="preserve"> отмечен</w:t>
      </w:r>
      <w:r>
        <w:rPr>
          <w:rFonts w:ascii="Times New Roman" w:hAnsi="Times New Roman" w:cs="Times New Roman"/>
          <w:sz w:val="26"/>
          <w:szCs w:val="26"/>
          <w:shd w:val="clear" w:color="auto" w:fill="FFFFFF"/>
        </w:rPr>
        <w:t xml:space="preserve">ы в качестве приоритетных </w:t>
      </w:r>
      <w:r w:rsidRPr="003D4681">
        <w:rPr>
          <w:rFonts w:ascii="Times New Roman" w:hAnsi="Times New Roman" w:cs="Times New Roman"/>
          <w:sz w:val="26"/>
          <w:szCs w:val="26"/>
          <w:shd w:val="clear" w:color="auto" w:fill="FFFFFF"/>
        </w:rPr>
        <w:t>в «майских» указах Президента Р</w:t>
      </w:r>
      <w:r>
        <w:rPr>
          <w:rFonts w:ascii="Times New Roman" w:hAnsi="Times New Roman" w:cs="Times New Roman"/>
          <w:sz w:val="26"/>
          <w:szCs w:val="26"/>
          <w:shd w:val="clear" w:color="auto" w:fill="FFFFFF"/>
        </w:rPr>
        <w:t>оссийской Федерации</w:t>
      </w:r>
      <w:r w:rsidRPr="003D4681">
        <w:rPr>
          <w:rFonts w:ascii="Times New Roman" w:hAnsi="Times New Roman" w:cs="Times New Roman"/>
          <w:sz w:val="26"/>
          <w:szCs w:val="26"/>
          <w:shd w:val="clear" w:color="auto" w:fill="FFFFFF"/>
        </w:rPr>
        <w:t xml:space="preserve">. </w:t>
      </w:r>
    </w:p>
    <w:p w:rsidR="00FC23C0" w:rsidRDefault="00FC23C0" w:rsidP="00FC23C0">
      <w:pPr>
        <w:widowControl w:val="0"/>
        <w:shd w:val="clear" w:color="auto" w:fill="FFFFFF"/>
        <w:tabs>
          <w:tab w:val="left" w:pos="851"/>
        </w:tabs>
        <w:autoSpaceDE w:val="0"/>
        <w:autoSpaceDN w:val="0"/>
        <w:adjustRightInd w:val="0"/>
        <w:spacing w:line="240" w:lineRule="auto"/>
        <w:ind w:right="-1" w:firstLine="709"/>
        <w:contextualSpacing/>
        <w:jc w:val="both"/>
        <w:rPr>
          <w:rFonts w:ascii="Times New Roman" w:hAnsi="Times New Roman" w:cs="Times New Roman"/>
          <w:sz w:val="26"/>
          <w:szCs w:val="26"/>
        </w:rPr>
      </w:pPr>
      <w:r w:rsidRPr="00B961DB">
        <w:rPr>
          <w:rFonts w:ascii="Times New Roman" w:hAnsi="Times New Roman" w:cs="Times New Roman"/>
          <w:sz w:val="26"/>
          <w:szCs w:val="26"/>
        </w:rPr>
        <w:t>На территории Ненецкого автономного округа законом Ненецкого автономного округа от 16.04.2014 № 14-оз «О квоте для приема на работу инвалидов на территории Ненецкого автономного округа» установлена квота для приема на работу инвалидов работодателям, осуществляющим деятельность на территории Ненецкого автономного округа, численность работников которых превышает 100 человек, устанавливается квота для приема на работу инвалидов в размере 3 процентов среднесписочной численности работников. Работодателям, осуществляющим деятельность на территории Ненецкого автономного округа, численность работников которых составляет не менее чем 50 человек и не более чем 100 человек, устанавливается квота для приема на работу инвалидов в размере 2 процентов среднесписочной численности работников.</w:t>
      </w:r>
    </w:p>
    <w:p w:rsidR="00DC7870" w:rsidRPr="00B961DB" w:rsidRDefault="003D4681" w:rsidP="00FC23C0">
      <w:pPr>
        <w:widowControl w:val="0"/>
        <w:shd w:val="clear" w:color="auto" w:fill="FFFFFF"/>
        <w:tabs>
          <w:tab w:val="left" w:pos="851"/>
        </w:tabs>
        <w:autoSpaceDE w:val="0"/>
        <w:autoSpaceDN w:val="0"/>
        <w:adjustRightInd w:val="0"/>
        <w:spacing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shd w:val="clear" w:color="auto" w:fill="FFFFFF"/>
        </w:rPr>
        <w:t>На </w:t>
      </w:r>
      <w:r w:rsidR="00A2388A">
        <w:rPr>
          <w:rFonts w:ascii="Times New Roman" w:hAnsi="Times New Roman" w:cs="Times New Roman"/>
          <w:sz w:val="26"/>
          <w:szCs w:val="26"/>
          <w:shd w:val="clear" w:color="auto" w:fill="FFFFFF"/>
        </w:rPr>
        <w:t xml:space="preserve">конец 2017 года </w:t>
      </w:r>
      <w:r>
        <w:rPr>
          <w:rFonts w:ascii="Times New Roman" w:hAnsi="Times New Roman" w:cs="Times New Roman"/>
          <w:sz w:val="26"/>
          <w:szCs w:val="26"/>
          <w:shd w:val="clear" w:color="auto" w:fill="FFFFFF"/>
        </w:rPr>
        <w:t xml:space="preserve">в Ненецком автономном округе </w:t>
      </w:r>
      <w:r w:rsidRPr="003D4681">
        <w:rPr>
          <w:rFonts w:ascii="Times New Roman" w:hAnsi="Times New Roman" w:cs="Times New Roman"/>
          <w:sz w:val="26"/>
          <w:szCs w:val="26"/>
          <w:shd w:val="clear" w:color="auto" w:fill="FFFFFF"/>
        </w:rPr>
        <w:t>прожива</w:t>
      </w:r>
      <w:r w:rsidR="00A2388A">
        <w:rPr>
          <w:rFonts w:ascii="Times New Roman" w:hAnsi="Times New Roman" w:cs="Times New Roman"/>
          <w:sz w:val="26"/>
          <w:szCs w:val="26"/>
          <w:shd w:val="clear" w:color="auto" w:fill="FFFFFF"/>
        </w:rPr>
        <w:t>ло</w:t>
      </w:r>
      <w:r w:rsidRPr="003D4681">
        <w:rPr>
          <w:rFonts w:ascii="Times New Roman" w:hAnsi="Times New Roman" w:cs="Times New Roman"/>
          <w:sz w:val="26"/>
          <w:szCs w:val="26"/>
          <w:shd w:val="clear" w:color="auto" w:fill="FFFFFF"/>
        </w:rPr>
        <w:t xml:space="preserve"> порядка </w:t>
      </w:r>
      <w:r>
        <w:rPr>
          <w:rFonts w:ascii="Times New Roman" w:hAnsi="Times New Roman" w:cs="Times New Roman"/>
          <w:sz w:val="26"/>
          <w:szCs w:val="26"/>
          <w:shd w:val="clear" w:color="auto" w:fill="FFFFFF"/>
        </w:rPr>
        <w:t>2,9 т</w:t>
      </w:r>
      <w:r w:rsidRPr="003D4681">
        <w:rPr>
          <w:rFonts w:ascii="Times New Roman" w:hAnsi="Times New Roman" w:cs="Times New Roman"/>
          <w:sz w:val="26"/>
          <w:szCs w:val="26"/>
          <w:shd w:val="clear" w:color="auto" w:fill="FFFFFF"/>
        </w:rPr>
        <w:t xml:space="preserve">ыс. инвалидов, из них </w:t>
      </w:r>
      <w:r>
        <w:rPr>
          <w:rFonts w:ascii="Times New Roman" w:hAnsi="Times New Roman" w:cs="Times New Roman"/>
          <w:sz w:val="26"/>
          <w:szCs w:val="26"/>
          <w:shd w:val="clear" w:color="auto" w:fill="FFFFFF"/>
        </w:rPr>
        <w:t>940</w:t>
      </w:r>
      <w:r w:rsidRPr="003D4681">
        <w:rP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 xml:space="preserve">чел. - </w:t>
      </w:r>
      <w:r w:rsidRPr="003D4681">
        <w:rPr>
          <w:rFonts w:ascii="Times New Roman" w:hAnsi="Times New Roman" w:cs="Times New Roman"/>
          <w:sz w:val="26"/>
          <w:szCs w:val="26"/>
          <w:shd w:val="clear" w:color="auto" w:fill="FFFFFF"/>
        </w:rPr>
        <w:t>трудоспособного возраста</w:t>
      </w:r>
      <w:r>
        <w:rPr>
          <w:rFonts w:ascii="Times New Roman" w:hAnsi="Times New Roman" w:cs="Times New Roman"/>
          <w:sz w:val="26"/>
          <w:szCs w:val="26"/>
          <w:shd w:val="clear" w:color="auto" w:fill="FFFFFF"/>
        </w:rPr>
        <w:t>, р</w:t>
      </w:r>
      <w:r w:rsidRPr="003D4681">
        <w:rPr>
          <w:rFonts w:ascii="Times New Roman" w:hAnsi="Times New Roman" w:cs="Times New Roman"/>
          <w:sz w:val="26"/>
          <w:szCs w:val="26"/>
          <w:shd w:val="clear" w:color="auto" w:fill="FFFFFF"/>
        </w:rPr>
        <w:t>абота</w:t>
      </w:r>
      <w:r w:rsidR="00A2388A">
        <w:rPr>
          <w:rFonts w:ascii="Times New Roman" w:hAnsi="Times New Roman" w:cs="Times New Roman"/>
          <w:sz w:val="26"/>
          <w:szCs w:val="26"/>
          <w:shd w:val="clear" w:color="auto" w:fill="FFFFFF"/>
        </w:rPr>
        <w:t xml:space="preserve">ло 304 чел. </w:t>
      </w:r>
    </w:p>
    <w:p w:rsidR="00FC23C0" w:rsidRPr="00B961DB" w:rsidRDefault="00FC23C0" w:rsidP="00FC23C0">
      <w:pPr>
        <w:spacing w:line="240" w:lineRule="auto"/>
        <w:ind w:firstLine="709"/>
        <w:contextualSpacing/>
        <w:jc w:val="both"/>
        <w:rPr>
          <w:rFonts w:ascii="Times New Roman" w:hAnsi="Times New Roman" w:cs="Times New Roman"/>
          <w:sz w:val="26"/>
          <w:szCs w:val="26"/>
        </w:rPr>
      </w:pPr>
      <w:r w:rsidRPr="00B961DB">
        <w:rPr>
          <w:rFonts w:ascii="Times New Roman" w:hAnsi="Times New Roman" w:cs="Times New Roman"/>
          <w:sz w:val="26"/>
          <w:szCs w:val="26"/>
        </w:rPr>
        <w:t>В настоящее время в КУ НАО «Центр занятости населения» предоставлена информация о 177 квотируемых рабочих местах для трудоустройства инвалидов, из них заняты инвалидами 135 рабочих мест.</w:t>
      </w:r>
    </w:p>
    <w:p w:rsidR="00516A84" w:rsidRPr="00516A84" w:rsidRDefault="00FC23C0" w:rsidP="00516A8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516A84">
        <w:rPr>
          <w:rFonts w:ascii="Times New Roman" w:hAnsi="Times New Roman" w:cs="Times New Roman"/>
          <w:sz w:val="26"/>
          <w:szCs w:val="26"/>
        </w:rPr>
        <w:t>Главная причина не заполнения рабочих мест – это отсутствие гибкого механизма исполнения обязательств по квотированию рабочих мест. В случае невозможности создания или выделения рабочих мест для трудоустройства инвалидов у организации должно быть право использовать иные механизмы.</w:t>
      </w:r>
    </w:p>
    <w:p w:rsidR="00293CD9" w:rsidRDefault="007E1521" w:rsidP="00516A84">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516A84">
        <w:rPr>
          <w:rFonts w:ascii="Times New Roman" w:hAnsi="Times New Roman" w:cs="Times New Roman"/>
          <w:b/>
          <w:sz w:val="26"/>
          <w:szCs w:val="26"/>
        </w:rPr>
        <w:t>1.5. Краткое описание целей предлагаемого регулирования:</w:t>
      </w:r>
      <w:r w:rsidR="009D4D47" w:rsidRPr="00516A84">
        <w:rPr>
          <w:rFonts w:ascii="Times New Roman" w:hAnsi="Times New Roman" w:cs="Times New Roman"/>
          <w:b/>
          <w:sz w:val="26"/>
          <w:szCs w:val="26"/>
        </w:rPr>
        <w:t xml:space="preserve"> </w:t>
      </w:r>
    </w:p>
    <w:p w:rsidR="00AB7604" w:rsidRPr="00C44949" w:rsidRDefault="00AB7604" w:rsidP="00516A8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C44949">
        <w:rPr>
          <w:rFonts w:ascii="Times New Roman" w:hAnsi="Times New Roman" w:cs="Times New Roman"/>
          <w:sz w:val="26"/>
          <w:szCs w:val="26"/>
        </w:rPr>
        <w:t xml:space="preserve">Обеспечение права </w:t>
      </w:r>
      <w:r w:rsidR="00C44949" w:rsidRPr="00C44949">
        <w:rPr>
          <w:rFonts w:ascii="Times New Roman" w:hAnsi="Times New Roman" w:cs="Times New Roman"/>
          <w:sz w:val="26"/>
          <w:szCs w:val="26"/>
        </w:rPr>
        <w:t>инвалидов на труд, расширение возможности для трудоустройства инвалидов.</w:t>
      </w:r>
    </w:p>
    <w:p w:rsidR="00516A84" w:rsidRPr="00516A84" w:rsidRDefault="007E1521" w:rsidP="00516A84">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516A84">
        <w:rPr>
          <w:rFonts w:ascii="Times New Roman" w:hAnsi="Times New Roman" w:cs="Times New Roman"/>
          <w:b/>
          <w:sz w:val="26"/>
          <w:szCs w:val="26"/>
        </w:rPr>
        <w:t xml:space="preserve">1.6. Краткое описание </w:t>
      </w:r>
      <w:r w:rsidRPr="00C44949">
        <w:rPr>
          <w:rFonts w:ascii="Times New Roman" w:hAnsi="Times New Roman" w:cs="Times New Roman"/>
          <w:b/>
          <w:sz w:val="26"/>
          <w:szCs w:val="26"/>
        </w:rPr>
        <w:t>содержания</w:t>
      </w:r>
      <w:r w:rsidRPr="00C44949">
        <w:rPr>
          <w:rFonts w:ascii="Times New Roman" w:hAnsi="Times New Roman" w:cs="Times New Roman"/>
          <w:sz w:val="26"/>
          <w:szCs w:val="26"/>
        </w:rPr>
        <w:t xml:space="preserve"> </w:t>
      </w:r>
      <w:r w:rsidRPr="00516A84">
        <w:rPr>
          <w:rFonts w:ascii="Times New Roman" w:hAnsi="Times New Roman" w:cs="Times New Roman"/>
          <w:b/>
          <w:sz w:val="26"/>
          <w:szCs w:val="26"/>
        </w:rPr>
        <w:t>проекта:</w:t>
      </w:r>
    </w:p>
    <w:p w:rsidR="00AB7604" w:rsidRPr="00516A84" w:rsidRDefault="00AB7604" w:rsidP="00AB7604">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516A84">
        <w:rPr>
          <w:rFonts w:ascii="Times New Roman" w:hAnsi="Times New Roman" w:cs="Times New Roman"/>
          <w:sz w:val="26"/>
          <w:szCs w:val="26"/>
        </w:rPr>
        <w:t>Проект закона позволит организациям в случае невозможности создания или выделения рабочих мест для трудоустройства инвалидов:</w:t>
      </w:r>
    </w:p>
    <w:p w:rsidR="00AB7604" w:rsidRPr="00516A84" w:rsidRDefault="00AB7604"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516A84">
        <w:rPr>
          <w:rFonts w:ascii="Times New Roman" w:hAnsi="Times New Roman" w:cs="Times New Roman"/>
          <w:sz w:val="26"/>
          <w:szCs w:val="26"/>
        </w:rPr>
        <w:t>1) финансировать создание рабочих мест в организациях, находящихся в собственности общественных объединений инвалидов, в счет установленной квоты;</w:t>
      </w:r>
    </w:p>
    <w:p w:rsidR="00AB7604" w:rsidRPr="00516A84" w:rsidRDefault="00AB7604"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516A84">
        <w:rPr>
          <w:rFonts w:ascii="Times New Roman" w:hAnsi="Times New Roman" w:cs="Times New Roman"/>
          <w:sz w:val="26"/>
          <w:szCs w:val="26"/>
        </w:rPr>
        <w:t>2) создавать по договоренности между несколькими работодателями совместные специальные цеха, участки в счет установленной квоты;</w:t>
      </w:r>
    </w:p>
    <w:p w:rsidR="00AB7604" w:rsidRPr="00516A84" w:rsidRDefault="00AB7604"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516A84">
        <w:rPr>
          <w:rFonts w:ascii="Times New Roman" w:hAnsi="Times New Roman" w:cs="Times New Roman"/>
          <w:sz w:val="26"/>
          <w:szCs w:val="26"/>
        </w:rPr>
        <w:lastRenderedPageBreak/>
        <w:t xml:space="preserve"> 3) заключать соглашения об организации рабочих мест для трудоустройства инвалидов на квотируемые рабочие места в другой организации.</w:t>
      </w:r>
    </w:p>
    <w:p w:rsidR="00AB7604" w:rsidRPr="00AB7604" w:rsidRDefault="007E1521"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516A84">
        <w:rPr>
          <w:rFonts w:ascii="Times New Roman" w:hAnsi="Times New Roman" w:cs="Times New Roman"/>
          <w:b/>
          <w:sz w:val="26"/>
          <w:szCs w:val="26"/>
        </w:rPr>
        <w:t>1.7</w:t>
      </w:r>
      <w:r w:rsidRPr="00AB7604">
        <w:rPr>
          <w:rFonts w:ascii="Times New Roman" w:hAnsi="Times New Roman" w:cs="Times New Roman"/>
          <w:b/>
          <w:sz w:val="26"/>
          <w:szCs w:val="26"/>
        </w:rPr>
        <w:t>. Срок, в течение которого принимались предложения в связи с размещением</w:t>
      </w:r>
      <w:r w:rsidR="00293CD9" w:rsidRPr="00AB7604">
        <w:rPr>
          <w:rFonts w:ascii="Times New Roman" w:hAnsi="Times New Roman" w:cs="Times New Roman"/>
          <w:b/>
          <w:sz w:val="26"/>
          <w:szCs w:val="26"/>
        </w:rPr>
        <w:t xml:space="preserve"> </w:t>
      </w:r>
      <w:r w:rsidRPr="00AB7604">
        <w:rPr>
          <w:rFonts w:ascii="Times New Roman" w:hAnsi="Times New Roman" w:cs="Times New Roman"/>
          <w:b/>
          <w:sz w:val="26"/>
          <w:szCs w:val="26"/>
        </w:rPr>
        <w:t>уведомления о начале обсуждения идеи правового регулирования:</w:t>
      </w:r>
      <w:r w:rsidR="00B462C2" w:rsidRPr="00AB7604">
        <w:rPr>
          <w:rFonts w:ascii="Times New Roman" w:hAnsi="Times New Roman" w:cs="Times New Roman"/>
          <w:b/>
          <w:sz w:val="26"/>
          <w:szCs w:val="26"/>
        </w:rPr>
        <w:t xml:space="preserve"> </w:t>
      </w:r>
      <w:r w:rsidR="00B462C2" w:rsidRPr="00AB7604">
        <w:rPr>
          <w:rFonts w:ascii="Times New Roman" w:hAnsi="Times New Roman" w:cs="Times New Roman"/>
          <w:sz w:val="26"/>
          <w:szCs w:val="26"/>
        </w:rPr>
        <w:t>с 1</w:t>
      </w:r>
      <w:r w:rsidR="00FC23C0" w:rsidRPr="00AB7604">
        <w:rPr>
          <w:rFonts w:ascii="Times New Roman" w:hAnsi="Times New Roman" w:cs="Times New Roman"/>
          <w:sz w:val="26"/>
          <w:szCs w:val="26"/>
        </w:rPr>
        <w:t>6</w:t>
      </w:r>
      <w:r w:rsidR="00B462C2" w:rsidRPr="00AB7604">
        <w:rPr>
          <w:rFonts w:ascii="Times New Roman" w:hAnsi="Times New Roman" w:cs="Times New Roman"/>
          <w:sz w:val="26"/>
          <w:szCs w:val="26"/>
        </w:rPr>
        <w:t>.</w:t>
      </w:r>
      <w:r w:rsidR="00FC23C0" w:rsidRPr="00AB7604">
        <w:rPr>
          <w:rFonts w:ascii="Times New Roman" w:hAnsi="Times New Roman" w:cs="Times New Roman"/>
          <w:sz w:val="26"/>
          <w:szCs w:val="26"/>
        </w:rPr>
        <w:t>03</w:t>
      </w:r>
      <w:r w:rsidR="00B462C2" w:rsidRPr="00AB7604">
        <w:rPr>
          <w:rFonts w:ascii="Times New Roman" w:hAnsi="Times New Roman" w:cs="Times New Roman"/>
          <w:sz w:val="26"/>
          <w:szCs w:val="26"/>
        </w:rPr>
        <w:t>.201</w:t>
      </w:r>
      <w:r w:rsidR="00FC23C0" w:rsidRPr="00AB7604">
        <w:rPr>
          <w:rFonts w:ascii="Times New Roman" w:hAnsi="Times New Roman" w:cs="Times New Roman"/>
          <w:sz w:val="26"/>
          <w:szCs w:val="26"/>
        </w:rPr>
        <w:t>8</w:t>
      </w:r>
      <w:r w:rsidR="00B462C2" w:rsidRPr="00AB7604">
        <w:rPr>
          <w:rFonts w:ascii="Times New Roman" w:hAnsi="Times New Roman" w:cs="Times New Roman"/>
          <w:sz w:val="26"/>
          <w:szCs w:val="26"/>
        </w:rPr>
        <w:t xml:space="preserve"> - </w:t>
      </w:r>
      <w:r w:rsidR="00FC23C0" w:rsidRPr="00AB7604">
        <w:rPr>
          <w:rFonts w:ascii="Times New Roman" w:hAnsi="Times New Roman" w:cs="Times New Roman"/>
          <w:sz w:val="26"/>
          <w:szCs w:val="26"/>
        </w:rPr>
        <w:t>30</w:t>
      </w:r>
      <w:r w:rsidR="00B462C2" w:rsidRPr="00AB7604">
        <w:rPr>
          <w:rFonts w:ascii="Times New Roman" w:hAnsi="Times New Roman" w:cs="Times New Roman"/>
          <w:sz w:val="26"/>
          <w:szCs w:val="26"/>
        </w:rPr>
        <w:t>.</w:t>
      </w:r>
      <w:r w:rsidR="00FC23C0" w:rsidRPr="00AB7604">
        <w:rPr>
          <w:rFonts w:ascii="Times New Roman" w:hAnsi="Times New Roman" w:cs="Times New Roman"/>
          <w:sz w:val="26"/>
          <w:szCs w:val="26"/>
        </w:rPr>
        <w:t>03</w:t>
      </w:r>
      <w:r w:rsidR="00B462C2" w:rsidRPr="00AB7604">
        <w:rPr>
          <w:rFonts w:ascii="Times New Roman" w:hAnsi="Times New Roman" w:cs="Times New Roman"/>
          <w:sz w:val="26"/>
          <w:szCs w:val="26"/>
        </w:rPr>
        <w:t>.201</w:t>
      </w:r>
      <w:r w:rsidR="00FC23C0" w:rsidRPr="00AB7604">
        <w:rPr>
          <w:rFonts w:ascii="Times New Roman" w:hAnsi="Times New Roman" w:cs="Times New Roman"/>
          <w:sz w:val="26"/>
          <w:szCs w:val="26"/>
        </w:rPr>
        <w:t>8</w:t>
      </w:r>
      <w:r w:rsidR="00B462C2" w:rsidRPr="00AB7604">
        <w:rPr>
          <w:rFonts w:ascii="Times New Roman" w:hAnsi="Times New Roman" w:cs="Times New Roman"/>
          <w:sz w:val="26"/>
          <w:szCs w:val="26"/>
        </w:rPr>
        <w:t>.</w:t>
      </w:r>
    </w:p>
    <w:p w:rsidR="00AB7604" w:rsidRPr="00AB7604" w:rsidRDefault="007E1521" w:rsidP="00AB7604">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AB7604">
        <w:rPr>
          <w:rFonts w:ascii="Times New Roman" w:hAnsi="Times New Roman" w:cs="Times New Roman"/>
          <w:b/>
          <w:sz w:val="26"/>
          <w:szCs w:val="26"/>
        </w:rPr>
        <w:t xml:space="preserve">1.8. Количество предложений, </w:t>
      </w:r>
      <w:r w:rsidR="00BA2145" w:rsidRPr="00AB7604">
        <w:rPr>
          <w:rFonts w:ascii="Times New Roman" w:hAnsi="Times New Roman" w:cs="Times New Roman"/>
          <w:b/>
          <w:sz w:val="26"/>
          <w:szCs w:val="26"/>
        </w:rPr>
        <w:t>полученных в связи с размещением уведомления о начале обсуждения идеи правового регулирования:</w:t>
      </w:r>
    </w:p>
    <w:p w:rsidR="00AB7604" w:rsidRPr="00AB7604" w:rsidRDefault="00C5324E"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AB7604">
        <w:rPr>
          <w:rFonts w:ascii="Times New Roman" w:hAnsi="Times New Roman" w:cs="Times New Roman"/>
          <w:sz w:val="26"/>
          <w:szCs w:val="26"/>
        </w:rPr>
        <w:t>К</w:t>
      </w:r>
      <w:r w:rsidR="00B462C2" w:rsidRPr="00AB7604">
        <w:rPr>
          <w:rFonts w:ascii="Times New Roman" w:hAnsi="Times New Roman" w:cs="Times New Roman"/>
          <w:sz w:val="26"/>
          <w:szCs w:val="26"/>
        </w:rPr>
        <w:t xml:space="preserve">оличество поступивших предложений: </w:t>
      </w:r>
      <w:r w:rsidR="00FC23C0" w:rsidRPr="00AB7604">
        <w:rPr>
          <w:rFonts w:ascii="Times New Roman" w:hAnsi="Times New Roman" w:cs="Times New Roman"/>
          <w:sz w:val="26"/>
          <w:szCs w:val="26"/>
        </w:rPr>
        <w:t>0</w:t>
      </w:r>
      <w:r w:rsidR="00B462C2" w:rsidRPr="00AB7604">
        <w:rPr>
          <w:rFonts w:ascii="Times New Roman" w:hAnsi="Times New Roman" w:cs="Times New Roman"/>
          <w:sz w:val="26"/>
          <w:szCs w:val="26"/>
        </w:rPr>
        <w:t>, из них:</w:t>
      </w:r>
    </w:p>
    <w:p w:rsidR="00AB7604" w:rsidRPr="00AB7604" w:rsidRDefault="00B462C2"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AB7604">
        <w:rPr>
          <w:rFonts w:ascii="Times New Roman" w:hAnsi="Times New Roman" w:cs="Times New Roman"/>
          <w:sz w:val="26"/>
          <w:szCs w:val="26"/>
        </w:rPr>
        <w:t xml:space="preserve">число учтенных предложений - </w:t>
      </w:r>
      <w:r w:rsidR="00FC23C0" w:rsidRPr="00AB7604">
        <w:rPr>
          <w:rFonts w:ascii="Times New Roman" w:hAnsi="Times New Roman" w:cs="Times New Roman"/>
          <w:sz w:val="26"/>
          <w:szCs w:val="26"/>
        </w:rPr>
        <w:t>0</w:t>
      </w:r>
      <w:r w:rsidRPr="00AB7604">
        <w:rPr>
          <w:rFonts w:ascii="Times New Roman" w:hAnsi="Times New Roman" w:cs="Times New Roman"/>
          <w:sz w:val="26"/>
          <w:szCs w:val="26"/>
        </w:rPr>
        <w:t xml:space="preserve">,  </w:t>
      </w:r>
    </w:p>
    <w:p w:rsidR="00AB7604" w:rsidRPr="00AB7604" w:rsidRDefault="00B462C2"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AB7604">
        <w:rPr>
          <w:rFonts w:ascii="Times New Roman" w:hAnsi="Times New Roman" w:cs="Times New Roman"/>
          <w:sz w:val="26"/>
          <w:szCs w:val="26"/>
        </w:rPr>
        <w:t>в т.ч. частично учтенных – 0,</w:t>
      </w:r>
    </w:p>
    <w:p w:rsidR="00AB7604" w:rsidRPr="00AB7604" w:rsidRDefault="00B462C2"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AB7604">
        <w:rPr>
          <w:rFonts w:ascii="Times New Roman" w:hAnsi="Times New Roman" w:cs="Times New Roman"/>
          <w:sz w:val="26"/>
          <w:szCs w:val="26"/>
        </w:rPr>
        <w:t>число неучтенных предложений - 0.</w:t>
      </w:r>
    </w:p>
    <w:p w:rsidR="00AB7604" w:rsidRPr="00AB7604" w:rsidRDefault="007E1521"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AB7604">
        <w:rPr>
          <w:rFonts w:ascii="Times New Roman" w:hAnsi="Times New Roman" w:cs="Times New Roman"/>
          <w:b/>
          <w:sz w:val="26"/>
          <w:szCs w:val="26"/>
        </w:rPr>
        <w:t>1.9. Полный электронный адрес размещения сводки предложений по результатам</w:t>
      </w:r>
      <w:r w:rsidR="00BA2145" w:rsidRPr="00AB7604">
        <w:rPr>
          <w:rFonts w:ascii="Times New Roman" w:hAnsi="Times New Roman" w:cs="Times New Roman"/>
          <w:b/>
          <w:sz w:val="26"/>
          <w:szCs w:val="26"/>
        </w:rPr>
        <w:t xml:space="preserve"> </w:t>
      </w:r>
      <w:r w:rsidRPr="00AB7604">
        <w:rPr>
          <w:rFonts w:ascii="Times New Roman" w:hAnsi="Times New Roman" w:cs="Times New Roman"/>
          <w:b/>
          <w:sz w:val="26"/>
          <w:szCs w:val="26"/>
        </w:rPr>
        <w:t>обсуждения идеи:</w:t>
      </w:r>
      <w:r w:rsidR="00B462C2" w:rsidRPr="00AB7604">
        <w:rPr>
          <w:rFonts w:ascii="Times New Roman" w:hAnsi="Times New Roman" w:cs="Times New Roman"/>
          <w:sz w:val="26"/>
          <w:szCs w:val="26"/>
        </w:rPr>
        <w:t xml:space="preserve"> dfei.adm-nao.ru/orv.</w:t>
      </w:r>
    </w:p>
    <w:p w:rsidR="00AB7604" w:rsidRPr="00AB7604" w:rsidRDefault="007E1521" w:rsidP="00AB7604">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AB7604">
        <w:rPr>
          <w:rFonts w:ascii="Times New Roman" w:hAnsi="Times New Roman" w:cs="Times New Roman"/>
          <w:b/>
          <w:sz w:val="26"/>
          <w:szCs w:val="26"/>
        </w:rPr>
        <w:t>1.10. Контактная информация об исполнителе разработчика проекта:</w:t>
      </w:r>
    </w:p>
    <w:p w:rsidR="00AB7604" w:rsidRPr="00AB7604" w:rsidRDefault="00B462C2" w:rsidP="00AB760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AB7604">
        <w:rPr>
          <w:rFonts w:ascii="Times New Roman" w:hAnsi="Times New Roman" w:cs="Times New Roman"/>
          <w:sz w:val="26"/>
          <w:szCs w:val="26"/>
        </w:rPr>
        <w:t>Ведущий</w:t>
      </w:r>
      <w:r w:rsidR="00BA2145" w:rsidRPr="00AB7604">
        <w:rPr>
          <w:rFonts w:ascii="Times New Roman" w:hAnsi="Times New Roman" w:cs="Times New Roman"/>
          <w:sz w:val="26"/>
          <w:szCs w:val="26"/>
        </w:rPr>
        <w:t xml:space="preserve"> консультант отдела </w:t>
      </w:r>
      <w:r w:rsidRPr="00AB7604">
        <w:rPr>
          <w:rFonts w:ascii="Times New Roman" w:hAnsi="Times New Roman" w:cs="Times New Roman"/>
          <w:sz w:val="26"/>
          <w:szCs w:val="26"/>
        </w:rPr>
        <w:t xml:space="preserve">труда и занятости населения управления труда и социальной защиты Департамента здравоохранения, труда и социальной защиты населения </w:t>
      </w:r>
      <w:r w:rsidR="00BA2145" w:rsidRPr="00AB7604">
        <w:rPr>
          <w:rFonts w:ascii="Times New Roman" w:hAnsi="Times New Roman" w:cs="Times New Roman"/>
          <w:sz w:val="26"/>
          <w:szCs w:val="26"/>
        </w:rPr>
        <w:t xml:space="preserve">Ненецкого автономного округа </w:t>
      </w:r>
      <w:r w:rsidRPr="00AB7604">
        <w:rPr>
          <w:rFonts w:ascii="Times New Roman" w:hAnsi="Times New Roman" w:cs="Times New Roman"/>
          <w:sz w:val="26"/>
          <w:szCs w:val="26"/>
        </w:rPr>
        <w:t>Политова Светлана</w:t>
      </w:r>
      <w:r w:rsidR="00BA2145" w:rsidRPr="00AB7604">
        <w:rPr>
          <w:rFonts w:ascii="Times New Roman" w:hAnsi="Times New Roman" w:cs="Times New Roman"/>
          <w:sz w:val="26"/>
          <w:szCs w:val="26"/>
        </w:rPr>
        <w:t xml:space="preserve"> Николаевна, </w:t>
      </w:r>
      <w:r w:rsidR="00C44949">
        <w:rPr>
          <w:rFonts w:ascii="Times New Roman" w:hAnsi="Times New Roman" w:cs="Times New Roman"/>
          <w:sz w:val="26"/>
          <w:szCs w:val="26"/>
        </w:rPr>
        <w:t>тел. 8</w:t>
      </w:r>
      <w:r w:rsidR="00BA2145" w:rsidRPr="00AB7604">
        <w:rPr>
          <w:rFonts w:ascii="Times New Roman" w:hAnsi="Times New Roman" w:cs="Times New Roman"/>
          <w:sz w:val="26"/>
          <w:szCs w:val="26"/>
        </w:rPr>
        <w:t xml:space="preserve">(81853) </w:t>
      </w:r>
      <w:r w:rsidRPr="00AB7604">
        <w:rPr>
          <w:rFonts w:ascii="Times New Roman" w:hAnsi="Times New Roman" w:cs="Times New Roman"/>
          <w:sz w:val="26"/>
          <w:szCs w:val="26"/>
        </w:rPr>
        <w:t>4</w:t>
      </w:r>
      <w:r w:rsidR="00BA2145" w:rsidRPr="00AB7604">
        <w:rPr>
          <w:rFonts w:ascii="Times New Roman" w:hAnsi="Times New Roman" w:cs="Times New Roman"/>
          <w:sz w:val="26"/>
          <w:szCs w:val="26"/>
        </w:rPr>
        <w:t>-</w:t>
      </w:r>
      <w:r w:rsidRPr="00AB7604">
        <w:rPr>
          <w:rFonts w:ascii="Times New Roman" w:hAnsi="Times New Roman" w:cs="Times New Roman"/>
          <w:sz w:val="26"/>
          <w:szCs w:val="26"/>
        </w:rPr>
        <w:t>27</w:t>
      </w:r>
      <w:r w:rsidR="00BA2145" w:rsidRPr="00AB7604">
        <w:rPr>
          <w:rFonts w:ascii="Times New Roman" w:hAnsi="Times New Roman" w:cs="Times New Roman"/>
          <w:sz w:val="26"/>
          <w:szCs w:val="26"/>
        </w:rPr>
        <w:t>-</w:t>
      </w:r>
      <w:r w:rsidRPr="00AB7604">
        <w:rPr>
          <w:rFonts w:ascii="Times New Roman" w:hAnsi="Times New Roman" w:cs="Times New Roman"/>
          <w:sz w:val="26"/>
          <w:szCs w:val="26"/>
        </w:rPr>
        <w:t>40, 2-12-58</w:t>
      </w:r>
      <w:r w:rsidR="00BA2145" w:rsidRPr="00AB7604">
        <w:rPr>
          <w:rFonts w:ascii="Times New Roman" w:hAnsi="Times New Roman" w:cs="Times New Roman"/>
          <w:sz w:val="26"/>
          <w:szCs w:val="26"/>
        </w:rPr>
        <w:t xml:space="preserve">, </w:t>
      </w:r>
      <w:hyperlink r:id="rId6" w:history="1">
        <w:r w:rsidR="00C44949" w:rsidRPr="00C10512">
          <w:rPr>
            <w:rStyle w:val="a9"/>
            <w:rFonts w:ascii="Times New Roman" w:hAnsi="Times New Roman" w:cs="Times New Roman"/>
            <w:sz w:val="26"/>
            <w:szCs w:val="26"/>
            <w:lang w:val="en-US"/>
          </w:rPr>
          <w:t>spolitova</w:t>
        </w:r>
        <w:r w:rsidR="00C44949" w:rsidRPr="00C10512">
          <w:rPr>
            <w:rStyle w:val="a9"/>
            <w:rFonts w:ascii="Times New Roman" w:hAnsi="Times New Roman" w:cs="Times New Roman"/>
            <w:sz w:val="26"/>
            <w:szCs w:val="26"/>
          </w:rPr>
          <w:t>@</w:t>
        </w:r>
        <w:r w:rsidR="00C44949" w:rsidRPr="00C10512">
          <w:rPr>
            <w:rStyle w:val="a9"/>
            <w:rFonts w:ascii="Times New Roman" w:hAnsi="Times New Roman" w:cs="Times New Roman"/>
            <w:sz w:val="26"/>
            <w:szCs w:val="26"/>
            <w:lang w:val="en-US"/>
          </w:rPr>
          <w:t>adm</w:t>
        </w:r>
        <w:r w:rsidR="00C44949" w:rsidRPr="00C44949">
          <w:rPr>
            <w:rStyle w:val="a9"/>
            <w:rFonts w:ascii="Times New Roman" w:hAnsi="Times New Roman" w:cs="Times New Roman"/>
            <w:sz w:val="26"/>
            <w:szCs w:val="26"/>
          </w:rPr>
          <w:t>-</w:t>
        </w:r>
        <w:r w:rsidR="00C44949" w:rsidRPr="00C10512">
          <w:rPr>
            <w:rStyle w:val="a9"/>
            <w:rFonts w:ascii="Times New Roman" w:hAnsi="Times New Roman" w:cs="Times New Roman"/>
            <w:sz w:val="26"/>
            <w:szCs w:val="26"/>
          </w:rPr>
          <w:t>nao.ru</w:t>
        </w:r>
      </w:hyperlink>
      <w:r w:rsidR="00BA2145" w:rsidRPr="00AB7604">
        <w:rPr>
          <w:rFonts w:ascii="Times New Roman" w:hAnsi="Times New Roman" w:cs="Times New Roman"/>
          <w:sz w:val="26"/>
          <w:szCs w:val="26"/>
        </w:rPr>
        <w:t>.</w:t>
      </w:r>
    </w:p>
    <w:p w:rsidR="00AB7604" w:rsidRPr="00AB7604" w:rsidRDefault="00BA2145" w:rsidP="00AB7604">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AB7604">
        <w:rPr>
          <w:rFonts w:ascii="Times New Roman" w:hAnsi="Times New Roman" w:cs="Times New Roman"/>
          <w:b/>
          <w:sz w:val="26"/>
          <w:szCs w:val="26"/>
        </w:rPr>
        <w:t>2. </w:t>
      </w:r>
      <w:r w:rsidR="007E1521" w:rsidRPr="00AB7604">
        <w:rPr>
          <w:rFonts w:ascii="Times New Roman" w:hAnsi="Times New Roman" w:cs="Times New Roman"/>
          <w:b/>
          <w:sz w:val="26"/>
          <w:szCs w:val="26"/>
        </w:rPr>
        <w:t>Детальное описание проблемы, целей и планируемых результатов</w:t>
      </w:r>
      <w:r w:rsidRPr="00AB7604">
        <w:rPr>
          <w:rFonts w:ascii="Times New Roman" w:hAnsi="Times New Roman" w:cs="Times New Roman"/>
          <w:b/>
          <w:sz w:val="26"/>
          <w:szCs w:val="26"/>
        </w:rPr>
        <w:t xml:space="preserve"> </w:t>
      </w:r>
      <w:r w:rsidR="007E1521" w:rsidRPr="00AB7604">
        <w:rPr>
          <w:rFonts w:ascii="Times New Roman" w:hAnsi="Times New Roman" w:cs="Times New Roman"/>
          <w:b/>
          <w:sz w:val="26"/>
          <w:szCs w:val="26"/>
        </w:rPr>
        <w:t>предлагаемого правового регулирования</w:t>
      </w:r>
    </w:p>
    <w:p w:rsidR="006473E1" w:rsidRDefault="007E1521" w:rsidP="00AB7604">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AB7604">
        <w:rPr>
          <w:rFonts w:ascii="Times New Roman" w:hAnsi="Times New Roman" w:cs="Times New Roman"/>
          <w:b/>
          <w:sz w:val="26"/>
          <w:szCs w:val="26"/>
        </w:rPr>
        <w:t xml:space="preserve">2.1. </w:t>
      </w:r>
      <w:r w:rsidRPr="004B6E41">
        <w:rPr>
          <w:rFonts w:ascii="Times New Roman" w:hAnsi="Times New Roman" w:cs="Times New Roman"/>
          <w:b/>
          <w:sz w:val="26"/>
          <w:szCs w:val="26"/>
        </w:rPr>
        <w:t>Формулировка</w:t>
      </w:r>
      <w:r w:rsidRPr="00AB7604">
        <w:rPr>
          <w:rFonts w:ascii="Times New Roman" w:hAnsi="Times New Roman" w:cs="Times New Roman"/>
          <w:b/>
          <w:sz w:val="26"/>
          <w:szCs w:val="26"/>
        </w:rPr>
        <w:t xml:space="preserve"> проблемы:</w:t>
      </w:r>
    </w:p>
    <w:p w:rsidR="00D475E4" w:rsidRDefault="00D475E4" w:rsidP="00D475E4">
      <w:pPr>
        <w:widowControl w:val="0"/>
        <w:shd w:val="clear" w:color="auto" w:fill="FFFFFF"/>
        <w:tabs>
          <w:tab w:val="left" w:pos="851"/>
        </w:tabs>
        <w:autoSpaceDE w:val="0"/>
        <w:autoSpaceDN w:val="0"/>
        <w:adjustRightInd w:val="0"/>
        <w:spacing w:line="240" w:lineRule="auto"/>
        <w:ind w:right="-1" w:firstLine="709"/>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w:t>
      </w:r>
      <w:r w:rsidRPr="003D4681">
        <w:rPr>
          <w:rFonts w:ascii="Times New Roman" w:hAnsi="Times New Roman" w:cs="Times New Roman"/>
          <w:sz w:val="26"/>
          <w:szCs w:val="26"/>
          <w:shd w:val="clear" w:color="auto" w:fill="FFFFFF"/>
        </w:rPr>
        <w:t>опрос</w:t>
      </w:r>
      <w:r>
        <w:rPr>
          <w:rFonts w:ascii="Times New Roman" w:hAnsi="Times New Roman" w:cs="Times New Roman"/>
          <w:sz w:val="26"/>
          <w:szCs w:val="26"/>
          <w:shd w:val="clear" w:color="auto" w:fill="FFFFFF"/>
        </w:rPr>
        <w:t>ы</w:t>
      </w:r>
      <w:r w:rsidRPr="003D4681">
        <w:rPr>
          <w:rFonts w:ascii="Times New Roman" w:hAnsi="Times New Roman" w:cs="Times New Roman"/>
          <w:sz w:val="26"/>
          <w:szCs w:val="26"/>
          <w:shd w:val="clear" w:color="auto" w:fill="FFFFFF"/>
        </w:rPr>
        <w:t xml:space="preserve"> трудоустройст</w:t>
      </w:r>
      <w:r>
        <w:rPr>
          <w:rFonts w:ascii="Times New Roman" w:hAnsi="Times New Roman" w:cs="Times New Roman"/>
          <w:sz w:val="26"/>
          <w:szCs w:val="26"/>
          <w:shd w:val="clear" w:color="auto" w:fill="FFFFFF"/>
        </w:rPr>
        <w:t xml:space="preserve">ва и социальной интеграции </w:t>
      </w:r>
      <w:r w:rsidRPr="003D4681">
        <w:rPr>
          <w:rFonts w:ascii="Times New Roman" w:hAnsi="Times New Roman" w:cs="Times New Roman"/>
          <w:sz w:val="26"/>
          <w:szCs w:val="26"/>
          <w:shd w:val="clear" w:color="auto" w:fill="FFFFFF"/>
        </w:rPr>
        <w:t>инвалидов был</w:t>
      </w:r>
      <w:r>
        <w:rPr>
          <w:rFonts w:ascii="Times New Roman" w:hAnsi="Times New Roman" w:cs="Times New Roman"/>
          <w:sz w:val="26"/>
          <w:szCs w:val="26"/>
          <w:shd w:val="clear" w:color="auto" w:fill="FFFFFF"/>
        </w:rPr>
        <w:t>и</w:t>
      </w:r>
      <w:r w:rsidRPr="003D4681">
        <w:rPr>
          <w:rFonts w:ascii="Times New Roman" w:hAnsi="Times New Roman" w:cs="Times New Roman"/>
          <w:sz w:val="26"/>
          <w:szCs w:val="26"/>
          <w:shd w:val="clear" w:color="auto" w:fill="FFFFFF"/>
        </w:rPr>
        <w:t xml:space="preserve"> отмечен</w:t>
      </w:r>
      <w:r>
        <w:rPr>
          <w:rFonts w:ascii="Times New Roman" w:hAnsi="Times New Roman" w:cs="Times New Roman"/>
          <w:sz w:val="26"/>
          <w:szCs w:val="26"/>
          <w:shd w:val="clear" w:color="auto" w:fill="FFFFFF"/>
        </w:rPr>
        <w:t xml:space="preserve">ы в качестве приоритетных </w:t>
      </w:r>
      <w:r w:rsidRPr="003D4681">
        <w:rPr>
          <w:rFonts w:ascii="Times New Roman" w:hAnsi="Times New Roman" w:cs="Times New Roman"/>
          <w:sz w:val="26"/>
          <w:szCs w:val="26"/>
          <w:shd w:val="clear" w:color="auto" w:fill="FFFFFF"/>
        </w:rPr>
        <w:t>в «майских» указах Президента Р</w:t>
      </w:r>
      <w:r>
        <w:rPr>
          <w:rFonts w:ascii="Times New Roman" w:hAnsi="Times New Roman" w:cs="Times New Roman"/>
          <w:sz w:val="26"/>
          <w:szCs w:val="26"/>
          <w:shd w:val="clear" w:color="auto" w:fill="FFFFFF"/>
        </w:rPr>
        <w:t>оссийской Федерации</w:t>
      </w:r>
      <w:r w:rsidRPr="003D4681">
        <w:rPr>
          <w:rFonts w:ascii="Times New Roman" w:hAnsi="Times New Roman" w:cs="Times New Roman"/>
          <w:sz w:val="26"/>
          <w:szCs w:val="26"/>
          <w:shd w:val="clear" w:color="auto" w:fill="FFFFFF"/>
        </w:rPr>
        <w:t xml:space="preserve">. </w:t>
      </w:r>
    </w:p>
    <w:p w:rsidR="004B6E41" w:rsidRDefault="004B6E41" w:rsidP="004B6E41">
      <w:pPr>
        <w:widowControl w:val="0"/>
        <w:shd w:val="clear" w:color="auto" w:fill="FFFFFF"/>
        <w:tabs>
          <w:tab w:val="left" w:pos="851"/>
        </w:tabs>
        <w:autoSpaceDE w:val="0"/>
        <w:autoSpaceDN w:val="0"/>
        <w:adjustRightInd w:val="0"/>
        <w:spacing w:line="240" w:lineRule="auto"/>
        <w:ind w:right="-1" w:firstLine="709"/>
        <w:contextualSpacing/>
        <w:jc w:val="both"/>
        <w:rPr>
          <w:rFonts w:ascii="Times New Roman" w:hAnsi="Times New Roman" w:cs="Times New Roman"/>
          <w:sz w:val="26"/>
          <w:szCs w:val="26"/>
        </w:rPr>
      </w:pPr>
      <w:r w:rsidRPr="00B961DB">
        <w:rPr>
          <w:rFonts w:ascii="Times New Roman" w:hAnsi="Times New Roman" w:cs="Times New Roman"/>
          <w:sz w:val="26"/>
          <w:szCs w:val="26"/>
        </w:rPr>
        <w:t>На территории Ненецкого автономного округа законом Ненецкого автономного округа от 16.04.2014 № 14-оз «О квоте для приема на работу инвалидов на территории Ненецкого автономного округа» установлена квота для приема на работу инвалидов работодателям, осуществляющим деятельность на территории Ненецкого автономного округа, численность работников которых превышает 100 человек, устанавливается квота для приема на работу инвалидов в размере 3 процентов среднесписочной численности работников. Работодателям, осуществляющим деятельность на территории Ненецкого автономного округа, численность работников которых составляет не менее чем 50 человек и не более чем 100 человек, устанавливается квота для приема на работу инвалидов в размере 2 процентов среднесписочной численности работников.</w:t>
      </w:r>
    </w:p>
    <w:p w:rsidR="00D475E4" w:rsidRPr="00B961DB" w:rsidRDefault="00D475E4" w:rsidP="00D475E4">
      <w:pPr>
        <w:widowControl w:val="0"/>
        <w:shd w:val="clear" w:color="auto" w:fill="FFFFFF"/>
        <w:tabs>
          <w:tab w:val="left" w:pos="851"/>
        </w:tabs>
        <w:autoSpaceDE w:val="0"/>
        <w:autoSpaceDN w:val="0"/>
        <w:adjustRightInd w:val="0"/>
        <w:spacing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На конец 2017 года в Ненецком автономном округе </w:t>
      </w:r>
      <w:r w:rsidRPr="003D4681">
        <w:rPr>
          <w:rFonts w:ascii="Times New Roman" w:hAnsi="Times New Roman" w:cs="Times New Roman"/>
          <w:sz w:val="26"/>
          <w:szCs w:val="26"/>
          <w:shd w:val="clear" w:color="auto" w:fill="FFFFFF"/>
        </w:rPr>
        <w:t>прожива</w:t>
      </w:r>
      <w:r>
        <w:rPr>
          <w:rFonts w:ascii="Times New Roman" w:hAnsi="Times New Roman" w:cs="Times New Roman"/>
          <w:sz w:val="26"/>
          <w:szCs w:val="26"/>
          <w:shd w:val="clear" w:color="auto" w:fill="FFFFFF"/>
        </w:rPr>
        <w:t>ло</w:t>
      </w:r>
      <w:r w:rsidRPr="003D4681">
        <w:rPr>
          <w:rFonts w:ascii="Times New Roman" w:hAnsi="Times New Roman" w:cs="Times New Roman"/>
          <w:sz w:val="26"/>
          <w:szCs w:val="26"/>
          <w:shd w:val="clear" w:color="auto" w:fill="FFFFFF"/>
        </w:rPr>
        <w:t xml:space="preserve"> порядка </w:t>
      </w:r>
      <w:r>
        <w:rPr>
          <w:rFonts w:ascii="Times New Roman" w:hAnsi="Times New Roman" w:cs="Times New Roman"/>
          <w:sz w:val="26"/>
          <w:szCs w:val="26"/>
          <w:shd w:val="clear" w:color="auto" w:fill="FFFFFF"/>
        </w:rPr>
        <w:t>2,9 т</w:t>
      </w:r>
      <w:r w:rsidRPr="003D4681">
        <w:rPr>
          <w:rFonts w:ascii="Times New Roman" w:hAnsi="Times New Roman" w:cs="Times New Roman"/>
          <w:sz w:val="26"/>
          <w:szCs w:val="26"/>
          <w:shd w:val="clear" w:color="auto" w:fill="FFFFFF"/>
        </w:rPr>
        <w:t xml:space="preserve">ыс. инвалидов, из них </w:t>
      </w:r>
      <w:r>
        <w:rPr>
          <w:rFonts w:ascii="Times New Roman" w:hAnsi="Times New Roman" w:cs="Times New Roman"/>
          <w:sz w:val="26"/>
          <w:szCs w:val="26"/>
          <w:shd w:val="clear" w:color="auto" w:fill="FFFFFF"/>
        </w:rPr>
        <w:t>940</w:t>
      </w:r>
      <w:r w:rsidRPr="003D4681">
        <w:rP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 xml:space="preserve">чел. - </w:t>
      </w:r>
      <w:r w:rsidRPr="003D4681">
        <w:rPr>
          <w:rFonts w:ascii="Times New Roman" w:hAnsi="Times New Roman" w:cs="Times New Roman"/>
          <w:sz w:val="26"/>
          <w:szCs w:val="26"/>
          <w:shd w:val="clear" w:color="auto" w:fill="FFFFFF"/>
        </w:rPr>
        <w:t>трудоспособного возраста</w:t>
      </w:r>
      <w:r>
        <w:rPr>
          <w:rFonts w:ascii="Times New Roman" w:hAnsi="Times New Roman" w:cs="Times New Roman"/>
          <w:sz w:val="26"/>
          <w:szCs w:val="26"/>
          <w:shd w:val="clear" w:color="auto" w:fill="FFFFFF"/>
        </w:rPr>
        <w:t>, р</w:t>
      </w:r>
      <w:r w:rsidRPr="003D4681">
        <w:rPr>
          <w:rFonts w:ascii="Times New Roman" w:hAnsi="Times New Roman" w:cs="Times New Roman"/>
          <w:sz w:val="26"/>
          <w:szCs w:val="26"/>
          <w:shd w:val="clear" w:color="auto" w:fill="FFFFFF"/>
        </w:rPr>
        <w:t>абота</w:t>
      </w:r>
      <w:r>
        <w:rPr>
          <w:rFonts w:ascii="Times New Roman" w:hAnsi="Times New Roman" w:cs="Times New Roman"/>
          <w:sz w:val="26"/>
          <w:szCs w:val="26"/>
          <w:shd w:val="clear" w:color="auto" w:fill="FFFFFF"/>
        </w:rPr>
        <w:t xml:space="preserve">ло 304 чел. </w:t>
      </w:r>
    </w:p>
    <w:p w:rsidR="004B6E41" w:rsidRPr="004B6E41" w:rsidRDefault="004B6E41" w:rsidP="004B6E41">
      <w:pPr>
        <w:spacing w:line="240" w:lineRule="auto"/>
        <w:ind w:firstLine="709"/>
        <w:contextualSpacing/>
        <w:jc w:val="both"/>
        <w:rPr>
          <w:rFonts w:ascii="Times New Roman" w:hAnsi="Times New Roman" w:cs="Times New Roman"/>
          <w:sz w:val="26"/>
          <w:szCs w:val="26"/>
        </w:rPr>
      </w:pPr>
      <w:r w:rsidRPr="00B961DB">
        <w:rPr>
          <w:rFonts w:ascii="Times New Roman" w:hAnsi="Times New Roman" w:cs="Times New Roman"/>
          <w:sz w:val="26"/>
          <w:szCs w:val="26"/>
        </w:rPr>
        <w:t xml:space="preserve">В настоящее время в КУ НАО «Центр занятости населения» предоставлена информация о </w:t>
      </w:r>
      <w:r w:rsidRPr="004B6E41">
        <w:rPr>
          <w:rFonts w:ascii="Times New Roman" w:hAnsi="Times New Roman" w:cs="Times New Roman"/>
          <w:sz w:val="26"/>
          <w:szCs w:val="26"/>
        </w:rPr>
        <w:t>177 квотируемых рабочих местах для трудоустройства инвалидов, из них заняты инвалидами 135 рабочих мест.</w:t>
      </w:r>
    </w:p>
    <w:p w:rsidR="004B6E41" w:rsidRPr="00A94F89" w:rsidRDefault="004B6E41" w:rsidP="004B6E41">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9E2A19">
        <w:rPr>
          <w:rFonts w:ascii="Times New Roman" w:hAnsi="Times New Roman" w:cs="Times New Roman"/>
          <w:sz w:val="26"/>
          <w:szCs w:val="26"/>
        </w:rPr>
        <w:t>Главная причина</w:t>
      </w:r>
      <w:r w:rsidRPr="004B6E41">
        <w:rPr>
          <w:rFonts w:ascii="Times New Roman" w:hAnsi="Times New Roman" w:cs="Times New Roman"/>
          <w:sz w:val="26"/>
          <w:szCs w:val="26"/>
        </w:rPr>
        <w:t xml:space="preserve"> не заполнения рабочих мест – это отсутствие гибкого механизма исполнения обязательств по квотированию рабочих мест. В случае невозможности создания или выделения рабочих мест для трудоустройства </w:t>
      </w:r>
      <w:r w:rsidRPr="00A94F89">
        <w:rPr>
          <w:rFonts w:ascii="Times New Roman" w:hAnsi="Times New Roman" w:cs="Times New Roman"/>
          <w:sz w:val="26"/>
          <w:szCs w:val="26"/>
        </w:rPr>
        <w:t>инвалидов у организации должно быть право использовать иные механизмы.</w:t>
      </w:r>
    </w:p>
    <w:p w:rsidR="005A0192" w:rsidRDefault="005A0192" w:rsidP="005A0192">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5A0192">
        <w:rPr>
          <w:rFonts w:ascii="Times New Roman" w:hAnsi="Times New Roman" w:cs="Times New Roman"/>
          <w:sz w:val="26"/>
          <w:szCs w:val="26"/>
        </w:rPr>
        <w:t>В ходе подготовки данного проекта закона проведен опрос организаций, не выполняющих требования по трудоустройству инвалидов на квотируемые рабочие места.</w:t>
      </w:r>
    </w:p>
    <w:p w:rsidR="005A0192" w:rsidRDefault="005A0192" w:rsidP="005A0192">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5A0192">
        <w:rPr>
          <w:rFonts w:ascii="Times New Roman" w:hAnsi="Times New Roman" w:cs="Times New Roman"/>
          <w:sz w:val="26"/>
          <w:szCs w:val="26"/>
        </w:rPr>
        <w:t xml:space="preserve">Принятие данного закона позволит увеличить количество граждан с </w:t>
      </w:r>
      <w:r w:rsidRPr="005A0192">
        <w:rPr>
          <w:rFonts w:ascii="Times New Roman" w:hAnsi="Times New Roman" w:cs="Times New Roman"/>
          <w:sz w:val="26"/>
          <w:szCs w:val="26"/>
        </w:rPr>
        <w:lastRenderedPageBreak/>
        <w:t>инвалидностью, трудоустроенных на квотируемые рабочие места, интегрировать данных граждан в общество и максимально использовать потенциал данных граждан, обеспечить достойный уровень жизни людей с инвалидностью, а также ликвидировать барьеры, ущемляющие права инвалидов в процессе трудоустройства.</w:t>
      </w:r>
    </w:p>
    <w:p w:rsidR="005A0192" w:rsidRPr="005A0192" w:rsidRDefault="005A0192" w:rsidP="005A0192">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A94F89">
        <w:rPr>
          <w:rFonts w:ascii="Times New Roman" w:hAnsi="Times New Roman" w:cs="Times New Roman"/>
          <w:sz w:val="26"/>
          <w:szCs w:val="26"/>
          <w:shd w:val="clear" w:color="auto" w:fill="FFFFFF"/>
        </w:rPr>
        <w:t>Трудоустройство граждан с инвалидностью – это один из важнейших приоритетов государственной социальной политики Российской Федерации</w:t>
      </w:r>
      <w:r>
        <w:rPr>
          <w:rFonts w:ascii="Times New Roman" w:hAnsi="Times New Roman" w:cs="Times New Roman"/>
          <w:sz w:val="26"/>
          <w:szCs w:val="26"/>
          <w:shd w:val="clear" w:color="auto" w:fill="FFFFFF"/>
        </w:rPr>
        <w:t xml:space="preserve">. </w:t>
      </w:r>
      <w:r w:rsidRPr="00A94F89">
        <w:rPr>
          <w:rFonts w:ascii="Times New Roman" w:hAnsi="Times New Roman" w:cs="Times New Roman"/>
          <w:sz w:val="26"/>
          <w:szCs w:val="26"/>
        </w:rPr>
        <w:t xml:space="preserve">Недостаточный уровень занятости трудоспособных инвалидов – проблема, </w:t>
      </w:r>
      <w:r w:rsidRPr="005A0192">
        <w:rPr>
          <w:rFonts w:ascii="Times New Roman" w:hAnsi="Times New Roman" w:cs="Times New Roman"/>
          <w:sz w:val="26"/>
          <w:szCs w:val="26"/>
        </w:rPr>
        <w:t>требующая решения.</w:t>
      </w:r>
    </w:p>
    <w:p w:rsidR="004B6E41" w:rsidRPr="00515CF6" w:rsidRDefault="007E1521" w:rsidP="004B6E41">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A94F89">
        <w:rPr>
          <w:rFonts w:ascii="Times New Roman" w:hAnsi="Times New Roman" w:cs="Times New Roman"/>
          <w:b/>
          <w:sz w:val="26"/>
          <w:szCs w:val="26"/>
        </w:rPr>
        <w:t xml:space="preserve">2.2. Информация </w:t>
      </w:r>
      <w:r w:rsidRPr="004B6E41">
        <w:rPr>
          <w:rFonts w:ascii="Times New Roman" w:hAnsi="Times New Roman" w:cs="Times New Roman"/>
          <w:b/>
          <w:sz w:val="26"/>
          <w:szCs w:val="26"/>
        </w:rPr>
        <w:t>о возникновении, выявлении проблемы и мерах, принятых ранее</w:t>
      </w:r>
      <w:r w:rsidR="00BA2145" w:rsidRPr="004B6E41">
        <w:rPr>
          <w:rFonts w:ascii="Times New Roman" w:hAnsi="Times New Roman" w:cs="Times New Roman"/>
          <w:b/>
          <w:sz w:val="26"/>
          <w:szCs w:val="26"/>
        </w:rPr>
        <w:t xml:space="preserve"> </w:t>
      </w:r>
      <w:r w:rsidRPr="004B6E41">
        <w:rPr>
          <w:rFonts w:ascii="Times New Roman" w:hAnsi="Times New Roman" w:cs="Times New Roman"/>
          <w:b/>
          <w:sz w:val="26"/>
          <w:szCs w:val="26"/>
        </w:rPr>
        <w:t xml:space="preserve">для ее решения, достигнутых результатах и затраченных </w:t>
      </w:r>
      <w:r w:rsidRPr="00515CF6">
        <w:rPr>
          <w:rFonts w:ascii="Times New Roman" w:hAnsi="Times New Roman" w:cs="Times New Roman"/>
          <w:b/>
          <w:sz w:val="26"/>
          <w:szCs w:val="26"/>
        </w:rPr>
        <w:t>ресурсах:</w:t>
      </w:r>
      <w:r w:rsidR="00BF38AC" w:rsidRPr="00515CF6">
        <w:rPr>
          <w:rFonts w:ascii="Times New Roman" w:hAnsi="Times New Roman" w:cs="Times New Roman"/>
          <w:b/>
          <w:sz w:val="26"/>
          <w:szCs w:val="26"/>
        </w:rPr>
        <w:t xml:space="preserve"> </w:t>
      </w:r>
    </w:p>
    <w:p w:rsidR="00515CF6" w:rsidRDefault="00515CF6" w:rsidP="00515CF6">
      <w:pPr>
        <w:spacing w:after="0" w:line="240" w:lineRule="auto"/>
        <w:ind w:firstLine="709"/>
        <w:jc w:val="both"/>
        <w:rPr>
          <w:rFonts w:ascii="Times New Roman" w:hAnsi="Times New Roman"/>
          <w:sz w:val="26"/>
          <w:szCs w:val="26"/>
        </w:rPr>
      </w:pPr>
      <w:r w:rsidRPr="00515CF6">
        <w:rPr>
          <w:rFonts w:ascii="Times New Roman" w:hAnsi="Times New Roman"/>
          <w:bCs/>
          <w:sz w:val="26"/>
          <w:szCs w:val="26"/>
        </w:rPr>
        <w:t>Проблема трудоустройства инвалидов остается одной из самых острых на рынке труда. Поэтому п</w:t>
      </w:r>
      <w:r w:rsidRPr="00515CF6">
        <w:rPr>
          <w:rFonts w:ascii="Times New Roman" w:hAnsi="Times New Roman"/>
          <w:sz w:val="26"/>
          <w:szCs w:val="26"/>
        </w:rPr>
        <w:t>риоритетной задачей является формирование доступной среды и системы комплексной реабилитации и абилитации инвалидов, включающей содействие трудоустройству инвалидов на рынке труда, создание и обеспечение доступности рабочих мест.</w:t>
      </w:r>
    </w:p>
    <w:p w:rsidR="001D08A5" w:rsidRPr="001D08A5" w:rsidRDefault="00515CF6" w:rsidP="001D08A5">
      <w:pPr>
        <w:spacing w:after="0" w:line="240" w:lineRule="auto"/>
        <w:ind w:firstLine="709"/>
        <w:jc w:val="both"/>
        <w:rPr>
          <w:rFonts w:ascii="Times New Roman" w:hAnsi="Times New Roman"/>
          <w:sz w:val="26"/>
          <w:szCs w:val="26"/>
        </w:rPr>
      </w:pPr>
      <w:r>
        <w:rPr>
          <w:rFonts w:ascii="Times New Roman" w:hAnsi="Times New Roman"/>
          <w:sz w:val="26"/>
          <w:szCs w:val="26"/>
        </w:rPr>
        <w:t>Квотирование рабочих мест для приема на работу инвалидов на территории Ненецкого автономного округа осуществляется в соответствии с</w:t>
      </w:r>
      <w:r w:rsidRPr="00515CF6">
        <w:rPr>
          <w:rFonts w:ascii="Times New Roman" w:hAnsi="Times New Roman" w:cs="Times New Roman"/>
          <w:sz w:val="26"/>
          <w:szCs w:val="26"/>
        </w:rPr>
        <w:t xml:space="preserve"> </w:t>
      </w:r>
      <w:r w:rsidRPr="00B961DB">
        <w:rPr>
          <w:rFonts w:ascii="Times New Roman" w:hAnsi="Times New Roman" w:cs="Times New Roman"/>
          <w:sz w:val="26"/>
          <w:szCs w:val="26"/>
        </w:rPr>
        <w:t>законом Ненецкого автономного округа от 16.04.2014 № 14-оз «О квоте для приема на работу инвалидов на территории Ненецкого автономного округа»</w:t>
      </w:r>
      <w:r>
        <w:rPr>
          <w:rFonts w:ascii="Times New Roman" w:hAnsi="Times New Roman" w:cs="Times New Roman"/>
          <w:sz w:val="26"/>
          <w:szCs w:val="26"/>
        </w:rPr>
        <w:t>.</w:t>
      </w:r>
      <w:r w:rsidR="001D08A5">
        <w:rPr>
          <w:rFonts w:ascii="Times New Roman" w:hAnsi="Times New Roman" w:cs="Times New Roman"/>
          <w:sz w:val="26"/>
          <w:szCs w:val="26"/>
        </w:rPr>
        <w:t xml:space="preserve"> Настоящим законом работодателям, </w:t>
      </w:r>
      <w:r w:rsidR="001D08A5" w:rsidRPr="00B961DB">
        <w:rPr>
          <w:rFonts w:ascii="Times New Roman" w:hAnsi="Times New Roman" w:cs="Times New Roman"/>
          <w:sz w:val="26"/>
          <w:szCs w:val="26"/>
        </w:rPr>
        <w:t>осуществляющим деятельность на территории Ненецкого автономного округа, численность работников которых превышает 100 человек, устанавливается квота для приема на работу инвалидов в размере 3 процентов среднесписочной численности работников. Работодателям, осуществляющим деятельность на территории Ненецкого автономного округа, численность работников которых составляет не менее чем 50 человек и не более чем 100 человек, устанавливается квота для приема на работу инвалидов в размере 2 процентов среднесписочной численности работников.</w:t>
      </w:r>
    </w:p>
    <w:p w:rsidR="001D08A5" w:rsidRPr="00B961DB" w:rsidRDefault="001D08A5" w:rsidP="001D08A5">
      <w:pPr>
        <w:widowControl w:val="0"/>
        <w:shd w:val="clear" w:color="auto" w:fill="FFFFFF"/>
        <w:tabs>
          <w:tab w:val="left" w:pos="851"/>
        </w:tabs>
        <w:autoSpaceDE w:val="0"/>
        <w:autoSpaceDN w:val="0"/>
        <w:adjustRightInd w:val="0"/>
        <w:spacing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На конец 2017 года в Ненецком автономном округе </w:t>
      </w:r>
      <w:r w:rsidRPr="003D4681">
        <w:rPr>
          <w:rFonts w:ascii="Times New Roman" w:hAnsi="Times New Roman" w:cs="Times New Roman"/>
          <w:sz w:val="26"/>
          <w:szCs w:val="26"/>
          <w:shd w:val="clear" w:color="auto" w:fill="FFFFFF"/>
        </w:rPr>
        <w:t>прожива</w:t>
      </w:r>
      <w:r>
        <w:rPr>
          <w:rFonts w:ascii="Times New Roman" w:hAnsi="Times New Roman" w:cs="Times New Roman"/>
          <w:sz w:val="26"/>
          <w:szCs w:val="26"/>
          <w:shd w:val="clear" w:color="auto" w:fill="FFFFFF"/>
        </w:rPr>
        <w:t>ло</w:t>
      </w:r>
      <w:r w:rsidRPr="003D4681">
        <w:rPr>
          <w:rFonts w:ascii="Times New Roman" w:hAnsi="Times New Roman" w:cs="Times New Roman"/>
          <w:sz w:val="26"/>
          <w:szCs w:val="26"/>
          <w:shd w:val="clear" w:color="auto" w:fill="FFFFFF"/>
        </w:rPr>
        <w:t xml:space="preserve"> порядка </w:t>
      </w:r>
      <w:r>
        <w:rPr>
          <w:rFonts w:ascii="Times New Roman" w:hAnsi="Times New Roman" w:cs="Times New Roman"/>
          <w:sz w:val="26"/>
          <w:szCs w:val="26"/>
          <w:shd w:val="clear" w:color="auto" w:fill="FFFFFF"/>
        </w:rPr>
        <w:t>2,9 т</w:t>
      </w:r>
      <w:r w:rsidRPr="003D4681">
        <w:rPr>
          <w:rFonts w:ascii="Times New Roman" w:hAnsi="Times New Roman" w:cs="Times New Roman"/>
          <w:sz w:val="26"/>
          <w:szCs w:val="26"/>
          <w:shd w:val="clear" w:color="auto" w:fill="FFFFFF"/>
        </w:rPr>
        <w:t xml:space="preserve">ыс. инвалидов, из них </w:t>
      </w:r>
      <w:r>
        <w:rPr>
          <w:rFonts w:ascii="Times New Roman" w:hAnsi="Times New Roman" w:cs="Times New Roman"/>
          <w:sz w:val="26"/>
          <w:szCs w:val="26"/>
          <w:shd w:val="clear" w:color="auto" w:fill="FFFFFF"/>
        </w:rPr>
        <w:t>940</w:t>
      </w:r>
      <w:r w:rsidRPr="003D4681">
        <w:rP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 xml:space="preserve">чел. - </w:t>
      </w:r>
      <w:r w:rsidRPr="003D4681">
        <w:rPr>
          <w:rFonts w:ascii="Times New Roman" w:hAnsi="Times New Roman" w:cs="Times New Roman"/>
          <w:sz w:val="26"/>
          <w:szCs w:val="26"/>
          <w:shd w:val="clear" w:color="auto" w:fill="FFFFFF"/>
        </w:rPr>
        <w:t>трудоспособного возраста</w:t>
      </w:r>
      <w:r>
        <w:rPr>
          <w:rFonts w:ascii="Times New Roman" w:hAnsi="Times New Roman" w:cs="Times New Roman"/>
          <w:sz w:val="26"/>
          <w:szCs w:val="26"/>
          <w:shd w:val="clear" w:color="auto" w:fill="FFFFFF"/>
        </w:rPr>
        <w:t>, р</w:t>
      </w:r>
      <w:r w:rsidRPr="003D4681">
        <w:rPr>
          <w:rFonts w:ascii="Times New Roman" w:hAnsi="Times New Roman" w:cs="Times New Roman"/>
          <w:sz w:val="26"/>
          <w:szCs w:val="26"/>
          <w:shd w:val="clear" w:color="auto" w:fill="FFFFFF"/>
        </w:rPr>
        <w:t>абота</w:t>
      </w:r>
      <w:r>
        <w:rPr>
          <w:rFonts w:ascii="Times New Roman" w:hAnsi="Times New Roman" w:cs="Times New Roman"/>
          <w:sz w:val="26"/>
          <w:szCs w:val="26"/>
          <w:shd w:val="clear" w:color="auto" w:fill="FFFFFF"/>
        </w:rPr>
        <w:t xml:space="preserve">ло 304 чел. </w:t>
      </w:r>
    </w:p>
    <w:p w:rsidR="001D08A5" w:rsidRDefault="001D08A5" w:rsidP="001D08A5">
      <w:pPr>
        <w:spacing w:line="240" w:lineRule="auto"/>
        <w:ind w:firstLine="709"/>
        <w:contextualSpacing/>
        <w:jc w:val="both"/>
        <w:rPr>
          <w:rFonts w:ascii="Times New Roman" w:hAnsi="Times New Roman" w:cs="Times New Roman"/>
          <w:sz w:val="26"/>
          <w:szCs w:val="26"/>
        </w:rPr>
      </w:pPr>
      <w:r w:rsidRPr="00B961DB">
        <w:rPr>
          <w:rFonts w:ascii="Times New Roman" w:hAnsi="Times New Roman" w:cs="Times New Roman"/>
          <w:sz w:val="26"/>
          <w:szCs w:val="26"/>
        </w:rPr>
        <w:t xml:space="preserve">В настоящее время в КУ НАО «Центр занятости населения» предоставлена информация о </w:t>
      </w:r>
      <w:r w:rsidRPr="004B6E41">
        <w:rPr>
          <w:rFonts w:ascii="Times New Roman" w:hAnsi="Times New Roman" w:cs="Times New Roman"/>
          <w:sz w:val="26"/>
          <w:szCs w:val="26"/>
        </w:rPr>
        <w:t>177 квотируемых рабочих местах для трудоустройства инвалидов, из них зан</w:t>
      </w:r>
      <w:r>
        <w:rPr>
          <w:rFonts w:ascii="Times New Roman" w:hAnsi="Times New Roman" w:cs="Times New Roman"/>
          <w:sz w:val="26"/>
          <w:szCs w:val="26"/>
        </w:rPr>
        <w:t>яты инвалидами 135 рабочих мест.</w:t>
      </w:r>
    </w:p>
    <w:p w:rsidR="00515CF6" w:rsidRDefault="00515CF6" w:rsidP="001D08A5">
      <w:pPr>
        <w:spacing w:line="240" w:lineRule="auto"/>
        <w:ind w:firstLine="709"/>
        <w:contextualSpacing/>
        <w:jc w:val="both"/>
        <w:rPr>
          <w:rFonts w:ascii="Times New Roman" w:hAnsi="Times New Roman" w:cs="Times New Roman"/>
          <w:sz w:val="26"/>
          <w:szCs w:val="26"/>
        </w:rPr>
      </w:pPr>
      <w:r w:rsidRPr="00515CF6">
        <w:rPr>
          <w:rFonts w:ascii="Times New Roman" w:hAnsi="Times New Roman" w:cs="Times New Roman"/>
          <w:sz w:val="26"/>
          <w:szCs w:val="26"/>
        </w:rPr>
        <w:t>В соответствии со статьей 7.1-1 и пунктом 3 статьи 25 Закона Российской Федерации от 19.04.1991 года № 1032-1 «О занятости населения в Российской Ф</w:t>
      </w:r>
      <w:r w:rsidR="001D08A5">
        <w:rPr>
          <w:rFonts w:ascii="Times New Roman" w:hAnsi="Times New Roman" w:cs="Times New Roman"/>
          <w:sz w:val="26"/>
          <w:szCs w:val="26"/>
        </w:rPr>
        <w:t>едерации»</w:t>
      </w:r>
      <w:r w:rsidRPr="00515CF6">
        <w:rPr>
          <w:rFonts w:ascii="Times New Roman" w:hAnsi="Times New Roman" w:cs="Times New Roman"/>
          <w:sz w:val="26"/>
          <w:szCs w:val="26"/>
        </w:rPr>
        <w:t xml:space="preserve">, Департамент осуществляет надзор и контроль за </w:t>
      </w:r>
      <w:hyperlink r:id="rId7" w:history="1">
        <w:r w:rsidRPr="00515CF6">
          <w:rPr>
            <w:rFonts w:ascii="Times New Roman" w:hAnsi="Times New Roman" w:cs="Times New Roman"/>
            <w:sz w:val="26"/>
            <w:szCs w:val="26"/>
          </w:rPr>
          <w:t>приемом</w:t>
        </w:r>
      </w:hyperlink>
      <w:r w:rsidRPr="00515CF6">
        <w:rPr>
          <w:rFonts w:ascii="Times New Roman" w:hAnsi="Times New Roman" w:cs="Times New Roman"/>
          <w:sz w:val="26"/>
          <w:szCs w:val="26"/>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B944CB" w:rsidRPr="00515CF6" w:rsidRDefault="00B944CB" w:rsidP="00B944CB">
      <w:pPr>
        <w:spacing w:after="0" w:line="240" w:lineRule="auto"/>
        <w:ind w:firstLine="709"/>
        <w:jc w:val="both"/>
        <w:rPr>
          <w:rFonts w:ascii="Times New Roman" w:hAnsi="Times New Roman"/>
          <w:sz w:val="26"/>
          <w:szCs w:val="26"/>
        </w:rPr>
      </w:pPr>
      <w:r>
        <w:rPr>
          <w:rFonts w:ascii="Times New Roman" w:hAnsi="Times New Roman" w:cs="Times New Roman"/>
          <w:sz w:val="26"/>
          <w:szCs w:val="26"/>
        </w:rPr>
        <w:t>В 2017 году сотрудниками Департамента проведено 26 проверок работодателей, по результатам которых было выдано работодателям 3 предписания</w:t>
      </w:r>
      <w:r w:rsidRPr="00B944CB">
        <w:rPr>
          <w:rFonts w:ascii="Times New Roman" w:hAnsi="Times New Roman"/>
          <w:sz w:val="26"/>
          <w:szCs w:val="26"/>
        </w:rPr>
        <w:t xml:space="preserve"> </w:t>
      </w:r>
      <w:r w:rsidRPr="00515CF6">
        <w:rPr>
          <w:rFonts w:ascii="Times New Roman" w:hAnsi="Times New Roman"/>
          <w:sz w:val="26"/>
          <w:szCs w:val="26"/>
        </w:rPr>
        <w:t>об устранении выявленных нарушений.</w:t>
      </w:r>
    </w:p>
    <w:p w:rsidR="00515CF6" w:rsidRPr="00515CF6" w:rsidRDefault="00515CF6" w:rsidP="00515CF6">
      <w:pPr>
        <w:pStyle w:val="ConsPlusNormal"/>
        <w:ind w:firstLine="709"/>
        <w:jc w:val="both"/>
        <w:rPr>
          <w:rFonts w:ascii="Times New Roman" w:hAnsi="Times New Roman" w:cs="Times New Roman"/>
          <w:sz w:val="26"/>
          <w:szCs w:val="26"/>
        </w:rPr>
      </w:pPr>
      <w:r w:rsidRPr="00515CF6">
        <w:rPr>
          <w:rFonts w:ascii="Times New Roman" w:hAnsi="Times New Roman" w:cs="Times New Roman"/>
          <w:sz w:val="26"/>
          <w:szCs w:val="26"/>
        </w:rPr>
        <w:t>В отношении работодателей, не соблюдающих требований законодательства о занятости населения, о квотировании рабочих мест для инвалидов, должностные лица Департамента составляют и направляют на рассмотрение мировым судьям протоколы об административных правонарушениях (далее – протоколы) по ст. 19.7, ч. 1 ст. 5.42 Кодекса об административных правонарушениях Российской Федерации (далее – КоАП РФ).</w:t>
      </w:r>
    </w:p>
    <w:p w:rsidR="00515CF6" w:rsidRPr="00515CF6" w:rsidRDefault="00515CF6" w:rsidP="00515CF6">
      <w:pPr>
        <w:pStyle w:val="ConsPlusNormal"/>
        <w:ind w:firstLine="709"/>
        <w:jc w:val="both"/>
        <w:rPr>
          <w:rFonts w:ascii="Times New Roman" w:hAnsi="Times New Roman" w:cs="Times New Roman"/>
          <w:sz w:val="26"/>
          <w:szCs w:val="26"/>
        </w:rPr>
      </w:pPr>
      <w:r w:rsidRPr="00515CF6">
        <w:rPr>
          <w:rFonts w:ascii="Times New Roman" w:hAnsi="Times New Roman" w:cs="Times New Roman"/>
          <w:sz w:val="26"/>
          <w:szCs w:val="26"/>
        </w:rPr>
        <w:lastRenderedPageBreak/>
        <w:t>Так, в отношении работодателей (должностных лиц работодателей) Департамент составил и направил в суд:</w:t>
      </w:r>
    </w:p>
    <w:p w:rsidR="00515CF6" w:rsidRPr="00515CF6" w:rsidRDefault="00515CF6" w:rsidP="00515CF6">
      <w:pPr>
        <w:pStyle w:val="ConsPlusNormal"/>
        <w:ind w:firstLine="709"/>
        <w:jc w:val="both"/>
        <w:rPr>
          <w:rFonts w:ascii="Times New Roman" w:hAnsi="Times New Roman" w:cs="Times New Roman"/>
          <w:sz w:val="26"/>
          <w:szCs w:val="26"/>
        </w:rPr>
      </w:pPr>
      <w:r w:rsidRPr="00515CF6">
        <w:rPr>
          <w:rFonts w:ascii="Times New Roman" w:hAnsi="Times New Roman" w:cs="Times New Roman"/>
          <w:sz w:val="26"/>
          <w:szCs w:val="26"/>
        </w:rPr>
        <w:t>в 201</w:t>
      </w:r>
      <w:r w:rsidR="00B218BA">
        <w:rPr>
          <w:rFonts w:ascii="Times New Roman" w:hAnsi="Times New Roman" w:cs="Times New Roman"/>
          <w:sz w:val="26"/>
          <w:szCs w:val="26"/>
        </w:rPr>
        <w:t>7</w:t>
      </w:r>
      <w:r w:rsidRPr="00515CF6">
        <w:rPr>
          <w:rFonts w:ascii="Times New Roman" w:hAnsi="Times New Roman" w:cs="Times New Roman"/>
          <w:sz w:val="26"/>
          <w:szCs w:val="26"/>
        </w:rPr>
        <w:t xml:space="preserve"> году - </w:t>
      </w:r>
      <w:r w:rsidR="00B218BA">
        <w:rPr>
          <w:rFonts w:ascii="Times New Roman" w:hAnsi="Times New Roman" w:cs="Times New Roman"/>
          <w:sz w:val="26"/>
          <w:szCs w:val="26"/>
        </w:rPr>
        <w:t>7</w:t>
      </w:r>
      <w:r w:rsidRPr="00515CF6">
        <w:rPr>
          <w:rFonts w:ascii="Times New Roman" w:hAnsi="Times New Roman" w:cs="Times New Roman"/>
          <w:sz w:val="26"/>
          <w:szCs w:val="26"/>
        </w:rPr>
        <w:t xml:space="preserve"> протоколов</w:t>
      </w:r>
      <w:r w:rsidR="00B218BA">
        <w:rPr>
          <w:rFonts w:ascii="Times New Roman" w:hAnsi="Times New Roman" w:cs="Times New Roman"/>
          <w:sz w:val="26"/>
          <w:szCs w:val="26"/>
        </w:rPr>
        <w:t xml:space="preserve"> </w:t>
      </w:r>
      <w:r w:rsidRPr="00515CF6">
        <w:rPr>
          <w:rFonts w:ascii="Times New Roman" w:hAnsi="Times New Roman" w:cs="Times New Roman"/>
          <w:sz w:val="26"/>
          <w:szCs w:val="26"/>
        </w:rPr>
        <w:t>по ст. 19.7 КоАП РФ;</w:t>
      </w:r>
    </w:p>
    <w:p w:rsidR="00515CF6" w:rsidRPr="00515CF6" w:rsidRDefault="00515CF6" w:rsidP="00B218BA">
      <w:pPr>
        <w:pStyle w:val="ConsPlusNormal"/>
        <w:ind w:firstLine="709"/>
        <w:jc w:val="both"/>
        <w:rPr>
          <w:rFonts w:ascii="Times New Roman" w:hAnsi="Times New Roman" w:cs="Times New Roman"/>
          <w:sz w:val="26"/>
          <w:szCs w:val="26"/>
        </w:rPr>
      </w:pPr>
      <w:r w:rsidRPr="00515CF6">
        <w:rPr>
          <w:rFonts w:ascii="Times New Roman" w:hAnsi="Times New Roman" w:cs="Times New Roman"/>
          <w:sz w:val="26"/>
          <w:szCs w:val="26"/>
        </w:rPr>
        <w:t>в 201</w:t>
      </w:r>
      <w:r w:rsidR="00B218BA">
        <w:rPr>
          <w:rFonts w:ascii="Times New Roman" w:hAnsi="Times New Roman" w:cs="Times New Roman"/>
          <w:sz w:val="26"/>
          <w:szCs w:val="26"/>
        </w:rPr>
        <w:t>8</w:t>
      </w:r>
      <w:r w:rsidRPr="00515CF6">
        <w:rPr>
          <w:rFonts w:ascii="Times New Roman" w:hAnsi="Times New Roman" w:cs="Times New Roman"/>
          <w:sz w:val="26"/>
          <w:szCs w:val="26"/>
        </w:rPr>
        <w:t xml:space="preserve"> году - </w:t>
      </w:r>
      <w:r w:rsidR="00B218BA">
        <w:rPr>
          <w:rFonts w:ascii="Times New Roman" w:hAnsi="Times New Roman" w:cs="Times New Roman"/>
          <w:sz w:val="26"/>
          <w:szCs w:val="26"/>
        </w:rPr>
        <w:t>14</w:t>
      </w:r>
      <w:r w:rsidRPr="00515CF6">
        <w:rPr>
          <w:rFonts w:ascii="Times New Roman" w:hAnsi="Times New Roman" w:cs="Times New Roman"/>
          <w:sz w:val="26"/>
          <w:szCs w:val="26"/>
        </w:rPr>
        <w:t xml:space="preserve"> протокола</w:t>
      </w:r>
      <w:r w:rsidR="00B218BA">
        <w:rPr>
          <w:rFonts w:ascii="Times New Roman" w:hAnsi="Times New Roman" w:cs="Times New Roman"/>
          <w:sz w:val="26"/>
          <w:szCs w:val="26"/>
        </w:rPr>
        <w:t xml:space="preserve"> п</w:t>
      </w:r>
      <w:r w:rsidRPr="00515CF6">
        <w:rPr>
          <w:rFonts w:ascii="Times New Roman" w:hAnsi="Times New Roman" w:cs="Times New Roman"/>
          <w:sz w:val="26"/>
          <w:szCs w:val="26"/>
        </w:rPr>
        <w:t xml:space="preserve">о ст. 19.7. </w:t>
      </w:r>
    </w:p>
    <w:p w:rsidR="004B6E41" w:rsidRPr="009E2A19" w:rsidRDefault="00CC6967" w:rsidP="004B6E41">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515CF6">
        <w:rPr>
          <w:rFonts w:ascii="Times New Roman" w:hAnsi="Times New Roman" w:cs="Times New Roman"/>
          <w:b/>
          <w:sz w:val="26"/>
          <w:szCs w:val="26"/>
        </w:rPr>
        <w:t>2.3. </w:t>
      </w:r>
      <w:r w:rsidR="007E1521" w:rsidRPr="00515CF6">
        <w:rPr>
          <w:rFonts w:ascii="Times New Roman" w:hAnsi="Times New Roman" w:cs="Times New Roman"/>
          <w:b/>
          <w:sz w:val="26"/>
          <w:szCs w:val="26"/>
        </w:rPr>
        <w:t>Основные группы субъектов предпринимательской и инвестиционной</w:t>
      </w:r>
      <w:r w:rsidR="00F94C28" w:rsidRPr="00515CF6">
        <w:rPr>
          <w:rFonts w:ascii="Times New Roman" w:hAnsi="Times New Roman" w:cs="Times New Roman"/>
          <w:b/>
          <w:sz w:val="26"/>
          <w:szCs w:val="26"/>
        </w:rPr>
        <w:t xml:space="preserve"> </w:t>
      </w:r>
      <w:r w:rsidR="007E1521" w:rsidRPr="00515CF6">
        <w:rPr>
          <w:rFonts w:ascii="Times New Roman" w:hAnsi="Times New Roman" w:cs="Times New Roman"/>
          <w:b/>
          <w:sz w:val="26"/>
          <w:szCs w:val="26"/>
        </w:rPr>
        <w:t>деятельности, иные заинтересованные лица, включая органы государственной</w:t>
      </w:r>
      <w:r w:rsidR="00F94C28" w:rsidRPr="00515CF6">
        <w:rPr>
          <w:rFonts w:ascii="Times New Roman" w:hAnsi="Times New Roman" w:cs="Times New Roman"/>
          <w:b/>
          <w:sz w:val="26"/>
          <w:szCs w:val="26"/>
        </w:rPr>
        <w:t xml:space="preserve"> </w:t>
      </w:r>
      <w:r w:rsidR="007E1521" w:rsidRPr="00515CF6">
        <w:rPr>
          <w:rFonts w:ascii="Times New Roman" w:hAnsi="Times New Roman" w:cs="Times New Roman"/>
          <w:b/>
          <w:sz w:val="26"/>
          <w:szCs w:val="26"/>
        </w:rPr>
        <w:t>власти и органы местного самоуправления, интересы которых будут затронуты</w:t>
      </w:r>
      <w:r w:rsidR="00F94C28" w:rsidRPr="00515CF6">
        <w:rPr>
          <w:rFonts w:ascii="Times New Roman" w:hAnsi="Times New Roman" w:cs="Times New Roman"/>
          <w:b/>
          <w:sz w:val="26"/>
          <w:szCs w:val="26"/>
        </w:rPr>
        <w:t xml:space="preserve"> </w:t>
      </w:r>
      <w:r w:rsidR="007E1521" w:rsidRPr="00515CF6">
        <w:rPr>
          <w:rFonts w:ascii="Times New Roman" w:hAnsi="Times New Roman" w:cs="Times New Roman"/>
          <w:b/>
          <w:sz w:val="26"/>
          <w:szCs w:val="26"/>
        </w:rPr>
        <w:t>предлагаемым</w:t>
      </w:r>
      <w:r w:rsidR="007E1521" w:rsidRPr="009E2A19">
        <w:rPr>
          <w:rFonts w:ascii="Times New Roman" w:hAnsi="Times New Roman" w:cs="Times New Roman"/>
          <w:b/>
          <w:sz w:val="26"/>
          <w:szCs w:val="26"/>
        </w:rPr>
        <w:t xml:space="preserve"> правовым регулированием, оценка количества таких субъектов:</w:t>
      </w:r>
    </w:p>
    <w:p w:rsidR="009E2A19" w:rsidRPr="009E2A19" w:rsidRDefault="00B93ADD" w:rsidP="009E2A19">
      <w:pPr>
        <w:widowControl w:val="0"/>
        <w:autoSpaceDE w:val="0"/>
        <w:autoSpaceDN w:val="0"/>
        <w:adjustRightInd w:val="0"/>
        <w:spacing w:line="240" w:lineRule="auto"/>
        <w:ind w:firstLine="709"/>
        <w:contextualSpacing/>
        <w:jc w:val="both"/>
        <w:rPr>
          <w:rFonts w:ascii="Times New Roman" w:hAnsi="Times New Roman" w:cs="Times New Roman"/>
        </w:rPr>
      </w:pPr>
      <w:r w:rsidRPr="009E2A19">
        <w:rPr>
          <w:rFonts w:ascii="Times New Roman" w:hAnsi="Times New Roman" w:cs="Times New Roman"/>
          <w:sz w:val="26"/>
          <w:szCs w:val="26"/>
        </w:rPr>
        <w:t>Субъекты предпринимательской деятельности, осуществляющие деятельность на территории Ненецкого автономного округа, среднесписочная численность которых составляет более 50 человек</w:t>
      </w:r>
      <w:r w:rsidR="00271563">
        <w:rPr>
          <w:rFonts w:ascii="Times New Roman" w:hAnsi="Times New Roman" w:cs="Times New Roman"/>
          <w:sz w:val="26"/>
          <w:szCs w:val="26"/>
          <w:shd w:val="clear" w:color="auto" w:fill="FFFFFF"/>
        </w:rPr>
        <w:t>; неработающие инвалиды трудоспособного возраста.</w:t>
      </w:r>
    </w:p>
    <w:p w:rsidR="009E2A19" w:rsidRPr="009E2A19" w:rsidRDefault="007E1521" w:rsidP="009E2A1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9E2A19">
        <w:rPr>
          <w:rFonts w:ascii="Times New Roman" w:hAnsi="Times New Roman" w:cs="Times New Roman"/>
          <w:b/>
          <w:sz w:val="26"/>
          <w:szCs w:val="26"/>
        </w:rPr>
        <w:t>2.4. Характеристика негативных эффектов, возникающих в связи с наличием</w:t>
      </w:r>
      <w:r w:rsidR="00F94C28" w:rsidRPr="009E2A19">
        <w:rPr>
          <w:rFonts w:ascii="Times New Roman" w:hAnsi="Times New Roman" w:cs="Times New Roman"/>
          <w:b/>
          <w:sz w:val="26"/>
          <w:szCs w:val="26"/>
        </w:rPr>
        <w:t xml:space="preserve"> </w:t>
      </w:r>
      <w:r w:rsidRPr="009E2A19">
        <w:rPr>
          <w:rFonts w:ascii="Times New Roman" w:hAnsi="Times New Roman" w:cs="Times New Roman"/>
          <w:b/>
          <w:sz w:val="26"/>
          <w:szCs w:val="26"/>
        </w:rPr>
        <w:t>проблемы, их количественная оценка:</w:t>
      </w:r>
      <w:r w:rsidR="001B5364" w:rsidRPr="009E2A19">
        <w:rPr>
          <w:rFonts w:ascii="Times New Roman" w:hAnsi="Times New Roman" w:cs="Times New Roman"/>
          <w:sz w:val="26"/>
          <w:szCs w:val="26"/>
        </w:rPr>
        <w:t xml:space="preserve"> </w:t>
      </w:r>
    </w:p>
    <w:p w:rsidR="009E2A19" w:rsidRPr="00C32E8A" w:rsidRDefault="00C32E8A" w:rsidP="009E2A1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w:t>
      </w:r>
      <w:r w:rsidR="00E67CDF" w:rsidRPr="00C32E8A">
        <w:rPr>
          <w:rFonts w:ascii="Times New Roman" w:hAnsi="Times New Roman" w:cs="Times New Roman"/>
          <w:sz w:val="26"/>
          <w:szCs w:val="26"/>
        </w:rPr>
        <w:t>ост социальной напряженности среди граждан с ограниченными возможностями по причине их незанятости</w:t>
      </w:r>
      <w:r w:rsidR="00EB5483">
        <w:rPr>
          <w:rFonts w:ascii="Times New Roman" w:hAnsi="Times New Roman" w:cs="Times New Roman"/>
          <w:sz w:val="26"/>
          <w:szCs w:val="26"/>
        </w:rPr>
        <w:t>;</w:t>
      </w:r>
      <w:r>
        <w:rPr>
          <w:rFonts w:ascii="Times New Roman" w:hAnsi="Times New Roman" w:cs="Times New Roman"/>
          <w:sz w:val="26"/>
          <w:szCs w:val="26"/>
        </w:rPr>
        <w:t xml:space="preserve"> </w:t>
      </w:r>
      <w:r w:rsidR="00E67CDF" w:rsidRPr="00C32E8A">
        <w:rPr>
          <w:rFonts w:ascii="Times New Roman" w:hAnsi="Times New Roman" w:cs="Times New Roman"/>
          <w:sz w:val="26"/>
          <w:szCs w:val="26"/>
        </w:rPr>
        <w:t>высокий уровень безработицы среди граждан, имеющих инвалидность</w:t>
      </w:r>
      <w:r>
        <w:rPr>
          <w:rFonts w:ascii="Times New Roman" w:hAnsi="Times New Roman" w:cs="Times New Roman"/>
          <w:sz w:val="26"/>
          <w:szCs w:val="26"/>
        </w:rPr>
        <w:t>.</w:t>
      </w:r>
    </w:p>
    <w:p w:rsidR="009E2A19" w:rsidRPr="009E2A19" w:rsidRDefault="007E1521" w:rsidP="009E2A19">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9E2A19">
        <w:rPr>
          <w:rFonts w:ascii="Times New Roman" w:hAnsi="Times New Roman" w:cs="Times New Roman"/>
          <w:b/>
          <w:sz w:val="26"/>
          <w:szCs w:val="26"/>
        </w:rPr>
        <w:t>2.5. Описание предлагаемого регулирования и иных возможных способов решения</w:t>
      </w:r>
      <w:r w:rsidR="00CC6967" w:rsidRPr="009E2A19">
        <w:rPr>
          <w:rFonts w:ascii="Times New Roman" w:hAnsi="Times New Roman" w:cs="Times New Roman"/>
          <w:b/>
          <w:sz w:val="26"/>
          <w:szCs w:val="26"/>
        </w:rPr>
        <w:t xml:space="preserve"> </w:t>
      </w:r>
      <w:r w:rsidRPr="009E2A19">
        <w:rPr>
          <w:rFonts w:ascii="Times New Roman" w:hAnsi="Times New Roman" w:cs="Times New Roman"/>
          <w:b/>
          <w:sz w:val="26"/>
          <w:szCs w:val="26"/>
        </w:rPr>
        <w:t>проблемы:</w:t>
      </w:r>
    </w:p>
    <w:p w:rsidR="00C32E8A" w:rsidRDefault="00C32E8A" w:rsidP="00D475E4">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Принятие </w:t>
      </w:r>
      <w:r w:rsidR="00D475E4">
        <w:rPr>
          <w:rFonts w:ascii="Times New Roman" w:hAnsi="Times New Roman" w:cs="Times New Roman"/>
          <w:sz w:val="26"/>
          <w:szCs w:val="26"/>
        </w:rPr>
        <w:t xml:space="preserve">правового акта расширит возможности трудоустройства инвалидов, поскольку в случае отсутствия возможности квотирования рабочих мест работодателю предлагаются альтернативные варианты: </w:t>
      </w:r>
      <w:r w:rsidR="00D475E4" w:rsidRPr="00516A84">
        <w:rPr>
          <w:rFonts w:ascii="Times New Roman" w:hAnsi="Times New Roman" w:cs="Times New Roman"/>
          <w:sz w:val="26"/>
          <w:szCs w:val="26"/>
        </w:rPr>
        <w:t>финансировать создание рабочих мест в организациях, находящихся в собственности общественных объединений инвалидов, в счет установленной квоты;</w:t>
      </w:r>
      <w:r w:rsidR="00D475E4">
        <w:rPr>
          <w:rFonts w:ascii="Times New Roman" w:hAnsi="Times New Roman" w:cs="Times New Roman"/>
          <w:sz w:val="26"/>
          <w:szCs w:val="26"/>
        </w:rPr>
        <w:t xml:space="preserve"> </w:t>
      </w:r>
      <w:r w:rsidR="00D475E4" w:rsidRPr="00516A84">
        <w:rPr>
          <w:rFonts w:ascii="Times New Roman" w:hAnsi="Times New Roman" w:cs="Times New Roman"/>
          <w:sz w:val="26"/>
          <w:szCs w:val="26"/>
        </w:rPr>
        <w:t>создавать по договоренности между несколькими работодателями совместные специальные цеха, участки в счет установленной квоты;</w:t>
      </w:r>
      <w:r w:rsidR="00D475E4">
        <w:rPr>
          <w:rFonts w:ascii="Times New Roman" w:hAnsi="Times New Roman" w:cs="Times New Roman"/>
          <w:sz w:val="26"/>
          <w:szCs w:val="26"/>
        </w:rPr>
        <w:t xml:space="preserve"> </w:t>
      </w:r>
      <w:r w:rsidR="00D475E4" w:rsidRPr="00516A84">
        <w:rPr>
          <w:rFonts w:ascii="Times New Roman" w:hAnsi="Times New Roman" w:cs="Times New Roman"/>
          <w:sz w:val="26"/>
          <w:szCs w:val="26"/>
        </w:rPr>
        <w:t>заключать соглашения об организации рабочих мест для трудоустройства инвалидов на квотируемые рабочие места в другой организации.</w:t>
      </w:r>
    </w:p>
    <w:p w:rsidR="009E2A19" w:rsidRPr="009E2A19" w:rsidRDefault="007E1521" w:rsidP="009E2A1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9E2A19">
        <w:rPr>
          <w:rFonts w:ascii="Times New Roman" w:hAnsi="Times New Roman" w:cs="Times New Roman"/>
          <w:b/>
          <w:sz w:val="26"/>
          <w:szCs w:val="26"/>
        </w:rPr>
        <w:t>2.6. Риски решения проблемы предложенным способом регулирования и риски</w:t>
      </w:r>
      <w:r w:rsidR="00CC6967" w:rsidRPr="009E2A19">
        <w:rPr>
          <w:rFonts w:ascii="Times New Roman" w:hAnsi="Times New Roman" w:cs="Times New Roman"/>
          <w:b/>
          <w:sz w:val="26"/>
          <w:szCs w:val="26"/>
        </w:rPr>
        <w:t xml:space="preserve"> </w:t>
      </w:r>
      <w:r w:rsidRPr="009E2A19">
        <w:rPr>
          <w:rFonts w:ascii="Times New Roman" w:hAnsi="Times New Roman" w:cs="Times New Roman"/>
          <w:b/>
          <w:sz w:val="26"/>
          <w:szCs w:val="26"/>
        </w:rPr>
        <w:t>негативных последствий:</w:t>
      </w:r>
      <w:r w:rsidR="002F0636" w:rsidRPr="009E2A19">
        <w:rPr>
          <w:rFonts w:ascii="Times New Roman" w:hAnsi="Times New Roman" w:cs="Times New Roman"/>
          <w:b/>
          <w:sz w:val="26"/>
          <w:szCs w:val="26"/>
        </w:rPr>
        <w:t xml:space="preserve"> </w:t>
      </w:r>
      <w:r w:rsidR="00CC6967" w:rsidRPr="009E2A19">
        <w:rPr>
          <w:rFonts w:ascii="Times New Roman" w:hAnsi="Times New Roman" w:cs="Times New Roman"/>
          <w:sz w:val="26"/>
          <w:szCs w:val="26"/>
        </w:rPr>
        <w:t>Не выявлены.</w:t>
      </w:r>
    </w:p>
    <w:p w:rsidR="00977110" w:rsidRPr="00977110" w:rsidRDefault="00FE01A7" w:rsidP="00977110">
      <w:pPr>
        <w:widowControl w:val="0"/>
        <w:autoSpaceDE w:val="0"/>
        <w:autoSpaceDN w:val="0"/>
        <w:adjustRightInd w:val="0"/>
        <w:spacing w:line="240" w:lineRule="auto"/>
        <w:ind w:firstLine="709"/>
        <w:contextualSpacing/>
        <w:jc w:val="both"/>
        <w:rPr>
          <w:rFonts w:ascii="Times New Roman" w:hAnsi="Times New Roman" w:cs="Times New Roman"/>
          <w:iCs/>
          <w:sz w:val="26"/>
          <w:szCs w:val="26"/>
          <w:shd w:val="clear" w:color="auto" w:fill="FFFFFF"/>
        </w:rPr>
      </w:pPr>
      <w:r w:rsidRPr="009E2A19">
        <w:rPr>
          <w:rFonts w:ascii="Times New Roman" w:hAnsi="Times New Roman" w:cs="Times New Roman"/>
          <w:b/>
          <w:sz w:val="26"/>
          <w:szCs w:val="26"/>
        </w:rPr>
        <w:t>2.7. Анализ опыта иных субъектов Российской Федерации в соответствующих сферах деятельности:</w:t>
      </w:r>
      <w:r w:rsidR="00A053CD" w:rsidRPr="009E2A19">
        <w:rPr>
          <w:rFonts w:ascii="Times New Roman" w:hAnsi="Times New Roman" w:cs="Times New Roman"/>
          <w:b/>
          <w:sz w:val="26"/>
          <w:szCs w:val="26"/>
        </w:rPr>
        <w:t xml:space="preserve"> </w:t>
      </w:r>
      <w:r w:rsidR="00D10499" w:rsidRPr="00D10499">
        <w:rPr>
          <w:rFonts w:ascii="Times New Roman" w:hAnsi="Times New Roman" w:cs="Times New Roman"/>
          <w:iCs/>
          <w:sz w:val="26"/>
          <w:szCs w:val="26"/>
          <w:shd w:val="clear" w:color="auto" w:fill="FFFFFF"/>
        </w:rPr>
        <w:t>Законодательством ряда субъектов Р</w:t>
      </w:r>
      <w:r w:rsidR="00977110">
        <w:rPr>
          <w:rFonts w:ascii="Times New Roman" w:hAnsi="Times New Roman" w:cs="Times New Roman"/>
          <w:iCs/>
          <w:sz w:val="26"/>
          <w:szCs w:val="26"/>
          <w:shd w:val="clear" w:color="auto" w:fill="FFFFFF"/>
        </w:rPr>
        <w:t xml:space="preserve">оссийской </w:t>
      </w:r>
      <w:r w:rsidR="00D10499" w:rsidRPr="00D10499">
        <w:rPr>
          <w:rFonts w:ascii="Times New Roman" w:hAnsi="Times New Roman" w:cs="Times New Roman"/>
          <w:iCs/>
          <w:sz w:val="26"/>
          <w:szCs w:val="26"/>
          <w:shd w:val="clear" w:color="auto" w:fill="FFFFFF"/>
        </w:rPr>
        <w:t>Ф</w:t>
      </w:r>
      <w:r w:rsidR="00977110">
        <w:rPr>
          <w:rFonts w:ascii="Times New Roman" w:hAnsi="Times New Roman" w:cs="Times New Roman"/>
          <w:iCs/>
          <w:sz w:val="26"/>
          <w:szCs w:val="26"/>
          <w:shd w:val="clear" w:color="auto" w:fill="FFFFFF"/>
        </w:rPr>
        <w:t>едерации</w:t>
      </w:r>
      <w:r w:rsidR="00D10499" w:rsidRPr="00D10499">
        <w:rPr>
          <w:rFonts w:ascii="Times New Roman" w:hAnsi="Times New Roman" w:cs="Times New Roman"/>
          <w:iCs/>
          <w:sz w:val="26"/>
          <w:szCs w:val="26"/>
          <w:shd w:val="clear" w:color="auto" w:fill="FFFFFF"/>
        </w:rPr>
        <w:t xml:space="preserve"> предусмотрено, что в случае невозможности выделения или создания работодателем на своем производстве рабочих мест для использования труда инвалидов в счет установленной квоты они создают такие рабочие места у других работодателей</w:t>
      </w:r>
      <w:r w:rsidR="00977110">
        <w:rPr>
          <w:rFonts w:ascii="Times New Roman" w:hAnsi="Times New Roman" w:cs="Times New Roman"/>
          <w:iCs/>
          <w:sz w:val="26"/>
          <w:szCs w:val="26"/>
          <w:shd w:val="clear" w:color="auto" w:fill="FFFFFF"/>
        </w:rPr>
        <w:t xml:space="preserve"> или</w:t>
      </w:r>
      <w:r w:rsidR="00D10499" w:rsidRPr="00D10499">
        <w:rPr>
          <w:rFonts w:ascii="Times New Roman" w:hAnsi="Times New Roman" w:cs="Times New Roman"/>
          <w:sz w:val="26"/>
          <w:szCs w:val="26"/>
        </w:rPr>
        <w:t xml:space="preserve"> </w:t>
      </w:r>
      <w:r w:rsidR="00D10499" w:rsidRPr="00516A84">
        <w:rPr>
          <w:rFonts w:ascii="Times New Roman" w:hAnsi="Times New Roman" w:cs="Times New Roman"/>
          <w:sz w:val="26"/>
          <w:szCs w:val="26"/>
        </w:rPr>
        <w:t>заключа</w:t>
      </w:r>
      <w:r w:rsidR="00977110">
        <w:rPr>
          <w:rFonts w:ascii="Times New Roman" w:hAnsi="Times New Roman" w:cs="Times New Roman"/>
          <w:sz w:val="26"/>
          <w:szCs w:val="26"/>
        </w:rPr>
        <w:t>ю</w:t>
      </w:r>
      <w:r w:rsidR="00D10499" w:rsidRPr="00516A84">
        <w:rPr>
          <w:rFonts w:ascii="Times New Roman" w:hAnsi="Times New Roman" w:cs="Times New Roman"/>
          <w:sz w:val="26"/>
          <w:szCs w:val="26"/>
        </w:rPr>
        <w:t>т соглашения об организации рабочих мест для трудоустройства инвалидов на квотируемые рабочие места в другой организации</w:t>
      </w:r>
      <w:r w:rsidR="00977110">
        <w:rPr>
          <w:rFonts w:ascii="Times New Roman" w:hAnsi="Times New Roman" w:cs="Times New Roman"/>
          <w:sz w:val="26"/>
          <w:szCs w:val="26"/>
        </w:rPr>
        <w:t xml:space="preserve"> (</w:t>
      </w:r>
      <w:r w:rsidR="00A053CD" w:rsidRPr="00D10499">
        <w:rPr>
          <w:rFonts w:ascii="Times New Roman" w:hAnsi="Times New Roman" w:cs="Times New Roman"/>
          <w:sz w:val="26"/>
          <w:szCs w:val="26"/>
        </w:rPr>
        <w:t>Закон Омской области от 21.07.2009 № 1174-ОЗ</w:t>
      </w:r>
      <w:r w:rsidR="00CD3806" w:rsidRPr="00D10499">
        <w:rPr>
          <w:rFonts w:ascii="Times New Roman" w:hAnsi="Times New Roman" w:cs="Times New Roman"/>
          <w:sz w:val="26"/>
          <w:szCs w:val="26"/>
        </w:rPr>
        <w:t xml:space="preserve"> «О квотировании рабочих мест в Омской области»</w:t>
      </w:r>
      <w:r w:rsidR="00A053CD" w:rsidRPr="00D10499">
        <w:rPr>
          <w:rFonts w:ascii="Times New Roman" w:hAnsi="Times New Roman" w:cs="Times New Roman"/>
          <w:sz w:val="26"/>
          <w:szCs w:val="26"/>
        </w:rPr>
        <w:t>,</w:t>
      </w:r>
      <w:r w:rsidR="00977110">
        <w:rPr>
          <w:rFonts w:ascii="Times New Roman" w:hAnsi="Times New Roman" w:cs="Times New Roman"/>
          <w:sz w:val="26"/>
          <w:szCs w:val="26"/>
        </w:rPr>
        <w:t xml:space="preserve"> </w:t>
      </w:r>
      <w:r w:rsidR="00A053CD" w:rsidRPr="00D10499">
        <w:rPr>
          <w:rFonts w:ascii="Times New Roman" w:hAnsi="Times New Roman" w:cs="Times New Roman"/>
          <w:sz w:val="26"/>
          <w:szCs w:val="26"/>
        </w:rPr>
        <w:t>Закон Архангельской области от 27.05.1998 № 74-16-ОЗ</w:t>
      </w:r>
      <w:r w:rsidR="0026170F" w:rsidRPr="00D10499">
        <w:rPr>
          <w:rFonts w:ascii="Times New Roman" w:hAnsi="Times New Roman" w:cs="Times New Roman"/>
          <w:sz w:val="26"/>
          <w:szCs w:val="26"/>
        </w:rPr>
        <w:t xml:space="preserve"> «</w:t>
      </w:r>
      <w:r w:rsidR="0026170F" w:rsidRPr="00D10499">
        <w:rPr>
          <w:rFonts w:ascii="Times New Roman" w:eastAsia="Times New Roman" w:hAnsi="Times New Roman" w:cs="Times New Roman"/>
          <w:bCs/>
          <w:sz w:val="26"/>
          <w:szCs w:val="26"/>
          <w:lang w:eastAsia="ru-RU"/>
        </w:rPr>
        <w:t>О государственных гарантиях трудовой занятости инвалидов на территории Архангельской области</w:t>
      </w:r>
      <w:r w:rsidR="00D10499" w:rsidRPr="00D10499">
        <w:rPr>
          <w:rFonts w:ascii="Times New Roman" w:eastAsia="Times New Roman" w:hAnsi="Times New Roman" w:cs="Times New Roman"/>
          <w:bCs/>
          <w:sz w:val="26"/>
          <w:szCs w:val="26"/>
          <w:lang w:eastAsia="ru-RU"/>
        </w:rPr>
        <w:t>»,</w:t>
      </w:r>
      <w:r w:rsidR="00977110">
        <w:rPr>
          <w:rFonts w:ascii="Times New Roman" w:eastAsia="Times New Roman" w:hAnsi="Times New Roman" w:cs="Times New Roman"/>
          <w:bCs/>
          <w:sz w:val="26"/>
          <w:szCs w:val="26"/>
          <w:lang w:eastAsia="ru-RU"/>
        </w:rPr>
        <w:t xml:space="preserve"> </w:t>
      </w:r>
      <w:r w:rsidR="00D10499" w:rsidRPr="00D10499">
        <w:rPr>
          <w:rFonts w:ascii="Times New Roman" w:hAnsi="Times New Roman" w:cs="Times New Roman"/>
          <w:iCs/>
          <w:sz w:val="26"/>
          <w:szCs w:val="26"/>
          <w:shd w:val="clear" w:color="auto" w:fill="FFFFFF"/>
        </w:rPr>
        <w:t xml:space="preserve">Закон Республики Коми от 28.11.2013 № 111-РЗ «О </w:t>
      </w:r>
      <w:r w:rsidR="00D10499" w:rsidRPr="00977110">
        <w:rPr>
          <w:rFonts w:ascii="Times New Roman" w:hAnsi="Times New Roman" w:cs="Times New Roman"/>
          <w:iCs/>
          <w:sz w:val="26"/>
          <w:szCs w:val="26"/>
          <w:shd w:val="clear" w:color="auto" w:fill="FFFFFF"/>
        </w:rPr>
        <w:t>квотировании рабочих мест для инвалидов в Республике Коми»,</w:t>
      </w:r>
      <w:r w:rsidR="00977110" w:rsidRPr="00977110">
        <w:rPr>
          <w:rFonts w:ascii="Times New Roman" w:hAnsi="Times New Roman" w:cs="Times New Roman"/>
          <w:iCs/>
          <w:sz w:val="26"/>
          <w:szCs w:val="26"/>
          <w:shd w:val="clear" w:color="auto" w:fill="FFFFFF"/>
        </w:rPr>
        <w:t xml:space="preserve"> </w:t>
      </w:r>
      <w:r w:rsidR="00A053CD" w:rsidRPr="00977110">
        <w:rPr>
          <w:rFonts w:ascii="Times New Roman" w:hAnsi="Times New Roman" w:cs="Times New Roman"/>
          <w:sz w:val="26"/>
          <w:szCs w:val="26"/>
        </w:rPr>
        <w:t>Закон Республики</w:t>
      </w:r>
      <w:r w:rsidR="00D10499" w:rsidRPr="00977110">
        <w:rPr>
          <w:rFonts w:ascii="Times New Roman" w:hAnsi="Times New Roman" w:cs="Times New Roman"/>
          <w:sz w:val="26"/>
          <w:szCs w:val="26"/>
        </w:rPr>
        <w:t xml:space="preserve"> Хакасия от 01.07.2011 № 61-ЗРХ </w:t>
      </w:r>
      <w:r w:rsidR="00D10499" w:rsidRPr="00977110">
        <w:rPr>
          <w:rFonts w:ascii="Times New Roman" w:hAnsi="Times New Roman" w:cs="Times New Roman"/>
          <w:iCs/>
          <w:sz w:val="26"/>
          <w:szCs w:val="26"/>
          <w:shd w:val="clear" w:color="auto" w:fill="FFFFFF"/>
        </w:rPr>
        <w:t>«О квотировании рабочих мест для инвалидов в Республике Хакасия»</w:t>
      </w:r>
      <w:r w:rsidR="00977110">
        <w:rPr>
          <w:rFonts w:ascii="Times New Roman" w:hAnsi="Times New Roman" w:cs="Times New Roman"/>
          <w:iCs/>
          <w:sz w:val="26"/>
          <w:szCs w:val="26"/>
          <w:shd w:val="clear" w:color="auto" w:fill="FFFFFF"/>
        </w:rPr>
        <w:t>, Закон Тульской области от 11.01.2006 № 679-ЗТО «О квотировании рабочих мест для приема на работу инвалидов»</w:t>
      </w:r>
      <w:r w:rsidR="00977110" w:rsidRPr="00977110">
        <w:rPr>
          <w:rFonts w:ascii="Times New Roman" w:hAnsi="Times New Roman" w:cs="Times New Roman"/>
          <w:iCs/>
          <w:sz w:val="26"/>
          <w:szCs w:val="26"/>
          <w:shd w:val="clear" w:color="auto" w:fill="FFFFFF"/>
        </w:rPr>
        <w:t xml:space="preserve"> и др.).</w:t>
      </w:r>
    </w:p>
    <w:p w:rsidR="00977110" w:rsidRPr="00977110" w:rsidRDefault="00FE01A7" w:rsidP="00977110">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977110">
        <w:rPr>
          <w:rFonts w:ascii="Times New Roman" w:hAnsi="Times New Roman" w:cs="Times New Roman"/>
          <w:b/>
          <w:sz w:val="26"/>
          <w:szCs w:val="26"/>
        </w:rPr>
        <w:t xml:space="preserve">2.8. Необходимые для достижения заявленных целей регулирования организационно-технические, методологические, информационные и иные </w:t>
      </w:r>
      <w:r w:rsidRPr="00977110">
        <w:rPr>
          <w:rFonts w:ascii="Times New Roman" w:hAnsi="Times New Roman" w:cs="Times New Roman"/>
          <w:b/>
          <w:sz w:val="26"/>
          <w:szCs w:val="26"/>
        </w:rPr>
        <w:lastRenderedPageBreak/>
        <w:t>мероприятия:</w:t>
      </w:r>
      <w:r w:rsidR="002F0636" w:rsidRPr="00977110">
        <w:rPr>
          <w:rFonts w:ascii="Times New Roman" w:hAnsi="Times New Roman" w:cs="Times New Roman"/>
          <w:b/>
          <w:sz w:val="26"/>
          <w:szCs w:val="26"/>
        </w:rPr>
        <w:t xml:space="preserve"> </w:t>
      </w:r>
      <w:r w:rsidR="002A6056" w:rsidRPr="00977110">
        <w:rPr>
          <w:rFonts w:ascii="Times New Roman" w:hAnsi="Times New Roman" w:cs="Times New Roman"/>
          <w:sz w:val="26"/>
          <w:szCs w:val="26"/>
        </w:rPr>
        <w:t>Отсутствуют.</w:t>
      </w:r>
    </w:p>
    <w:p w:rsidR="00BA4086" w:rsidRPr="00977110" w:rsidRDefault="00FE01A7" w:rsidP="00977110">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977110">
        <w:rPr>
          <w:rFonts w:ascii="Times New Roman" w:hAnsi="Times New Roman" w:cs="Times New Roman"/>
          <w:b/>
          <w:sz w:val="26"/>
          <w:szCs w:val="26"/>
        </w:rPr>
        <w:t>2.9. Дополнительная информация:</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328"/>
        <w:gridCol w:w="1701"/>
        <w:gridCol w:w="1559"/>
        <w:gridCol w:w="2201"/>
      </w:tblGrid>
      <w:tr w:rsidR="009921EE" w:rsidRPr="00977110" w:rsidTr="00C32E8A">
        <w:tc>
          <w:tcPr>
            <w:tcW w:w="567" w:type="dxa"/>
            <w:tcBorders>
              <w:top w:val="single" w:sz="4" w:space="0" w:color="auto"/>
              <w:left w:val="single" w:sz="4" w:space="0" w:color="auto"/>
              <w:bottom w:val="single" w:sz="4" w:space="0" w:color="auto"/>
              <w:right w:val="single" w:sz="4" w:space="0" w:color="auto"/>
            </w:tcBorders>
          </w:tcPr>
          <w:p w:rsidR="009921EE" w:rsidRPr="00977110" w:rsidRDefault="009921EE" w:rsidP="007E10D6">
            <w:pPr>
              <w:autoSpaceDE w:val="0"/>
              <w:autoSpaceDN w:val="0"/>
              <w:adjustRightInd w:val="0"/>
              <w:spacing w:after="0" w:line="240" w:lineRule="auto"/>
              <w:jc w:val="center"/>
              <w:rPr>
                <w:rFonts w:ascii="Times New Roman" w:hAnsi="Times New Roman" w:cs="Times New Roman"/>
                <w:sz w:val="26"/>
                <w:szCs w:val="26"/>
              </w:rPr>
            </w:pPr>
            <w:r w:rsidRPr="00977110">
              <w:rPr>
                <w:rFonts w:ascii="Times New Roman" w:hAnsi="Times New Roman" w:cs="Times New Roman"/>
                <w:sz w:val="26"/>
                <w:szCs w:val="26"/>
              </w:rPr>
              <w:t>№ п/п</w:t>
            </w:r>
          </w:p>
        </w:tc>
        <w:tc>
          <w:tcPr>
            <w:tcW w:w="3328" w:type="dxa"/>
            <w:tcBorders>
              <w:top w:val="single" w:sz="4" w:space="0" w:color="auto"/>
              <w:left w:val="single" w:sz="4" w:space="0" w:color="auto"/>
              <w:bottom w:val="single" w:sz="4" w:space="0" w:color="auto"/>
              <w:right w:val="single" w:sz="4" w:space="0" w:color="auto"/>
            </w:tcBorders>
          </w:tcPr>
          <w:p w:rsidR="009921EE" w:rsidRPr="00977110" w:rsidRDefault="009921EE" w:rsidP="007E10D6">
            <w:pPr>
              <w:autoSpaceDE w:val="0"/>
              <w:autoSpaceDN w:val="0"/>
              <w:adjustRightInd w:val="0"/>
              <w:spacing w:after="0" w:line="240" w:lineRule="auto"/>
              <w:jc w:val="center"/>
              <w:rPr>
                <w:rFonts w:ascii="Times New Roman" w:hAnsi="Times New Roman" w:cs="Times New Roman"/>
                <w:sz w:val="26"/>
                <w:szCs w:val="26"/>
              </w:rPr>
            </w:pPr>
            <w:r w:rsidRPr="00977110">
              <w:rPr>
                <w:rFonts w:ascii="Times New Roman" w:hAnsi="Times New Roman" w:cs="Times New Roman"/>
                <w:sz w:val="26"/>
                <w:szCs w:val="26"/>
              </w:rPr>
              <w:t>Цели предлагаемого проекта</w:t>
            </w:r>
          </w:p>
        </w:tc>
        <w:tc>
          <w:tcPr>
            <w:tcW w:w="1701" w:type="dxa"/>
            <w:tcBorders>
              <w:top w:val="single" w:sz="4" w:space="0" w:color="auto"/>
              <w:left w:val="single" w:sz="4" w:space="0" w:color="auto"/>
              <w:bottom w:val="single" w:sz="4" w:space="0" w:color="auto"/>
              <w:right w:val="single" w:sz="4" w:space="0" w:color="auto"/>
            </w:tcBorders>
          </w:tcPr>
          <w:p w:rsidR="009921EE" w:rsidRPr="00977110" w:rsidRDefault="009921EE" w:rsidP="007E10D6">
            <w:pPr>
              <w:autoSpaceDE w:val="0"/>
              <w:autoSpaceDN w:val="0"/>
              <w:adjustRightInd w:val="0"/>
              <w:spacing w:after="0" w:line="240" w:lineRule="auto"/>
              <w:jc w:val="center"/>
              <w:rPr>
                <w:rFonts w:ascii="Times New Roman" w:hAnsi="Times New Roman" w:cs="Times New Roman"/>
                <w:sz w:val="26"/>
                <w:szCs w:val="26"/>
              </w:rPr>
            </w:pPr>
            <w:r w:rsidRPr="00977110">
              <w:rPr>
                <w:rFonts w:ascii="Times New Roman" w:hAnsi="Times New Roman" w:cs="Times New Roman"/>
                <w:sz w:val="26"/>
                <w:szCs w:val="26"/>
              </w:rPr>
              <w:t>Индикаторы достижения целей предлагаемого проекта</w:t>
            </w:r>
          </w:p>
        </w:tc>
        <w:tc>
          <w:tcPr>
            <w:tcW w:w="1559" w:type="dxa"/>
            <w:tcBorders>
              <w:top w:val="single" w:sz="4" w:space="0" w:color="auto"/>
              <w:left w:val="single" w:sz="4" w:space="0" w:color="auto"/>
              <w:bottom w:val="single" w:sz="4" w:space="0" w:color="auto"/>
              <w:right w:val="single" w:sz="4" w:space="0" w:color="auto"/>
            </w:tcBorders>
          </w:tcPr>
          <w:p w:rsidR="009921EE" w:rsidRPr="00977110" w:rsidRDefault="009921EE" w:rsidP="007E10D6">
            <w:pPr>
              <w:autoSpaceDE w:val="0"/>
              <w:autoSpaceDN w:val="0"/>
              <w:adjustRightInd w:val="0"/>
              <w:spacing w:after="0" w:line="240" w:lineRule="auto"/>
              <w:jc w:val="center"/>
              <w:rPr>
                <w:rFonts w:ascii="Times New Roman" w:hAnsi="Times New Roman" w:cs="Times New Roman"/>
                <w:sz w:val="26"/>
                <w:szCs w:val="26"/>
              </w:rPr>
            </w:pPr>
            <w:r w:rsidRPr="00977110">
              <w:rPr>
                <w:rFonts w:ascii="Times New Roman" w:hAnsi="Times New Roman" w:cs="Times New Roman"/>
                <w:sz w:val="26"/>
                <w:szCs w:val="26"/>
              </w:rPr>
              <w:t>Единицы измерения индикаторов</w:t>
            </w:r>
          </w:p>
        </w:tc>
        <w:tc>
          <w:tcPr>
            <w:tcW w:w="2201" w:type="dxa"/>
            <w:tcBorders>
              <w:top w:val="single" w:sz="4" w:space="0" w:color="auto"/>
              <w:left w:val="single" w:sz="4" w:space="0" w:color="auto"/>
              <w:bottom w:val="single" w:sz="4" w:space="0" w:color="auto"/>
              <w:right w:val="single" w:sz="4" w:space="0" w:color="auto"/>
            </w:tcBorders>
          </w:tcPr>
          <w:p w:rsidR="009921EE" w:rsidRPr="00977110" w:rsidRDefault="009921EE" w:rsidP="007E10D6">
            <w:pPr>
              <w:autoSpaceDE w:val="0"/>
              <w:autoSpaceDN w:val="0"/>
              <w:adjustRightInd w:val="0"/>
              <w:spacing w:after="0" w:line="240" w:lineRule="auto"/>
              <w:jc w:val="center"/>
              <w:rPr>
                <w:rFonts w:ascii="Times New Roman" w:hAnsi="Times New Roman" w:cs="Times New Roman"/>
                <w:sz w:val="26"/>
                <w:szCs w:val="26"/>
              </w:rPr>
            </w:pPr>
            <w:r w:rsidRPr="00977110">
              <w:rPr>
                <w:rFonts w:ascii="Times New Roman" w:hAnsi="Times New Roman" w:cs="Times New Roman"/>
                <w:sz w:val="26"/>
                <w:szCs w:val="26"/>
              </w:rPr>
              <w:t>Целевые значения индикаторов по годам</w:t>
            </w:r>
          </w:p>
        </w:tc>
      </w:tr>
      <w:tr w:rsidR="00122E81" w:rsidRPr="00977110" w:rsidTr="00C32E8A">
        <w:tc>
          <w:tcPr>
            <w:tcW w:w="567" w:type="dxa"/>
            <w:tcBorders>
              <w:top w:val="single" w:sz="4" w:space="0" w:color="auto"/>
              <w:left w:val="single" w:sz="4" w:space="0" w:color="auto"/>
              <w:bottom w:val="single" w:sz="4" w:space="0" w:color="auto"/>
              <w:right w:val="single" w:sz="4" w:space="0" w:color="auto"/>
            </w:tcBorders>
          </w:tcPr>
          <w:p w:rsidR="00122E81" w:rsidRPr="00977110" w:rsidRDefault="00122E81" w:rsidP="00122E81">
            <w:pPr>
              <w:autoSpaceDE w:val="0"/>
              <w:autoSpaceDN w:val="0"/>
              <w:adjustRightInd w:val="0"/>
              <w:spacing w:after="0" w:line="240" w:lineRule="auto"/>
              <w:jc w:val="center"/>
              <w:rPr>
                <w:rFonts w:ascii="Times New Roman" w:hAnsi="Times New Roman" w:cs="Times New Roman"/>
                <w:sz w:val="26"/>
                <w:szCs w:val="26"/>
              </w:rPr>
            </w:pPr>
            <w:r w:rsidRPr="00977110">
              <w:rPr>
                <w:rFonts w:ascii="Times New Roman" w:hAnsi="Times New Roman" w:cs="Times New Roman"/>
                <w:sz w:val="26"/>
                <w:szCs w:val="26"/>
              </w:rPr>
              <w:t>1.</w:t>
            </w:r>
          </w:p>
        </w:tc>
        <w:tc>
          <w:tcPr>
            <w:tcW w:w="3328" w:type="dxa"/>
            <w:tcBorders>
              <w:top w:val="single" w:sz="4" w:space="0" w:color="auto"/>
              <w:left w:val="single" w:sz="4" w:space="0" w:color="auto"/>
              <w:bottom w:val="single" w:sz="4" w:space="0" w:color="auto"/>
              <w:right w:val="single" w:sz="4" w:space="0" w:color="auto"/>
            </w:tcBorders>
          </w:tcPr>
          <w:p w:rsidR="00122E81" w:rsidRPr="00977110" w:rsidRDefault="00122E81" w:rsidP="00122E81">
            <w:pPr>
              <w:widowControl w:val="0"/>
              <w:autoSpaceDE w:val="0"/>
              <w:autoSpaceDN w:val="0"/>
              <w:spacing w:after="0" w:line="240" w:lineRule="auto"/>
              <w:rPr>
                <w:rFonts w:ascii="Times New Roman" w:hAnsi="Times New Roman" w:cs="Times New Roman"/>
                <w:sz w:val="26"/>
                <w:szCs w:val="26"/>
              </w:rPr>
            </w:pPr>
            <w:r w:rsidRPr="00977110">
              <w:rPr>
                <w:rFonts w:ascii="Times New Roman" w:hAnsi="Times New Roman" w:cs="Times New Roman"/>
                <w:sz w:val="26"/>
                <w:szCs w:val="26"/>
              </w:rPr>
              <w:t>Принять закон Ненецкого автономного округа «</w:t>
            </w:r>
            <w:r w:rsidRPr="00977110">
              <w:rPr>
                <w:rFonts w:ascii="Times New Roman" w:hAnsi="Times New Roman" w:cs="Times New Roman"/>
                <w:bCs/>
                <w:sz w:val="26"/>
                <w:szCs w:val="26"/>
              </w:rPr>
              <w:t xml:space="preserve">О внесении изменений в </w:t>
            </w:r>
            <w:r w:rsidRPr="00977110">
              <w:rPr>
                <w:rFonts w:ascii="Times New Roman" w:hAnsi="Times New Roman" w:cs="Times New Roman"/>
                <w:sz w:val="26"/>
                <w:szCs w:val="26"/>
              </w:rPr>
              <w:t>закон Ненецкого автономного округа «О квоте для приема на работу инвалидов на территории Ненецкого автономного округа».</w:t>
            </w:r>
          </w:p>
        </w:tc>
        <w:tc>
          <w:tcPr>
            <w:tcW w:w="1701" w:type="dxa"/>
            <w:tcBorders>
              <w:top w:val="single" w:sz="4" w:space="0" w:color="auto"/>
              <w:left w:val="single" w:sz="4" w:space="0" w:color="auto"/>
              <w:bottom w:val="single" w:sz="4" w:space="0" w:color="auto"/>
              <w:right w:val="single" w:sz="4" w:space="0" w:color="auto"/>
            </w:tcBorders>
          </w:tcPr>
          <w:p w:rsidR="00122E81" w:rsidRPr="00977110" w:rsidRDefault="00EB5483" w:rsidP="00122E81">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tcPr>
          <w:p w:rsidR="00122E81" w:rsidRPr="00977110" w:rsidRDefault="00EB5483" w:rsidP="00122E81">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201" w:type="dxa"/>
            <w:tcBorders>
              <w:top w:val="single" w:sz="4" w:space="0" w:color="auto"/>
              <w:left w:val="single" w:sz="4" w:space="0" w:color="auto"/>
              <w:bottom w:val="single" w:sz="4" w:space="0" w:color="auto"/>
              <w:right w:val="single" w:sz="4" w:space="0" w:color="auto"/>
            </w:tcBorders>
          </w:tcPr>
          <w:p w:rsidR="00122E81" w:rsidRPr="00977110" w:rsidRDefault="00EB5483" w:rsidP="00122E81">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9921EE" w:rsidRPr="009921EE" w:rsidRDefault="009921EE" w:rsidP="009921EE">
      <w:pPr>
        <w:autoSpaceDE w:val="0"/>
        <w:autoSpaceDN w:val="0"/>
        <w:adjustRightInd w:val="0"/>
        <w:spacing w:after="0" w:line="240" w:lineRule="auto"/>
        <w:ind w:firstLine="709"/>
        <w:jc w:val="both"/>
        <w:rPr>
          <w:rFonts w:ascii="Times New Roman" w:hAnsi="Times New Roman" w:cs="Times New Roman"/>
          <w:b/>
          <w:sz w:val="26"/>
          <w:szCs w:val="26"/>
        </w:rPr>
      </w:pPr>
      <w:r w:rsidRPr="00977110">
        <w:rPr>
          <w:rFonts w:ascii="Times New Roman" w:hAnsi="Times New Roman" w:cs="Times New Roman"/>
          <w:b/>
          <w:sz w:val="26"/>
          <w:szCs w:val="26"/>
        </w:rPr>
        <w:t>Описание методов контроля эффективности избранного способа достижения цели регулирования</w:t>
      </w:r>
      <w:r w:rsidRPr="009921EE">
        <w:rPr>
          <w:rFonts w:ascii="Times New Roman" w:hAnsi="Times New Roman" w:cs="Times New Roman"/>
          <w:b/>
          <w:sz w:val="26"/>
          <w:szCs w:val="26"/>
        </w:rPr>
        <w:t xml:space="preserve">: </w:t>
      </w:r>
      <w:r>
        <w:rPr>
          <w:rFonts w:ascii="Times New Roman" w:hAnsi="Times New Roman" w:cs="Times New Roman"/>
          <w:sz w:val="26"/>
          <w:szCs w:val="26"/>
        </w:rPr>
        <w:t>О</w:t>
      </w:r>
      <w:r w:rsidRPr="009921EE">
        <w:rPr>
          <w:rFonts w:ascii="Times New Roman" w:hAnsi="Times New Roman" w:cs="Times New Roman"/>
          <w:sz w:val="26"/>
          <w:szCs w:val="26"/>
        </w:rPr>
        <w:t>тсутствуют</w:t>
      </w:r>
      <w:r>
        <w:rPr>
          <w:rFonts w:ascii="Times New Roman" w:hAnsi="Times New Roman" w:cs="Times New Roman"/>
          <w:sz w:val="26"/>
          <w:szCs w:val="26"/>
        </w:rPr>
        <w:t>.</w:t>
      </w:r>
    </w:p>
    <w:p w:rsidR="009921EE" w:rsidRPr="009921EE" w:rsidRDefault="009921EE" w:rsidP="009921EE">
      <w:pPr>
        <w:autoSpaceDE w:val="0"/>
        <w:autoSpaceDN w:val="0"/>
        <w:adjustRightInd w:val="0"/>
        <w:spacing w:after="0" w:line="240" w:lineRule="auto"/>
        <w:ind w:firstLine="709"/>
        <w:jc w:val="both"/>
        <w:rPr>
          <w:rFonts w:ascii="Times New Roman" w:hAnsi="Times New Roman" w:cs="Times New Roman"/>
          <w:b/>
          <w:sz w:val="26"/>
          <w:szCs w:val="26"/>
        </w:rPr>
      </w:pPr>
      <w:r w:rsidRPr="009921EE">
        <w:rPr>
          <w:rFonts w:ascii="Times New Roman" w:hAnsi="Times New Roman" w:cs="Times New Roman"/>
          <w:b/>
          <w:sz w:val="26"/>
          <w:szCs w:val="26"/>
        </w:rPr>
        <w:t xml:space="preserve">Индикативные показатели, программы мониторинга и иные способы (методы) оценки достижения заявленных целей регулирования: </w:t>
      </w:r>
      <w:r>
        <w:rPr>
          <w:rFonts w:ascii="Times New Roman" w:hAnsi="Times New Roman" w:cs="Times New Roman"/>
          <w:sz w:val="26"/>
          <w:szCs w:val="26"/>
        </w:rPr>
        <w:t>О</w:t>
      </w:r>
      <w:r w:rsidRPr="009921EE">
        <w:rPr>
          <w:rFonts w:ascii="Times New Roman" w:hAnsi="Times New Roman" w:cs="Times New Roman"/>
          <w:sz w:val="26"/>
          <w:szCs w:val="26"/>
        </w:rPr>
        <w:t>тсутствуют</w:t>
      </w:r>
      <w:r>
        <w:rPr>
          <w:rFonts w:ascii="Times New Roman" w:hAnsi="Times New Roman" w:cs="Times New Roman"/>
          <w:sz w:val="26"/>
          <w:szCs w:val="26"/>
        </w:rPr>
        <w:t>.</w:t>
      </w:r>
    </w:p>
    <w:p w:rsidR="00BA4086"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4B7E4D">
        <w:rPr>
          <w:rFonts w:ascii="Times New Roman" w:eastAsia="Times New Roman" w:hAnsi="Times New Roman" w:cs="Times New Roman"/>
          <w:b/>
          <w:sz w:val="26"/>
          <w:szCs w:val="26"/>
          <w:lang w:eastAsia="ru-RU"/>
        </w:rPr>
        <w:t>3. Оценка</w:t>
      </w:r>
      <w:r w:rsidRPr="00FE01A7">
        <w:rPr>
          <w:rFonts w:ascii="Times New Roman" w:eastAsia="Times New Roman" w:hAnsi="Times New Roman" w:cs="Times New Roman"/>
          <w:b/>
          <w:sz w:val="26"/>
          <w:szCs w:val="26"/>
          <w:lang w:eastAsia="ru-RU"/>
        </w:rPr>
        <w:t xml:space="preserve"> изменений функций (полномочий, обязанностей, прав) органов государственной власти Ненецкого автономного округа, а также порядка их реализации в связи с принятием предлагаемого проекта</w:t>
      </w:r>
    </w:p>
    <w:p w:rsidR="004B7E4D" w:rsidRPr="004B7E4D" w:rsidRDefault="004B7E4D" w:rsidP="004B7E4D">
      <w:pPr>
        <w:widowControl w:val="0"/>
        <w:autoSpaceDE w:val="0"/>
        <w:autoSpaceDN w:val="0"/>
        <w:adjustRightInd w:val="0"/>
        <w:spacing w:after="0" w:line="240" w:lineRule="auto"/>
        <w:ind w:firstLine="709"/>
        <w:jc w:val="both"/>
        <w:rPr>
          <w:rFonts w:ascii="Times New Roman" w:eastAsia="Calibri" w:hAnsi="Times New Roman" w:cs="Courier New"/>
          <w:sz w:val="26"/>
          <w:szCs w:val="26"/>
          <w:lang w:eastAsia="ru-RU"/>
        </w:rPr>
      </w:pPr>
      <w:r w:rsidRPr="004B7E4D">
        <w:rPr>
          <w:rFonts w:ascii="Times New Roman" w:eastAsia="Calibri" w:hAnsi="Times New Roman" w:cs="Courier New"/>
          <w:sz w:val="26"/>
          <w:szCs w:val="26"/>
          <w:lang w:eastAsia="ru-RU"/>
        </w:rPr>
        <w:t xml:space="preserve">Не предполагается. </w:t>
      </w:r>
    </w:p>
    <w:p w:rsidR="00FE01A7"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FE01A7">
        <w:rPr>
          <w:rFonts w:ascii="Times New Roman" w:eastAsia="Times New Roman" w:hAnsi="Times New Roman" w:cs="Times New Roman"/>
          <w:b/>
          <w:sz w:val="26"/>
          <w:szCs w:val="26"/>
          <w:lang w:eastAsia="ru-RU"/>
        </w:rPr>
        <w:t>4. Оценка дополнительных расходов (доходов) окружного бюджета, связанных с принятием предлагаемого проекта</w:t>
      </w:r>
    </w:p>
    <w:p w:rsidR="004B7E4D" w:rsidRPr="000C69B5" w:rsidRDefault="004B7E4D" w:rsidP="00FE01A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Принятие законопроекта н</w:t>
      </w:r>
      <w:r w:rsidRPr="005829C5">
        <w:rPr>
          <w:rFonts w:ascii="Times New Roman" w:hAnsi="Times New Roman" w:cs="Times New Roman"/>
          <w:sz w:val="26"/>
          <w:szCs w:val="26"/>
        </w:rPr>
        <w:t xml:space="preserve">е потребует дополнительных материальных и иных затрат </w:t>
      </w:r>
      <w:r w:rsidRPr="000C69B5">
        <w:rPr>
          <w:rFonts w:ascii="Times New Roman" w:hAnsi="Times New Roman" w:cs="Times New Roman"/>
          <w:sz w:val="26"/>
          <w:szCs w:val="26"/>
        </w:rPr>
        <w:t xml:space="preserve">из окружного бюджета. </w:t>
      </w:r>
    </w:p>
    <w:p w:rsidR="000C69B5" w:rsidRPr="000C69B5" w:rsidRDefault="000C69B5" w:rsidP="000C69B5">
      <w:pPr>
        <w:autoSpaceDE w:val="0"/>
        <w:autoSpaceDN w:val="0"/>
        <w:adjustRightInd w:val="0"/>
        <w:spacing w:after="0" w:line="240" w:lineRule="auto"/>
        <w:ind w:firstLine="709"/>
        <w:jc w:val="both"/>
        <w:rPr>
          <w:rFonts w:ascii="Times New Roman" w:hAnsi="Times New Roman" w:cs="Times New Roman"/>
          <w:sz w:val="26"/>
          <w:szCs w:val="26"/>
        </w:rPr>
      </w:pPr>
      <w:r w:rsidRPr="000C69B5">
        <w:rPr>
          <w:rFonts w:ascii="Times New Roman" w:hAnsi="Times New Roman" w:cs="Times New Roman"/>
          <w:b/>
          <w:sz w:val="26"/>
          <w:szCs w:val="26"/>
        </w:rPr>
        <w:t xml:space="preserve">Другие сведения о дополнительных расходах (доходах) бюджета, возникающих в связи с принятием предлагаемого проекта: </w:t>
      </w:r>
      <w:r>
        <w:rPr>
          <w:rFonts w:ascii="Times New Roman" w:hAnsi="Times New Roman" w:cs="Times New Roman"/>
          <w:sz w:val="26"/>
          <w:szCs w:val="26"/>
        </w:rPr>
        <w:t>О</w:t>
      </w:r>
      <w:r w:rsidRPr="000C69B5">
        <w:rPr>
          <w:rFonts w:ascii="Times New Roman" w:hAnsi="Times New Roman" w:cs="Times New Roman"/>
          <w:sz w:val="26"/>
          <w:szCs w:val="26"/>
        </w:rPr>
        <w:t xml:space="preserve">тсутствуют дополнительные расходы. </w:t>
      </w:r>
    </w:p>
    <w:p w:rsidR="000C69B5" w:rsidRDefault="000C69B5" w:rsidP="000C69B5">
      <w:pPr>
        <w:autoSpaceDE w:val="0"/>
        <w:autoSpaceDN w:val="0"/>
        <w:adjustRightInd w:val="0"/>
        <w:spacing w:after="0" w:line="240" w:lineRule="auto"/>
        <w:ind w:firstLine="709"/>
        <w:jc w:val="both"/>
        <w:rPr>
          <w:rFonts w:ascii="Times New Roman" w:hAnsi="Times New Roman" w:cs="Times New Roman"/>
          <w:sz w:val="26"/>
          <w:szCs w:val="26"/>
        </w:rPr>
      </w:pPr>
      <w:r w:rsidRPr="000C69B5">
        <w:rPr>
          <w:rFonts w:ascii="Times New Roman" w:hAnsi="Times New Roman" w:cs="Times New Roman"/>
          <w:b/>
          <w:sz w:val="26"/>
          <w:szCs w:val="26"/>
        </w:rPr>
        <w:t>Источники данных:</w:t>
      </w:r>
      <w:bookmarkStart w:id="1" w:name="Par214"/>
      <w:bookmarkEnd w:id="1"/>
      <w:r w:rsidRPr="000C69B5">
        <w:rPr>
          <w:rFonts w:ascii="Times New Roman" w:hAnsi="Times New Roman" w:cs="Times New Roman"/>
          <w:sz w:val="26"/>
          <w:szCs w:val="26"/>
        </w:rPr>
        <w:t xml:space="preserve"> </w:t>
      </w:r>
      <w:r>
        <w:rPr>
          <w:rFonts w:ascii="Times New Roman" w:hAnsi="Times New Roman" w:cs="Times New Roman"/>
          <w:sz w:val="26"/>
          <w:szCs w:val="26"/>
        </w:rPr>
        <w:t>Отсутствуют.</w:t>
      </w:r>
    </w:p>
    <w:p w:rsidR="00FE01A7"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430A7D">
        <w:rPr>
          <w:rFonts w:ascii="Times New Roman" w:eastAsia="Times New Roman" w:hAnsi="Times New Roman" w:cs="Times New Roman"/>
          <w:b/>
          <w:sz w:val="26"/>
          <w:szCs w:val="26"/>
          <w:lang w:eastAsia="ru-RU"/>
        </w:rPr>
        <w:t>5. Оценка</w:t>
      </w:r>
      <w:r w:rsidRPr="00FE01A7">
        <w:rPr>
          <w:rFonts w:ascii="Times New Roman" w:eastAsia="Times New Roman" w:hAnsi="Times New Roman" w:cs="Times New Roman"/>
          <w:b/>
          <w:sz w:val="26"/>
          <w:szCs w:val="26"/>
          <w:lang w:eastAsia="ru-RU"/>
        </w:rPr>
        <w:t xml:space="preserve"> изменений обязанностей (ограничений) субъектов предпринимательской и инвестиционной деятельности и связанных с ними дополнительных расходов (доходов), оценка рисков неблагоприятных последствий</w:t>
      </w:r>
    </w:p>
    <w:tbl>
      <w:tblPr>
        <w:tblW w:w="9360" w:type="dxa"/>
        <w:tblInd w:w="-5" w:type="dxa"/>
        <w:tblLayout w:type="fixed"/>
        <w:tblCellMar>
          <w:top w:w="102" w:type="dxa"/>
          <w:left w:w="62" w:type="dxa"/>
          <w:bottom w:w="102" w:type="dxa"/>
          <w:right w:w="62" w:type="dxa"/>
        </w:tblCellMar>
        <w:tblLook w:val="04A0" w:firstRow="1" w:lastRow="0" w:firstColumn="1" w:lastColumn="0" w:noHBand="0" w:noVBand="1"/>
      </w:tblPr>
      <w:tblGrid>
        <w:gridCol w:w="3186"/>
        <w:gridCol w:w="2693"/>
        <w:gridCol w:w="2126"/>
        <w:gridCol w:w="1355"/>
      </w:tblGrid>
      <w:tr w:rsidR="00FB4E1A" w:rsidTr="00D37CD9">
        <w:tc>
          <w:tcPr>
            <w:tcW w:w="3186" w:type="dxa"/>
            <w:tcBorders>
              <w:top w:val="single" w:sz="4" w:space="0" w:color="auto"/>
              <w:left w:val="single" w:sz="4" w:space="0" w:color="auto"/>
              <w:bottom w:val="single" w:sz="4" w:space="0" w:color="auto"/>
              <w:right w:val="single" w:sz="4" w:space="0" w:color="auto"/>
            </w:tcBorders>
            <w:hideMark/>
          </w:tcPr>
          <w:p w:rsidR="00FB4E1A" w:rsidRPr="00060616"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060616">
              <w:rPr>
                <w:rFonts w:ascii="Times New Roman" w:hAnsi="Times New Roman" w:cs="Times New Roman"/>
                <w:sz w:val="20"/>
                <w:szCs w:val="20"/>
              </w:rPr>
              <w:t xml:space="preserve">Группы потенциальных адресатов предлагаемого проекта (в соответствии с </w:t>
            </w:r>
            <w:hyperlink r:id="rId8" w:anchor="Par174" w:history="1">
              <w:r w:rsidRPr="00060616">
                <w:rPr>
                  <w:rStyle w:val="a9"/>
                  <w:rFonts w:ascii="Times New Roman" w:hAnsi="Times New Roman" w:cs="Times New Roman"/>
                  <w:color w:val="0000FF"/>
                  <w:sz w:val="20"/>
                  <w:szCs w:val="20"/>
                </w:rPr>
                <w:t>пунктом 4</w:t>
              </w:r>
            </w:hyperlink>
            <w:r w:rsidRPr="00060616">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hideMark/>
          </w:tcPr>
          <w:p w:rsidR="00FB4E1A" w:rsidRPr="00060616"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060616">
              <w:rPr>
                <w:rFonts w:ascii="Times New Roman" w:hAnsi="Times New Roman" w:cs="Times New Roman"/>
                <w:sz w:val="20"/>
                <w:szCs w:val="20"/>
              </w:rPr>
              <w:t>Новые обязанности и ограничения, изменения существующих обязанностей и ограничений, вводимые предлагаемым проектом (с указанием соответствующих положений проекта)</w:t>
            </w:r>
          </w:p>
        </w:tc>
        <w:tc>
          <w:tcPr>
            <w:tcW w:w="2126" w:type="dxa"/>
            <w:tcBorders>
              <w:top w:val="single" w:sz="4" w:space="0" w:color="auto"/>
              <w:left w:val="single" w:sz="4" w:space="0" w:color="auto"/>
              <w:bottom w:val="single" w:sz="4" w:space="0" w:color="auto"/>
              <w:right w:val="single" w:sz="4" w:space="0" w:color="auto"/>
            </w:tcBorders>
            <w:hideMark/>
          </w:tcPr>
          <w:p w:rsidR="00FB4E1A" w:rsidRPr="00060616"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060616">
              <w:rPr>
                <w:rFonts w:ascii="Times New Roman" w:hAnsi="Times New Roman" w:cs="Times New Roman"/>
                <w:sz w:val="20"/>
                <w:szCs w:val="20"/>
              </w:rPr>
              <w:t>Описание расходов и возможных доходов, связанных с введением предлагаемого проекта</w:t>
            </w:r>
          </w:p>
        </w:tc>
        <w:tc>
          <w:tcPr>
            <w:tcW w:w="1355" w:type="dxa"/>
            <w:tcBorders>
              <w:top w:val="single" w:sz="4" w:space="0" w:color="auto"/>
              <w:left w:val="single" w:sz="4" w:space="0" w:color="auto"/>
              <w:bottom w:val="single" w:sz="4" w:space="0" w:color="auto"/>
              <w:right w:val="single" w:sz="4" w:space="0" w:color="auto"/>
            </w:tcBorders>
            <w:hideMark/>
          </w:tcPr>
          <w:p w:rsidR="00FB4E1A" w:rsidRPr="00060616"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060616">
              <w:rPr>
                <w:rFonts w:ascii="Times New Roman" w:hAnsi="Times New Roman" w:cs="Times New Roman"/>
                <w:sz w:val="20"/>
                <w:szCs w:val="20"/>
              </w:rPr>
              <w:t>Количественная оценка, млн. рублей</w:t>
            </w:r>
          </w:p>
        </w:tc>
      </w:tr>
      <w:tr w:rsidR="00FB4E1A" w:rsidTr="00D37CD9">
        <w:tc>
          <w:tcPr>
            <w:tcW w:w="3186" w:type="dxa"/>
            <w:tcBorders>
              <w:top w:val="single" w:sz="4" w:space="0" w:color="auto"/>
              <w:left w:val="single" w:sz="4" w:space="0" w:color="auto"/>
              <w:bottom w:val="single" w:sz="4" w:space="0" w:color="auto"/>
              <w:right w:val="single" w:sz="4" w:space="0" w:color="auto"/>
            </w:tcBorders>
          </w:tcPr>
          <w:p w:rsidR="00FB4E1A" w:rsidRPr="00324B14" w:rsidRDefault="00324B14" w:rsidP="00324B14">
            <w:pPr>
              <w:autoSpaceDE w:val="0"/>
              <w:autoSpaceDN w:val="0"/>
              <w:adjustRightInd w:val="0"/>
              <w:spacing w:after="0" w:line="240" w:lineRule="auto"/>
              <w:jc w:val="both"/>
              <w:rPr>
                <w:rFonts w:ascii="Times New Roman" w:hAnsi="Times New Roman" w:cs="Times New Roman"/>
                <w:sz w:val="20"/>
                <w:szCs w:val="20"/>
              </w:rPr>
            </w:pPr>
            <w:r w:rsidRPr="00324B14">
              <w:rPr>
                <w:rFonts w:ascii="Times New Roman" w:hAnsi="Times New Roman" w:cs="Times New Roman"/>
                <w:sz w:val="20"/>
                <w:szCs w:val="20"/>
              </w:rPr>
              <w:t xml:space="preserve">Субъекты предпринимательской деятельности, осуществляющие деятельность на территории Ненецкого автономного округа, среднесписочная численность которых составляет более 50 </w:t>
            </w:r>
            <w:r w:rsidRPr="00324B14">
              <w:rPr>
                <w:rFonts w:ascii="Times New Roman" w:hAnsi="Times New Roman" w:cs="Times New Roman"/>
                <w:sz w:val="20"/>
                <w:szCs w:val="20"/>
              </w:rPr>
              <w:lastRenderedPageBreak/>
              <w:t>человек</w:t>
            </w:r>
          </w:p>
        </w:tc>
        <w:tc>
          <w:tcPr>
            <w:tcW w:w="2693" w:type="dxa"/>
            <w:tcBorders>
              <w:top w:val="single" w:sz="4" w:space="0" w:color="auto"/>
              <w:left w:val="single" w:sz="4" w:space="0" w:color="auto"/>
              <w:bottom w:val="single" w:sz="4" w:space="0" w:color="auto"/>
              <w:right w:val="single" w:sz="4" w:space="0" w:color="auto"/>
            </w:tcBorders>
          </w:tcPr>
          <w:p w:rsidR="00324B14" w:rsidRPr="00060616" w:rsidRDefault="00C41011" w:rsidP="00C41011">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Обязанности </w:t>
            </w:r>
            <w:r w:rsidR="00324B14" w:rsidRPr="00324B14">
              <w:rPr>
                <w:rFonts w:ascii="Times New Roman" w:hAnsi="Times New Roman" w:cs="Times New Roman"/>
                <w:sz w:val="20"/>
                <w:szCs w:val="20"/>
              </w:rPr>
              <w:t>и ограничения не устанавливаются</w:t>
            </w:r>
          </w:p>
        </w:tc>
        <w:tc>
          <w:tcPr>
            <w:tcW w:w="2126" w:type="dxa"/>
            <w:tcBorders>
              <w:top w:val="single" w:sz="4" w:space="0" w:color="auto"/>
              <w:left w:val="single" w:sz="4" w:space="0" w:color="auto"/>
              <w:bottom w:val="single" w:sz="4" w:space="0" w:color="auto"/>
              <w:right w:val="single" w:sz="4" w:space="0" w:color="auto"/>
            </w:tcBorders>
          </w:tcPr>
          <w:p w:rsidR="00FB4E1A" w:rsidRPr="00060616" w:rsidRDefault="00324B14" w:rsidP="00324B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Оценка не осуществлялась</w:t>
            </w:r>
            <w:r w:rsidR="00430A7D" w:rsidRPr="00060616">
              <w:rPr>
                <w:rFonts w:ascii="Times New Roman" w:hAnsi="Times New Roman" w:cs="Times New Roman"/>
                <w:sz w:val="20"/>
                <w:szCs w:val="20"/>
              </w:rPr>
              <w:t xml:space="preserve"> </w:t>
            </w:r>
            <w:r w:rsidR="00FB4E1A" w:rsidRPr="00060616">
              <w:rPr>
                <w:rFonts w:ascii="Times New Roman" w:hAnsi="Times New Roman" w:cs="Times New Roman"/>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rsidR="00FB4E1A" w:rsidRPr="00060616" w:rsidRDefault="00C41011" w:rsidP="00D37C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Оценка не осуществлялась</w:t>
            </w:r>
            <w:r w:rsidRPr="00060616">
              <w:rPr>
                <w:rFonts w:ascii="Times New Roman" w:hAnsi="Times New Roman" w:cs="Times New Roman"/>
                <w:sz w:val="20"/>
                <w:szCs w:val="20"/>
              </w:rPr>
              <w:t xml:space="preserve">  </w:t>
            </w:r>
          </w:p>
        </w:tc>
      </w:tr>
      <w:tr w:rsidR="00324B14" w:rsidTr="00D37CD9">
        <w:tc>
          <w:tcPr>
            <w:tcW w:w="3186" w:type="dxa"/>
            <w:tcBorders>
              <w:top w:val="single" w:sz="4" w:space="0" w:color="auto"/>
              <w:left w:val="single" w:sz="4" w:space="0" w:color="auto"/>
              <w:bottom w:val="single" w:sz="4" w:space="0" w:color="auto"/>
              <w:right w:val="single" w:sz="4" w:space="0" w:color="auto"/>
            </w:tcBorders>
          </w:tcPr>
          <w:p w:rsidR="00324B14" w:rsidRPr="00324B14" w:rsidRDefault="00324B14" w:rsidP="00D37C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Н</w:t>
            </w:r>
            <w:r w:rsidRPr="00324B14">
              <w:rPr>
                <w:rFonts w:ascii="Times New Roman" w:hAnsi="Times New Roman" w:cs="Times New Roman"/>
                <w:sz w:val="20"/>
                <w:szCs w:val="20"/>
                <w:shd w:val="clear" w:color="auto" w:fill="FFFFFF"/>
              </w:rPr>
              <w:t>еработающие инвалиды трудоспособного возраста</w:t>
            </w:r>
          </w:p>
        </w:tc>
        <w:tc>
          <w:tcPr>
            <w:tcW w:w="2693" w:type="dxa"/>
            <w:tcBorders>
              <w:top w:val="single" w:sz="4" w:space="0" w:color="auto"/>
              <w:left w:val="single" w:sz="4" w:space="0" w:color="auto"/>
              <w:bottom w:val="single" w:sz="4" w:space="0" w:color="auto"/>
              <w:right w:val="single" w:sz="4" w:space="0" w:color="auto"/>
            </w:tcBorders>
          </w:tcPr>
          <w:p w:rsidR="00324B14" w:rsidRPr="00060616" w:rsidRDefault="00324B14" w:rsidP="00324B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Отсутствуют</w:t>
            </w:r>
          </w:p>
        </w:tc>
        <w:tc>
          <w:tcPr>
            <w:tcW w:w="2126" w:type="dxa"/>
            <w:tcBorders>
              <w:top w:val="single" w:sz="4" w:space="0" w:color="auto"/>
              <w:left w:val="single" w:sz="4" w:space="0" w:color="auto"/>
              <w:bottom w:val="single" w:sz="4" w:space="0" w:color="auto"/>
              <w:right w:val="single" w:sz="4" w:space="0" w:color="auto"/>
            </w:tcBorders>
          </w:tcPr>
          <w:p w:rsidR="00324B14" w:rsidRPr="00060616" w:rsidRDefault="00C41011" w:rsidP="00C410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Получение заработной платы</w:t>
            </w:r>
          </w:p>
        </w:tc>
        <w:tc>
          <w:tcPr>
            <w:tcW w:w="1355" w:type="dxa"/>
            <w:tcBorders>
              <w:top w:val="single" w:sz="4" w:space="0" w:color="auto"/>
              <w:left w:val="single" w:sz="4" w:space="0" w:color="auto"/>
              <w:bottom w:val="single" w:sz="4" w:space="0" w:color="auto"/>
              <w:right w:val="single" w:sz="4" w:space="0" w:color="auto"/>
            </w:tcBorders>
          </w:tcPr>
          <w:p w:rsidR="00C41011" w:rsidRPr="00060616" w:rsidRDefault="00C41011" w:rsidP="00C41011">
            <w:pPr>
              <w:autoSpaceDE w:val="0"/>
              <w:autoSpaceDN w:val="0"/>
              <w:adjustRightInd w:val="0"/>
              <w:rPr>
                <w:rFonts w:ascii="Times New Roman" w:eastAsia="Calibri" w:hAnsi="Times New Roman" w:cs="Times New Roman"/>
                <w:color w:val="000000"/>
                <w:sz w:val="20"/>
                <w:szCs w:val="20"/>
              </w:rPr>
            </w:pPr>
            <w:r>
              <w:rPr>
                <w:rFonts w:ascii="Times New Roman" w:hAnsi="Times New Roman" w:cs="Times New Roman"/>
                <w:sz w:val="20"/>
                <w:szCs w:val="20"/>
              </w:rPr>
              <w:t>Оценка не осуществлялась</w:t>
            </w:r>
            <w:r w:rsidRPr="00060616">
              <w:rPr>
                <w:rFonts w:ascii="Times New Roman" w:hAnsi="Times New Roman" w:cs="Times New Roman"/>
                <w:sz w:val="20"/>
                <w:szCs w:val="20"/>
              </w:rPr>
              <w:t xml:space="preserve">  </w:t>
            </w:r>
          </w:p>
        </w:tc>
      </w:tr>
    </w:tbl>
    <w:p w:rsidR="00517060" w:rsidRDefault="00517060" w:rsidP="00FB4E1A">
      <w:pPr>
        <w:autoSpaceDE w:val="0"/>
        <w:autoSpaceDN w:val="0"/>
        <w:adjustRightInd w:val="0"/>
        <w:spacing w:after="0" w:line="240" w:lineRule="auto"/>
        <w:ind w:firstLine="708"/>
        <w:jc w:val="both"/>
        <w:rPr>
          <w:rFonts w:ascii="Times New Roman" w:hAnsi="Times New Roman" w:cs="Times New Roman"/>
          <w:b/>
          <w:sz w:val="26"/>
          <w:szCs w:val="26"/>
        </w:rPr>
      </w:pPr>
    </w:p>
    <w:p w:rsidR="00517060" w:rsidRPr="00517060" w:rsidRDefault="00517060" w:rsidP="00517060">
      <w:pPr>
        <w:widowControl w:val="0"/>
        <w:autoSpaceDE w:val="0"/>
        <w:autoSpaceDN w:val="0"/>
        <w:adjustRightInd w:val="0"/>
        <w:spacing w:line="240" w:lineRule="auto"/>
        <w:contextualSpacing/>
        <w:jc w:val="both"/>
        <w:rPr>
          <w:rFonts w:ascii="Times New Roman" w:hAnsi="Times New Roman" w:cs="Times New Roman"/>
          <w:b/>
          <w:sz w:val="26"/>
          <w:szCs w:val="26"/>
        </w:rPr>
      </w:pPr>
      <w:r>
        <w:rPr>
          <w:rFonts w:ascii="Times New Roman" w:hAnsi="Times New Roman" w:cs="Times New Roman"/>
          <w:sz w:val="26"/>
          <w:szCs w:val="26"/>
        </w:rPr>
        <w:t>В целях расширения возможности трудоустройства инвалидов в счет установленной квоты закреплено право работодателей:</w:t>
      </w:r>
    </w:p>
    <w:p w:rsidR="00517060" w:rsidRPr="00517060" w:rsidRDefault="00517060" w:rsidP="00517060">
      <w:pPr>
        <w:widowControl w:val="0"/>
        <w:autoSpaceDE w:val="0"/>
        <w:autoSpaceDN w:val="0"/>
        <w:adjustRightInd w:val="0"/>
        <w:spacing w:line="240" w:lineRule="auto"/>
        <w:contextualSpacing/>
        <w:jc w:val="both"/>
        <w:rPr>
          <w:rFonts w:ascii="Times New Roman" w:hAnsi="Times New Roman" w:cs="Times New Roman"/>
          <w:sz w:val="26"/>
          <w:szCs w:val="26"/>
        </w:rPr>
      </w:pPr>
      <w:r w:rsidRPr="00517060">
        <w:rPr>
          <w:rFonts w:ascii="Times New Roman" w:hAnsi="Times New Roman" w:cs="Times New Roman"/>
          <w:sz w:val="26"/>
          <w:szCs w:val="26"/>
        </w:rPr>
        <w:t>1) финансировать создание рабочих мест в организациях, находящихся в собственности общественных объединений инвалидов, в счет установленной квоты;</w:t>
      </w:r>
    </w:p>
    <w:p w:rsidR="00517060" w:rsidRPr="00517060" w:rsidRDefault="00517060" w:rsidP="00517060">
      <w:pPr>
        <w:widowControl w:val="0"/>
        <w:autoSpaceDE w:val="0"/>
        <w:autoSpaceDN w:val="0"/>
        <w:adjustRightInd w:val="0"/>
        <w:spacing w:line="240" w:lineRule="auto"/>
        <w:contextualSpacing/>
        <w:jc w:val="both"/>
        <w:rPr>
          <w:rFonts w:ascii="Times New Roman" w:hAnsi="Times New Roman" w:cs="Times New Roman"/>
          <w:sz w:val="26"/>
          <w:szCs w:val="26"/>
        </w:rPr>
      </w:pPr>
      <w:r w:rsidRPr="00517060">
        <w:rPr>
          <w:rFonts w:ascii="Times New Roman" w:hAnsi="Times New Roman" w:cs="Times New Roman"/>
          <w:sz w:val="26"/>
          <w:szCs w:val="26"/>
        </w:rPr>
        <w:t>2) создавать по договоренности между несколькими работодателями совместные специальные цеха, участки в счет установленной квоты;</w:t>
      </w:r>
    </w:p>
    <w:p w:rsidR="00517060" w:rsidRPr="00517060" w:rsidRDefault="00517060" w:rsidP="00517060">
      <w:pPr>
        <w:widowControl w:val="0"/>
        <w:autoSpaceDE w:val="0"/>
        <w:autoSpaceDN w:val="0"/>
        <w:adjustRightInd w:val="0"/>
        <w:spacing w:line="240" w:lineRule="auto"/>
        <w:contextualSpacing/>
        <w:jc w:val="both"/>
        <w:rPr>
          <w:rFonts w:ascii="Times New Roman" w:hAnsi="Times New Roman" w:cs="Times New Roman"/>
          <w:sz w:val="26"/>
          <w:szCs w:val="26"/>
        </w:rPr>
      </w:pPr>
      <w:r w:rsidRPr="00517060">
        <w:rPr>
          <w:rFonts w:ascii="Times New Roman" w:hAnsi="Times New Roman" w:cs="Times New Roman"/>
          <w:sz w:val="26"/>
          <w:szCs w:val="26"/>
        </w:rPr>
        <w:t>3) заключать соглашения об организации рабочих мест для трудоустройства инвалидов на квотируемые рабочие места в другой организации.</w:t>
      </w:r>
    </w:p>
    <w:p w:rsidR="00517060" w:rsidRDefault="00517060" w:rsidP="00FB4E1A">
      <w:pPr>
        <w:autoSpaceDE w:val="0"/>
        <w:autoSpaceDN w:val="0"/>
        <w:adjustRightInd w:val="0"/>
        <w:spacing w:after="0" w:line="240" w:lineRule="auto"/>
        <w:ind w:firstLine="708"/>
        <w:jc w:val="both"/>
        <w:rPr>
          <w:rFonts w:ascii="Times New Roman" w:hAnsi="Times New Roman" w:cs="Times New Roman"/>
          <w:b/>
          <w:sz w:val="26"/>
          <w:szCs w:val="26"/>
        </w:rPr>
      </w:pPr>
    </w:p>
    <w:p w:rsidR="00FB4E1A" w:rsidRPr="00430A7D" w:rsidRDefault="00FB4E1A" w:rsidP="00FB4E1A">
      <w:pPr>
        <w:autoSpaceDE w:val="0"/>
        <w:autoSpaceDN w:val="0"/>
        <w:adjustRightInd w:val="0"/>
        <w:spacing w:after="0" w:line="240" w:lineRule="auto"/>
        <w:ind w:firstLine="708"/>
        <w:jc w:val="both"/>
        <w:rPr>
          <w:rFonts w:ascii="Times New Roman" w:hAnsi="Times New Roman" w:cs="Times New Roman"/>
          <w:sz w:val="26"/>
          <w:szCs w:val="26"/>
        </w:rPr>
      </w:pPr>
      <w:r w:rsidRPr="00430A7D">
        <w:rPr>
          <w:rFonts w:ascii="Times New Roman" w:hAnsi="Times New Roman" w:cs="Times New Roman"/>
          <w:b/>
          <w:sz w:val="26"/>
          <w:szCs w:val="26"/>
        </w:rPr>
        <w:t xml:space="preserve">Издержки и выгоды адресатов предлагаемого проекта, не поддающиеся количественной оценке: </w:t>
      </w:r>
      <w:r w:rsidR="00430A7D" w:rsidRPr="00430A7D">
        <w:rPr>
          <w:rFonts w:ascii="Times New Roman" w:hAnsi="Times New Roman" w:cs="Times New Roman"/>
          <w:sz w:val="26"/>
          <w:szCs w:val="26"/>
        </w:rPr>
        <w:t>Не изменятся.</w:t>
      </w:r>
    </w:p>
    <w:p w:rsidR="00FB4E1A" w:rsidRPr="00430A7D" w:rsidRDefault="00FB4E1A" w:rsidP="00FB4E1A">
      <w:pPr>
        <w:autoSpaceDE w:val="0"/>
        <w:autoSpaceDN w:val="0"/>
        <w:adjustRightInd w:val="0"/>
        <w:spacing w:after="0" w:line="240" w:lineRule="auto"/>
        <w:ind w:firstLine="708"/>
        <w:jc w:val="both"/>
        <w:rPr>
          <w:rFonts w:ascii="Times New Roman" w:hAnsi="Times New Roman" w:cs="Times New Roman"/>
          <w:sz w:val="26"/>
          <w:szCs w:val="26"/>
        </w:rPr>
      </w:pPr>
      <w:r w:rsidRPr="00430A7D">
        <w:rPr>
          <w:rFonts w:ascii="Times New Roman" w:hAnsi="Times New Roman" w:cs="Times New Roman"/>
          <w:b/>
          <w:sz w:val="26"/>
          <w:szCs w:val="26"/>
        </w:rPr>
        <w:t xml:space="preserve">Источники данных: </w:t>
      </w:r>
      <w:r w:rsidR="00517060">
        <w:rPr>
          <w:rFonts w:ascii="Times New Roman" w:hAnsi="Times New Roman" w:cs="Times New Roman"/>
          <w:sz w:val="26"/>
          <w:szCs w:val="26"/>
        </w:rPr>
        <w:t>-</w:t>
      </w:r>
      <w:r w:rsidR="00430A7D">
        <w:rPr>
          <w:rFonts w:ascii="Times New Roman" w:hAnsi="Times New Roman" w:cs="Times New Roman"/>
          <w:sz w:val="26"/>
          <w:szCs w:val="26"/>
        </w:rPr>
        <w:t>.</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62"/>
        <w:gridCol w:w="2041"/>
        <w:gridCol w:w="2196"/>
        <w:gridCol w:w="2023"/>
        <w:gridCol w:w="2534"/>
      </w:tblGrid>
      <w:tr w:rsidR="00FB4E1A" w:rsidRPr="00ED1CF9" w:rsidTr="00D37CD9">
        <w:tc>
          <w:tcPr>
            <w:tcW w:w="562"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№п/п</w:t>
            </w:r>
          </w:p>
        </w:tc>
        <w:tc>
          <w:tcPr>
            <w:tcW w:w="2041"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Виды рисков неблагоприятных последствий</w:t>
            </w:r>
          </w:p>
        </w:tc>
        <w:tc>
          <w:tcPr>
            <w:tcW w:w="2196"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Оценка вероятности наступления неблагоприятных последствий</w:t>
            </w:r>
          </w:p>
        </w:tc>
        <w:tc>
          <w:tcPr>
            <w:tcW w:w="2023"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Методы контроля рисков</w:t>
            </w:r>
          </w:p>
        </w:tc>
        <w:tc>
          <w:tcPr>
            <w:tcW w:w="2534"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Степень контроля рисков (полный/частичный/отсутствует)</w:t>
            </w:r>
          </w:p>
        </w:tc>
      </w:tr>
      <w:tr w:rsidR="00FB4E1A" w:rsidRPr="00ED1CF9" w:rsidTr="00D37CD9">
        <w:tc>
          <w:tcPr>
            <w:tcW w:w="562" w:type="dxa"/>
            <w:tcBorders>
              <w:top w:val="single" w:sz="4" w:space="0" w:color="auto"/>
              <w:left w:val="single" w:sz="4" w:space="0" w:color="auto"/>
              <w:bottom w:val="single" w:sz="4" w:space="0" w:color="auto"/>
              <w:right w:val="single" w:sz="4" w:space="0" w:color="auto"/>
            </w:tcBorders>
          </w:tcPr>
          <w:p w:rsidR="00FB4E1A" w:rsidRPr="00ED1CF9" w:rsidRDefault="00FB4E1A" w:rsidP="00D37CD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FB4E1A" w:rsidRPr="00ED1CF9" w:rsidRDefault="00517060" w:rsidP="00430A7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FB4E1A">
              <w:rPr>
                <w:rFonts w:ascii="Times New Roman" w:hAnsi="Times New Roman" w:cs="Times New Roman"/>
                <w:sz w:val="20"/>
                <w:szCs w:val="20"/>
              </w:rPr>
              <w:t>тсутствуют</w:t>
            </w:r>
          </w:p>
        </w:tc>
        <w:tc>
          <w:tcPr>
            <w:tcW w:w="2196" w:type="dxa"/>
            <w:tcBorders>
              <w:top w:val="single" w:sz="4" w:space="0" w:color="auto"/>
              <w:left w:val="single" w:sz="4" w:space="0" w:color="auto"/>
              <w:bottom w:val="single" w:sz="4" w:space="0" w:color="auto"/>
              <w:right w:val="single" w:sz="4" w:space="0" w:color="auto"/>
            </w:tcBorders>
          </w:tcPr>
          <w:p w:rsidR="00FB4E1A" w:rsidRPr="00ED1CF9" w:rsidRDefault="00517060" w:rsidP="00DA41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FB4E1A">
              <w:rPr>
                <w:rFonts w:ascii="Times New Roman" w:hAnsi="Times New Roman" w:cs="Times New Roman"/>
                <w:sz w:val="20"/>
                <w:szCs w:val="20"/>
              </w:rPr>
              <w:t xml:space="preserve">тсутствуют </w:t>
            </w:r>
          </w:p>
        </w:tc>
        <w:tc>
          <w:tcPr>
            <w:tcW w:w="2023" w:type="dxa"/>
            <w:tcBorders>
              <w:top w:val="single" w:sz="4" w:space="0" w:color="auto"/>
              <w:left w:val="single" w:sz="4" w:space="0" w:color="auto"/>
              <w:bottom w:val="single" w:sz="4" w:space="0" w:color="auto"/>
              <w:right w:val="single" w:sz="4" w:space="0" w:color="auto"/>
            </w:tcBorders>
          </w:tcPr>
          <w:p w:rsidR="00FB4E1A" w:rsidRPr="00ED1CF9" w:rsidRDefault="00517060" w:rsidP="00430A7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FB4E1A">
              <w:rPr>
                <w:rFonts w:ascii="Times New Roman" w:hAnsi="Times New Roman" w:cs="Times New Roman"/>
                <w:sz w:val="20"/>
                <w:szCs w:val="20"/>
              </w:rPr>
              <w:t>тсутствуют</w:t>
            </w:r>
          </w:p>
        </w:tc>
        <w:tc>
          <w:tcPr>
            <w:tcW w:w="2534" w:type="dxa"/>
            <w:tcBorders>
              <w:top w:val="single" w:sz="4" w:space="0" w:color="auto"/>
              <w:left w:val="single" w:sz="4" w:space="0" w:color="auto"/>
              <w:bottom w:val="single" w:sz="4" w:space="0" w:color="auto"/>
              <w:right w:val="single" w:sz="4" w:space="0" w:color="auto"/>
            </w:tcBorders>
          </w:tcPr>
          <w:p w:rsidR="00FB4E1A" w:rsidRPr="00ED1CF9" w:rsidRDefault="00517060" w:rsidP="00430A7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FB4E1A">
              <w:rPr>
                <w:rFonts w:ascii="Times New Roman" w:hAnsi="Times New Roman" w:cs="Times New Roman"/>
                <w:sz w:val="20"/>
                <w:szCs w:val="20"/>
              </w:rPr>
              <w:t>тсутствуют</w:t>
            </w:r>
          </w:p>
        </w:tc>
      </w:tr>
    </w:tbl>
    <w:p w:rsidR="00180DE1" w:rsidRPr="00180DE1" w:rsidRDefault="00180DE1" w:rsidP="00180DE1">
      <w:pPr>
        <w:pStyle w:val="ConsPlusNonformat"/>
        <w:spacing w:after="120"/>
        <w:ind w:firstLine="709"/>
        <w:jc w:val="both"/>
        <w:rPr>
          <w:rFonts w:ascii="Times New Roman" w:hAnsi="Times New Roman" w:cs="Times New Roman"/>
          <w:b/>
          <w:sz w:val="26"/>
          <w:szCs w:val="26"/>
        </w:rPr>
      </w:pPr>
      <w:r w:rsidRPr="00180DE1">
        <w:rPr>
          <w:rFonts w:ascii="Times New Roman" w:hAnsi="Times New Roman" w:cs="Times New Roman"/>
          <w:b/>
          <w:sz w:val="26"/>
          <w:szCs w:val="26"/>
        </w:rPr>
        <w:t>6. Сравнение возможных вариантов решения проблемы:</w:t>
      </w:r>
    </w:p>
    <w:tbl>
      <w:tblPr>
        <w:tblStyle w:val="a4"/>
        <w:tblW w:w="9356" w:type="dxa"/>
        <w:tblInd w:w="-5" w:type="dxa"/>
        <w:tblLook w:val="04A0" w:firstRow="1" w:lastRow="0" w:firstColumn="1" w:lastColumn="0" w:noHBand="0" w:noVBand="1"/>
      </w:tblPr>
      <w:tblGrid>
        <w:gridCol w:w="4678"/>
        <w:gridCol w:w="4678"/>
      </w:tblGrid>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center"/>
              <w:rPr>
                <w:rFonts w:ascii="Times New Roman" w:hAnsi="Times New Roman" w:cs="Times New Roman"/>
                <w:sz w:val="20"/>
                <w:szCs w:val="20"/>
              </w:rPr>
            </w:pPr>
            <w:r w:rsidRPr="00430A7D">
              <w:rPr>
                <w:rFonts w:ascii="Times New Roman" w:hAnsi="Times New Roman" w:cs="Times New Roman"/>
                <w:sz w:val="20"/>
                <w:szCs w:val="20"/>
              </w:rPr>
              <w:t>Вариант 1</w:t>
            </w:r>
          </w:p>
        </w:tc>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center"/>
              <w:rPr>
                <w:rFonts w:ascii="Times New Roman" w:hAnsi="Times New Roman" w:cs="Times New Roman"/>
                <w:sz w:val="20"/>
                <w:szCs w:val="20"/>
              </w:rPr>
            </w:pPr>
            <w:r w:rsidRPr="00430A7D">
              <w:rPr>
                <w:rFonts w:ascii="Times New Roman" w:hAnsi="Times New Roman" w:cs="Times New Roman"/>
                <w:sz w:val="20"/>
                <w:szCs w:val="20"/>
              </w:rPr>
              <w:t>Вариант 2</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Содержание варианта:</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F23042" w:rsidRDefault="00073C6D" w:rsidP="0070113E">
            <w:pPr>
              <w:jc w:val="both"/>
              <w:rPr>
                <w:rFonts w:ascii="Times New Roman" w:hAnsi="Times New Roman" w:cs="Times New Roman"/>
                <w:color w:val="FF0000"/>
                <w:sz w:val="20"/>
                <w:szCs w:val="20"/>
              </w:rPr>
            </w:pPr>
            <w:r w:rsidRPr="00F23042">
              <w:rPr>
                <w:rFonts w:ascii="Times New Roman" w:hAnsi="Times New Roman" w:cs="Times New Roman"/>
                <w:sz w:val="20"/>
                <w:szCs w:val="20"/>
              </w:rPr>
              <w:t>Принять закон</w:t>
            </w:r>
            <w:r w:rsidR="00F23042" w:rsidRPr="00F23042">
              <w:rPr>
                <w:rFonts w:ascii="Times New Roman" w:hAnsi="Times New Roman" w:cs="Times New Roman"/>
                <w:sz w:val="20"/>
                <w:szCs w:val="20"/>
              </w:rPr>
              <w:t xml:space="preserve"> Ненецкого автономного округа «</w:t>
            </w:r>
            <w:r w:rsidR="00F23042" w:rsidRPr="00F23042">
              <w:rPr>
                <w:rFonts w:ascii="Times New Roman" w:hAnsi="Times New Roman" w:cs="Times New Roman"/>
                <w:bCs/>
                <w:sz w:val="20"/>
                <w:szCs w:val="20"/>
              </w:rPr>
              <w:t xml:space="preserve">О внесении изменений в </w:t>
            </w:r>
            <w:r w:rsidR="00F23042" w:rsidRPr="00F23042">
              <w:rPr>
                <w:rFonts w:ascii="Times New Roman" w:hAnsi="Times New Roman" w:cs="Times New Roman"/>
                <w:sz w:val="20"/>
                <w:szCs w:val="20"/>
              </w:rPr>
              <w:t>закон Ненецкого автономного округа «О квоте для приема на работу инвалидов на территории Ненецкого автономного округа»</w:t>
            </w:r>
          </w:p>
        </w:tc>
        <w:tc>
          <w:tcPr>
            <w:tcW w:w="4678" w:type="dxa"/>
            <w:tcBorders>
              <w:top w:val="single" w:sz="4" w:space="0" w:color="auto"/>
              <w:left w:val="single" w:sz="4" w:space="0" w:color="auto"/>
              <w:bottom w:val="single" w:sz="4" w:space="0" w:color="auto"/>
              <w:right w:val="single" w:sz="4" w:space="0" w:color="auto"/>
            </w:tcBorders>
          </w:tcPr>
          <w:p w:rsidR="00180DE1" w:rsidRPr="00430A7D" w:rsidRDefault="00180DE1" w:rsidP="0070113E">
            <w:pPr>
              <w:pStyle w:val="a3"/>
              <w:widowControl w:val="0"/>
              <w:autoSpaceDE w:val="0"/>
              <w:autoSpaceDN w:val="0"/>
              <w:adjustRightInd w:val="0"/>
              <w:ind w:left="26"/>
              <w:outlineLvl w:val="0"/>
              <w:rPr>
                <w:rFonts w:ascii="Times New Roman" w:hAnsi="Times New Roman" w:cs="Times New Roman"/>
                <w:sz w:val="20"/>
                <w:szCs w:val="20"/>
              </w:rPr>
            </w:pPr>
            <w:r w:rsidRPr="00430A7D">
              <w:rPr>
                <w:rFonts w:ascii="Times New Roman" w:hAnsi="Times New Roman" w:cs="Times New Roman"/>
                <w:sz w:val="20"/>
                <w:szCs w:val="20"/>
              </w:rPr>
              <w:t>Невмешательство</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Качественная характеристика и оценка динамики численности потенциальных адресатов предполагаемого варианта в среднесрочном периоде (1-3 года)</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DA41F5" w:rsidP="00180DE1">
            <w:pPr>
              <w:pStyle w:val="a3"/>
              <w:ind w:left="0"/>
              <w:jc w:val="both"/>
              <w:rPr>
                <w:rFonts w:ascii="Times New Roman" w:hAnsi="Times New Roman" w:cs="Times New Roman"/>
                <w:sz w:val="20"/>
                <w:szCs w:val="20"/>
              </w:rPr>
            </w:pPr>
            <w:r>
              <w:rPr>
                <w:rFonts w:ascii="Times New Roman" w:eastAsia="Calibri" w:hAnsi="Times New Roman" w:cs="Times New Roman"/>
                <w:sz w:val="20"/>
                <w:szCs w:val="20"/>
              </w:rPr>
              <w:t xml:space="preserve">Увеличение </w:t>
            </w:r>
            <w:r w:rsidR="00C97D02">
              <w:rPr>
                <w:rFonts w:ascii="Times New Roman" w:eastAsia="Calibri" w:hAnsi="Times New Roman" w:cs="Times New Roman"/>
                <w:sz w:val="20"/>
                <w:szCs w:val="20"/>
              </w:rPr>
              <w:t>доли рабочих мест, занятых инвалидами</w:t>
            </w:r>
            <w:r w:rsidR="00742FA7">
              <w:rPr>
                <w:rFonts w:ascii="Times New Roman" w:eastAsia="Calibri" w:hAnsi="Times New Roman" w:cs="Times New Roman"/>
                <w:sz w:val="20"/>
                <w:szCs w:val="20"/>
              </w:rPr>
              <w:t xml:space="preserve"> в общей численности рабочих мест, выделенных работодателями в счет установленной квоты</w:t>
            </w:r>
          </w:p>
        </w:tc>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742FA7" w:rsidP="00CB058C">
            <w:pPr>
              <w:widowControl w:val="0"/>
              <w:autoSpaceDE w:val="0"/>
              <w:autoSpaceDN w:val="0"/>
              <w:adjustRightInd w:val="0"/>
              <w:contextualSpacing/>
              <w:jc w:val="both"/>
              <w:rPr>
                <w:rFonts w:ascii="Times New Roman" w:hAnsi="Times New Roman" w:cs="Times New Roman"/>
                <w:sz w:val="20"/>
                <w:szCs w:val="20"/>
              </w:rPr>
            </w:pPr>
            <w:r>
              <w:rPr>
                <w:rFonts w:ascii="Times New Roman" w:eastAsia="Calibri" w:hAnsi="Times New Roman" w:cs="Times New Roman"/>
                <w:sz w:val="20"/>
                <w:szCs w:val="20"/>
              </w:rPr>
              <w:t>Сохранение социальной напряженности среди граждан с ограниченными возможностями по причине их незанятости</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Оценка дополнительных расходов (доходов) потенциальных адресатов предполагаемого варианта, связанных с его введением:</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742FA7" w:rsidP="00BA4086">
            <w:pPr>
              <w:pStyle w:val="a3"/>
              <w:ind w:left="0"/>
              <w:jc w:val="both"/>
              <w:rPr>
                <w:rFonts w:ascii="Times New Roman" w:hAnsi="Times New Roman" w:cs="Times New Roman"/>
                <w:sz w:val="20"/>
                <w:szCs w:val="20"/>
              </w:rPr>
            </w:pPr>
            <w:r>
              <w:rPr>
                <w:rFonts w:ascii="Times New Roman" w:eastAsia="Calibri" w:hAnsi="Times New Roman" w:cs="Times New Roman"/>
                <w:sz w:val="20"/>
                <w:szCs w:val="20"/>
              </w:rPr>
              <w:t>Принятие проекта правового акта не предусматривает дополнительных расходов</w:t>
            </w:r>
          </w:p>
        </w:tc>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073C6D" w:rsidP="00BA4086">
            <w:pPr>
              <w:pStyle w:val="a3"/>
              <w:ind w:left="0"/>
              <w:jc w:val="both"/>
              <w:rPr>
                <w:rFonts w:ascii="Times New Roman" w:hAnsi="Times New Roman" w:cs="Times New Roman"/>
                <w:sz w:val="20"/>
                <w:szCs w:val="20"/>
              </w:rPr>
            </w:pPr>
            <w:r w:rsidRPr="00073C6D">
              <w:rPr>
                <w:rFonts w:ascii="Times New Roman" w:eastAsia="Calibri" w:hAnsi="Times New Roman" w:cs="Times New Roman"/>
                <w:sz w:val="20"/>
                <w:szCs w:val="20"/>
              </w:rPr>
              <w:t>Дополнительные расходы отсутствуют</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Дополнительные финансовые затраты из окружного бюджета, связанные с введением предполагаемого варианта:</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073C6D" w:rsidRDefault="00073C6D" w:rsidP="0026363D">
            <w:pPr>
              <w:pStyle w:val="a3"/>
              <w:ind w:left="0"/>
              <w:rPr>
                <w:rFonts w:ascii="Times New Roman" w:hAnsi="Times New Roman" w:cs="Times New Roman"/>
                <w:sz w:val="20"/>
                <w:szCs w:val="20"/>
              </w:rPr>
            </w:pPr>
            <w:r w:rsidRPr="00073C6D">
              <w:rPr>
                <w:rFonts w:ascii="Times New Roman" w:eastAsia="Calibri" w:hAnsi="Times New Roman" w:cs="Times New Roman"/>
                <w:sz w:val="20"/>
                <w:szCs w:val="20"/>
              </w:rPr>
              <w:t>Не изменятся</w:t>
            </w:r>
          </w:p>
        </w:tc>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073C6D" w:rsidP="0026363D">
            <w:pPr>
              <w:rPr>
                <w:sz w:val="20"/>
                <w:szCs w:val="20"/>
              </w:rPr>
            </w:pPr>
            <w:r w:rsidRPr="00073C6D">
              <w:rPr>
                <w:rFonts w:ascii="Times New Roman" w:eastAsia="Calibri" w:hAnsi="Times New Roman" w:cs="Times New Roman"/>
                <w:sz w:val="20"/>
                <w:szCs w:val="20"/>
              </w:rPr>
              <w:t>Не изменятся</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Оценка возможности достижения заявленных целей предполагаемого правового регулирования посредством применения рассматриваемых вариантов</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180DE1" w:rsidP="00EF460B">
            <w:pPr>
              <w:pStyle w:val="a3"/>
              <w:ind w:left="34"/>
              <w:jc w:val="both"/>
              <w:rPr>
                <w:rFonts w:ascii="Times New Roman" w:hAnsi="Times New Roman" w:cs="Times New Roman"/>
                <w:color w:val="FF0000"/>
                <w:sz w:val="20"/>
                <w:szCs w:val="20"/>
              </w:rPr>
            </w:pPr>
            <w:r w:rsidRPr="00430A7D">
              <w:rPr>
                <w:rFonts w:ascii="Times New Roman" w:hAnsi="Times New Roman" w:cs="Times New Roman"/>
                <w:sz w:val="20"/>
                <w:szCs w:val="20"/>
              </w:rPr>
              <w:t xml:space="preserve">Цели будут достигнуты путем принятия </w:t>
            </w:r>
            <w:r w:rsidR="00EF460B" w:rsidRPr="00430A7D">
              <w:rPr>
                <w:rFonts w:ascii="Times New Roman" w:hAnsi="Times New Roman" w:cs="Times New Roman"/>
                <w:sz w:val="20"/>
                <w:szCs w:val="20"/>
              </w:rPr>
              <w:t>проекта закона</w:t>
            </w:r>
            <w:r w:rsidRPr="00430A7D">
              <w:rPr>
                <w:rFonts w:ascii="Times New Roman" w:hAnsi="Times New Roman" w:cs="Times New Roman"/>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Цели не будут достигнуты</w:t>
            </w:r>
          </w:p>
        </w:tc>
      </w:tr>
      <w:tr w:rsidR="00180DE1" w:rsidTr="00060616">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30A7D" w:rsidRDefault="00180DE1" w:rsidP="0070113E">
            <w:pPr>
              <w:pStyle w:val="a3"/>
              <w:ind w:left="0"/>
              <w:jc w:val="both"/>
              <w:rPr>
                <w:rFonts w:ascii="Times New Roman" w:hAnsi="Times New Roman" w:cs="Times New Roman"/>
                <w:sz w:val="20"/>
                <w:szCs w:val="20"/>
              </w:rPr>
            </w:pPr>
            <w:r w:rsidRPr="00430A7D">
              <w:rPr>
                <w:rFonts w:ascii="Times New Roman" w:hAnsi="Times New Roman" w:cs="Times New Roman"/>
                <w:sz w:val="20"/>
                <w:szCs w:val="20"/>
              </w:rPr>
              <w:t>Оценка рисков неблагоприятных последствий:</w:t>
            </w:r>
          </w:p>
        </w:tc>
      </w:tr>
      <w:tr w:rsidR="00180DE1" w:rsidTr="00060616">
        <w:tc>
          <w:tcPr>
            <w:tcW w:w="4678" w:type="dxa"/>
            <w:tcBorders>
              <w:top w:val="single" w:sz="4" w:space="0" w:color="auto"/>
              <w:left w:val="single" w:sz="4" w:space="0" w:color="auto"/>
              <w:bottom w:val="single" w:sz="4" w:space="0" w:color="auto"/>
              <w:right w:val="single" w:sz="4" w:space="0" w:color="auto"/>
            </w:tcBorders>
            <w:hideMark/>
          </w:tcPr>
          <w:p w:rsidR="00180DE1" w:rsidRPr="00F23042" w:rsidRDefault="00742FA7" w:rsidP="0070113E">
            <w:pPr>
              <w:autoSpaceDE w:val="0"/>
              <w:autoSpaceDN w:val="0"/>
              <w:adjustRightInd w:val="0"/>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Отсутствует</w:t>
            </w:r>
          </w:p>
        </w:tc>
        <w:tc>
          <w:tcPr>
            <w:tcW w:w="4678" w:type="dxa"/>
            <w:tcBorders>
              <w:top w:val="single" w:sz="4" w:space="0" w:color="auto"/>
              <w:left w:val="single" w:sz="4" w:space="0" w:color="auto"/>
              <w:bottom w:val="single" w:sz="4" w:space="0" w:color="auto"/>
              <w:right w:val="single" w:sz="4" w:space="0" w:color="auto"/>
            </w:tcBorders>
            <w:hideMark/>
          </w:tcPr>
          <w:p w:rsidR="00180DE1" w:rsidRPr="0026363D" w:rsidRDefault="00742FA7" w:rsidP="00360E48">
            <w:pPr>
              <w:autoSpaceDE w:val="0"/>
              <w:autoSpaceDN w:val="0"/>
              <w:adjustRightInd w:val="0"/>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Сохранение социальной напряженности среди граждан с ограниченными возможностями по </w:t>
            </w:r>
            <w:r>
              <w:rPr>
                <w:rFonts w:ascii="Times New Roman" w:eastAsia="Calibri" w:hAnsi="Times New Roman" w:cs="Times New Roman"/>
                <w:sz w:val="20"/>
                <w:szCs w:val="20"/>
              </w:rPr>
              <w:lastRenderedPageBreak/>
              <w:t>причине их незанятости</w:t>
            </w:r>
          </w:p>
        </w:tc>
      </w:tr>
    </w:tbl>
    <w:p w:rsidR="00180DE1" w:rsidRPr="00D92627" w:rsidRDefault="00180DE1"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p>
    <w:p w:rsidR="00EF460B" w:rsidRPr="00060616" w:rsidRDefault="00EF460B" w:rsidP="00EF460B">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60616">
        <w:rPr>
          <w:rFonts w:ascii="Times New Roman" w:eastAsia="Times New Roman" w:hAnsi="Times New Roman" w:cs="Times New Roman"/>
          <w:b/>
          <w:sz w:val="26"/>
          <w:szCs w:val="26"/>
          <w:lang w:eastAsia="ru-RU"/>
        </w:rPr>
        <w:t>7.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проек</w:t>
      </w:r>
      <w:r w:rsidR="00CC0470" w:rsidRPr="00060616">
        <w:rPr>
          <w:rFonts w:ascii="Times New Roman" w:eastAsia="Times New Roman" w:hAnsi="Times New Roman" w:cs="Times New Roman"/>
          <w:b/>
          <w:sz w:val="26"/>
          <w:szCs w:val="26"/>
          <w:lang w:eastAsia="ru-RU"/>
        </w:rPr>
        <w:t>та на ранее возникшие отношения</w:t>
      </w:r>
    </w:p>
    <w:p w:rsidR="00EF460B" w:rsidRPr="00060616" w:rsidRDefault="00EF460B" w:rsidP="00EF460B">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60616">
        <w:rPr>
          <w:rFonts w:ascii="Times New Roman" w:eastAsia="Times New Roman" w:hAnsi="Times New Roman" w:cs="Times New Roman"/>
          <w:b/>
          <w:sz w:val="26"/>
          <w:szCs w:val="26"/>
          <w:lang w:eastAsia="ru-RU"/>
        </w:rPr>
        <w:t>7.1. Предполагаемая дата вступления в силу проекта акта:</w:t>
      </w:r>
    </w:p>
    <w:p w:rsidR="00060616" w:rsidRPr="00060616" w:rsidRDefault="00E67CDF" w:rsidP="00EF460B">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Июнь</w:t>
      </w:r>
      <w:r w:rsidR="00516A84">
        <w:rPr>
          <w:rFonts w:ascii="Times New Roman" w:eastAsia="Times New Roman" w:hAnsi="Times New Roman" w:cs="Times New Roman"/>
          <w:sz w:val="26"/>
          <w:szCs w:val="26"/>
          <w:lang w:eastAsia="ru-RU"/>
        </w:rPr>
        <w:t xml:space="preserve"> </w:t>
      </w:r>
      <w:r w:rsidR="00EF460B" w:rsidRPr="00060616">
        <w:rPr>
          <w:rFonts w:ascii="Times New Roman" w:eastAsia="Times New Roman" w:hAnsi="Times New Roman" w:cs="Times New Roman"/>
          <w:sz w:val="26"/>
          <w:szCs w:val="26"/>
          <w:lang w:eastAsia="ru-RU"/>
        </w:rPr>
        <w:t>2018 года</w:t>
      </w:r>
      <w:r w:rsidR="00060616" w:rsidRPr="00060616">
        <w:rPr>
          <w:rFonts w:ascii="Times New Roman" w:eastAsia="Times New Roman" w:hAnsi="Times New Roman" w:cs="Times New Roman"/>
          <w:sz w:val="26"/>
          <w:szCs w:val="26"/>
          <w:lang w:eastAsia="ru-RU"/>
        </w:rPr>
        <w:t>.</w:t>
      </w:r>
      <w:r w:rsidR="00CC0470" w:rsidRPr="00060616">
        <w:rPr>
          <w:rFonts w:ascii="Times New Roman" w:eastAsia="Times New Roman" w:hAnsi="Times New Roman" w:cs="Times New Roman"/>
          <w:sz w:val="26"/>
          <w:szCs w:val="26"/>
          <w:lang w:eastAsia="ru-RU"/>
        </w:rPr>
        <w:t xml:space="preserve"> </w:t>
      </w:r>
    </w:p>
    <w:p w:rsidR="00C968EB" w:rsidRPr="00060616" w:rsidRDefault="00EF460B" w:rsidP="00060616">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60616">
        <w:rPr>
          <w:rFonts w:ascii="Times New Roman" w:eastAsia="Times New Roman" w:hAnsi="Times New Roman" w:cs="Times New Roman"/>
          <w:b/>
          <w:sz w:val="26"/>
          <w:szCs w:val="26"/>
          <w:lang w:eastAsia="ru-RU"/>
        </w:rPr>
        <w:t xml:space="preserve">7.2. Необходимость установления переходного периода и (или) отсрочки введения предлагаемого проекта акта: </w:t>
      </w:r>
      <w:r w:rsidR="00C968EB" w:rsidRPr="00060616">
        <w:rPr>
          <w:rFonts w:ascii="Times New Roman" w:hAnsi="Times New Roman" w:cs="Times New Roman"/>
          <w:sz w:val="26"/>
          <w:szCs w:val="26"/>
        </w:rPr>
        <w:t>Отсутствует.</w:t>
      </w:r>
    </w:p>
    <w:p w:rsidR="00060616" w:rsidRPr="00516A84" w:rsidRDefault="00EF460B" w:rsidP="00060616">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b/>
          <w:sz w:val="26"/>
          <w:szCs w:val="26"/>
          <w:lang w:eastAsia="ru-RU"/>
        </w:rPr>
        <w:t>7.3. Необходимость распространения предлагаемого проект</w:t>
      </w:r>
      <w:r w:rsidR="00516A84">
        <w:rPr>
          <w:rFonts w:ascii="Times New Roman" w:eastAsia="Times New Roman" w:hAnsi="Times New Roman" w:cs="Times New Roman"/>
          <w:b/>
          <w:sz w:val="26"/>
          <w:szCs w:val="26"/>
          <w:lang w:eastAsia="ru-RU"/>
        </w:rPr>
        <w:t xml:space="preserve">а на ранее возникшие отношения: </w:t>
      </w:r>
      <w:r w:rsidR="00516A84" w:rsidRPr="00516A84">
        <w:rPr>
          <w:rFonts w:ascii="Times New Roman" w:eastAsia="Times New Roman" w:hAnsi="Times New Roman" w:cs="Times New Roman"/>
          <w:sz w:val="26"/>
          <w:szCs w:val="26"/>
          <w:lang w:eastAsia="ru-RU"/>
        </w:rPr>
        <w:t>Отсутствует</w:t>
      </w:r>
      <w:r w:rsidR="00060616" w:rsidRPr="00516A84">
        <w:rPr>
          <w:rFonts w:ascii="Times New Roman" w:eastAsia="Times New Roman" w:hAnsi="Times New Roman" w:cs="Times New Roman"/>
          <w:sz w:val="26"/>
          <w:szCs w:val="26"/>
          <w:lang w:eastAsia="ru-RU"/>
        </w:rPr>
        <w:t>.</w:t>
      </w:r>
    </w:p>
    <w:p w:rsidR="00C968EB" w:rsidRPr="00060616" w:rsidRDefault="00EF460B" w:rsidP="00060616">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60616">
        <w:rPr>
          <w:rFonts w:ascii="Times New Roman" w:eastAsia="Times New Roman" w:hAnsi="Times New Roman" w:cs="Times New Roman"/>
          <w:b/>
          <w:sz w:val="26"/>
          <w:szCs w:val="26"/>
          <w:lang w:eastAsia="ru-RU"/>
        </w:rPr>
        <w:t>7.4. Обоснование необходимости установления переходного периода и (или)</w:t>
      </w:r>
      <w:r w:rsidR="00C968EB" w:rsidRPr="00060616">
        <w:rPr>
          <w:rFonts w:ascii="Times New Roman" w:eastAsia="Times New Roman" w:hAnsi="Times New Roman" w:cs="Times New Roman"/>
          <w:b/>
          <w:sz w:val="26"/>
          <w:szCs w:val="26"/>
          <w:lang w:eastAsia="ru-RU"/>
        </w:rPr>
        <w:t xml:space="preserve"> </w:t>
      </w:r>
      <w:r w:rsidRPr="00060616">
        <w:rPr>
          <w:rFonts w:ascii="Times New Roman" w:eastAsia="Times New Roman" w:hAnsi="Times New Roman" w:cs="Times New Roman"/>
          <w:b/>
          <w:sz w:val="26"/>
          <w:szCs w:val="26"/>
          <w:lang w:eastAsia="ru-RU"/>
        </w:rPr>
        <w:t xml:space="preserve">отсрочки вступления </w:t>
      </w:r>
      <w:r w:rsidR="00C968EB" w:rsidRPr="00060616">
        <w:rPr>
          <w:rFonts w:ascii="Times New Roman" w:eastAsia="Times New Roman" w:hAnsi="Times New Roman" w:cs="Times New Roman"/>
          <w:b/>
          <w:sz w:val="26"/>
          <w:szCs w:val="26"/>
          <w:lang w:eastAsia="ru-RU"/>
        </w:rPr>
        <w:t xml:space="preserve">в силу </w:t>
      </w:r>
      <w:r w:rsidRPr="00060616">
        <w:rPr>
          <w:rFonts w:ascii="Times New Roman" w:eastAsia="Times New Roman" w:hAnsi="Times New Roman" w:cs="Times New Roman"/>
          <w:b/>
          <w:sz w:val="26"/>
          <w:szCs w:val="26"/>
          <w:lang w:eastAsia="ru-RU"/>
        </w:rPr>
        <w:t>проекта либо необходимость распространения</w:t>
      </w:r>
      <w:r w:rsidR="00C968EB" w:rsidRPr="00060616">
        <w:rPr>
          <w:rFonts w:ascii="Times New Roman" w:eastAsia="Times New Roman" w:hAnsi="Times New Roman" w:cs="Times New Roman"/>
          <w:b/>
          <w:sz w:val="26"/>
          <w:szCs w:val="26"/>
          <w:lang w:eastAsia="ru-RU"/>
        </w:rPr>
        <w:t xml:space="preserve"> </w:t>
      </w:r>
      <w:r w:rsidRPr="00060616">
        <w:rPr>
          <w:rFonts w:ascii="Times New Roman" w:eastAsia="Times New Roman" w:hAnsi="Times New Roman" w:cs="Times New Roman"/>
          <w:b/>
          <w:sz w:val="26"/>
          <w:szCs w:val="26"/>
          <w:lang w:eastAsia="ru-RU"/>
        </w:rPr>
        <w:t>предлагаемого правового регулирования на ранее возникшие отношения:</w:t>
      </w:r>
      <w:r w:rsidR="00060616">
        <w:rPr>
          <w:rFonts w:ascii="Times New Roman" w:eastAsia="Times New Roman" w:hAnsi="Times New Roman" w:cs="Times New Roman"/>
          <w:b/>
          <w:sz w:val="26"/>
          <w:szCs w:val="26"/>
          <w:lang w:eastAsia="ru-RU"/>
        </w:rPr>
        <w:t xml:space="preserve"> </w:t>
      </w:r>
      <w:r w:rsidR="00060616" w:rsidRPr="00060616">
        <w:rPr>
          <w:rFonts w:ascii="Times New Roman" w:eastAsia="Times New Roman" w:hAnsi="Times New Roman" w:cs="Times New Roman"/>
          <w:sz w:val="26"/>
          <w:szCs w:val="26"/>
          <w:lang w:eastAsia="ru-RU"/>
        </w:rPr>
        <w:t>Отсутствует</w:t>
      </w:r>
      <w:r w:rsidR="00C968EB" w:rsidRPr="00060616">
        <w:rPr>
          <w:rFonts w:ascii="Times New Roman" w:eastAsia="Times New Roman" w:hAnsi="Times New Roman" w:cs="Times New Roman"/>
          <w:sz w:val="26"/>
          <w:szCs w:val="26"/>
          <w:lang w:eastAsia="ru-RU"/>
        </w:rPr>
        <w:t>.</w:t>
      </w:r>
    </w:p>
    <w:p w:rsidR="00060616" w:rsidRPr="00060616" w:rsidRDefault="00060616" w:rsidP="00C968EB">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060616" w:rsidRPr="00060616" w:rsidRDefault="00060616" w:rsidP="00C968EB">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u w:val="single"/>
          <w:lang w:eastAsia="ru-RU"/>
        </w:rPr>
      </w:pPr>
      <w:r w:rsidRPr="00060616">
        <w:rPr>
          <w:rFonts w:ascii="Times New Roman" w:eastAsia="Times New Roman" w:hAnsi="Times New Roman" w:cs="Times New Roman"/>
          <w:b/>
          <w:sz w:val="26"/>
          <w:szCs w:val="26"/>
          <w:u w:val="single"/>
          <w:lang w:eastAsia="ru-RU"/>
        </w:rPr>
        <w:t>Заполняется по итогам проведения публичных консультаций:</w:t>
      </w:r>
    </w:p>
    <w:p w:rsidR="00FE01A7" w:rsidRPr="00060616"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60616">
        <w:rPr>
          <w:rFonts w:ascii="Times New Roman" w:eastAsia="Times New Roman" w:hAnsi="Times New Roman" w:cs="Times New Roman"/>
          <w:b/>
          <w:sz w:val="26"/>
          <w:szCs w:val="26"/>
          <w:lang w:eastAsia="ru-RU"/>
        </w:rPr>
        <w:t>8. Информация о сроках проведения публичных консультаций</w:t>
      </w:r>
    </w:p>
    <w:p w:rsidR="00FE01A7" w:rsidRPr="00060616"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60616">
        <w:rPr>
          <w:rFonts w:ascii="Times New Roman" w:eastAsia="Times New Roman" w:hAnsi="Times New Roman" w:cs="Times New Roman"/>
          <w:b/>
          <w:sz w:val="26"/>
          <w:szCs w:val="26"/>
          <w:lang w:eastAsia="ru-RU"/>
        </w:rPr>
        <w:t>8.1. Срок приема предложений и ответов:</w:t>
      </w:r>
    </w:p>
    <w:p w:rsidR="00FE01A7" w:rsidRPr="00060616"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sz w:val="26"/>
          <w:szCs w:val="26"/>
          <w:lang w:eastAsia="ru-RU"/>
        </w:rPr>
        <w:t>с «___» _________ 20__ г. по «___» _________ 20__ г.</w:t>
      </w:r>
    </w:p>
    <w:p w:rsidR="00FE01A7" w:rsidRPr="00060616"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60616">
        <w:rPr>
          <w:rFonts w:ascii="Times New Roman" w:eastAsia="Times New Roman" w:hAnsi="Times New Roman" w:cs="Times New Roman"/>
          <w:b/>
          <w:sz w:val="26"/>
          <w:szCs w:val="26"/>
          <w:lang w:eastAsia="ru-RU"/>
        </w:rPr>
        <w:t>8.2. Количество предложений и ответов, полученных в связи с публичными консультациями:</w:t>
      </w:r>
    </w:p>
    <w:p w:rsidR="00FE01A7" w:rsidRPr="00060616"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sz w:val="26"/>
          <w:szCs w:val="26"/>
          <w:lang w:eastAsia="ru-RU"/>
        </w:rPr>
        <w:t>всего                         ___________;</w:t>
      </w:r>
    </w:p>
    <w:p w:rsidR="00FE01A7" w:rsidRPr="00060616"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sz w:val="26"/>
          <w:szCs w:val="26"/>
          <w:lang w:eastAsia="ru-RU"/>
        </w:rPr>
        <w:t>учтено полностью   ___________;</w:t>
      </w:r>
    </w:p>
    <w:p w:rsidR="00FE01A7" w:rsidRPr="00060616"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sz w:val="26"/>
          <w:szCs w:val="26"/>
          <w:lang w:eastAsia="ru-RU"/>
        </w:rPr>
        <w:t>учтено частично      ___________.</w:t>
      </w:r>
    </w:p>
    <w:p w:rsidR="00FE01A7" w:rsidRPr="00060616"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b/>
          <w:sz w:val="26"/>
          <w:szCs w:val="26"/>
          <w:lang w:eastAsia="ru-RU"/>
        </w:rPr>
        <w:t>8.3. Полный электронный адрес размещения сводки предложений по результатам публичных консультаций:</w:t>
      </w:r>
      <w:r w:rsidR="00D92627" w:rsidRPr="00060616">
        <w:rPr>
          <w:rFonts w:ascii="Times New Roman" w:eastAsia="Times New Roman" w:hAnsi="Times New Roman" w:cs="Times New Roman"/>
          <w:b/>
          <w:sz w:val="26"/>
          <w:szCs w:val="26"/>
          <w:lang w:eastAsia="ru-RU"/>
        </w:rPr>
        <w:t xml:space="preserve"> </w:t>
      </w:r>
      <w:hyperlink r:id="rId9" w:history="1">
        <w:r w:rsidRPr="00060616">
          <w:rPr>
            <w:rStyle w:val="a9"/>
            <w:rFonts w:ascii="Times New Roman" w:eastAsia="Times New Roman" w:hAnsi="Times New Roman" w:cs="Times New Roman"/>
            <w:sz w:val="26"/>
            <w:szCs w:val="26"/>
            <w:lang w:eastAsia="ru-RU"/>
          </w:rPr>
          <w:t>http://dfei.adm-nao.ru/orv/</w:t>
        </w:r>
      </w:hyperlink>
    </w:p>
    <w:p w:rsid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5A0192" w:rsidRPr="00060616" w:rsidRDefault="005A0192"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DD5613" w:rsidRPr="00060616" w:rsidRDefault="00DD5613" w:rsidP="00060616">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334672" w:rsidRPr="00060616" w:rsidRDefault="00060616"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sz w:val="26"/>
          <w:szCs w:val="26"/>
          <w:lang w:eastAsia="ru-RU"/>
        </w:rPr>
        <w:t xml:space="preserve">Руководитель </w:t>
      </w:r>
      <w:r w:rsidR="00334672" w:rsidRPr="00060616">
        <w:rPr>
          <w:rFonts w:ascii="Times New Roman" w:eastAsia="Times New Roman" w:hAnsi="Times New Roman" w:cs="Times New Roman"/>
          <w:sz w:val="26"/>
          <w:szCs w:val="26"/>
          <w:lang w:eastAsia="ru-RU"/>
        </w:rPr>
        <w:t xml:space="preserve">Департамента </w:t>
      </w:r>
    </w:p>
    <w:p w:rsidR="00334672" w:rsidRPr="00060616" w:rsidRDefault="00334672"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sz w:val="26"/>
          <w:szCs w:val="26"/>
          <w:lang w:eastAsia="ru-RU"/>
        </w:rPr>
        <w:t xml:space="preserve">здравоохранения, труда и социальной защиты </w:t>
      </w:r>
    </w:p>
    <w:p w:rsidR="00FE01A7" w:rsidRPr="00060616" w:rsidRDefault="00334672"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sz w:val="26"/>
          <w:szCs w:val="26"/>
          <w:lang w:eastAsia="ru-RU"/>
        </w:rPr>
        <w:t xml:space="preserve">населения Ненецкого автономного округа </w:t>
      </w:r>
      <w:r w:rsidR="005A0192">
        <w:rPr>
          <w:rFonts w:ascii="Times New Roman" w:eastAsia="Times New Roman" w:hAnsi="Times New Roman" w:cs="Times New Roman"/>
          <w:sz w:val="26"/>
          <w:szCs w:val="26"/>
          <w:lang w:eastAsia="ru-RU"/>
        </w:rPr>
        <w:t xml:space="preserve">                            </w:t>
      </w:r>
      <w:r w:rsidR="00FE01A7" w:rsidRPr="00060616">
        <w:rPr>
          <w:rFonts w:ascii="Times New Roman" w:eastAsia="Times New Roman" w:hAnsi="Times New Roman" w:cs="Times New Roman"/>
          <w:sz w:val="26"/>
          <w:szCs w:val="26"/>
          <w:lang w:eastAsia="ru-RU"/>
        </w:rPr>
        <w:t xml:space="preserve">                 </w:t>
      </w:r>
      <w:r w:rsidRPr="00060616">
        <w:rPr>
          <w:rFonts w:ascii="Times New Roman" w:eastAsia="Times New Roman" w:hAnsi="Times New Roman" w:cs="Times New Roman"/>
          <w:sz w:val="26"/>
          <w:szCs w:val="26"/>
          <w:lang w:eastAsia="ru-RU"/>
        </w:rPr>
        <w:t>С.</w:t>
      </w:r>
      <w:r w:rsidR="00060616" w:rsidRPr="00060616">
        <w:rPr>
          <w:rFonts w:ascii="Times New Roman" w:eastAsia="Times New Roman" w:hAnsi="Times New Roman" w:cs="Times New Roman"/>
          <w:sz w:val="26"/>
          <w:szCs w:val="26"/>
          <w:lang w:eastAsia="ru-RU"/>
        </w:rPr>
        <w:t>А. Свиридов</w:t>
      </w:r>
      <w:r w:rsidR="00FE01A7" w:rsidRPr="00060616">
        <w:rPr>
          <w:rFonts w:ascii="Times New Roman" w:eastAsia="Times New Roman" w:hAnsi="Times New Roman" w:cs="Times New Roman"/>
          <w:sz w:val="26"/>
          <w:szCs w:val="26"/>
          <w:lang w:eastAsia="ru-RU"/>
        </w:rPr>
        <w:t xml:space="preserve"> </w:t>
      </w:r>
    </w:p>
    <w:p w:rsidR="00D92627" w:rsidRDefault="00D92627"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A5968" w:rsidRDefault="008A5968" w:rsidP="00060616">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A5968" w:rsidRDefault="008A5968" w:rsidP="002B2F2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8A5968" w:rsidRDefault="008A5968" w:rsidP="002B2F2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8A5968" w:rsidRPr="003A59DD" w:rsidRDefault="008A5968" w:rsidP="002B2F2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sectPr w:rsidR="008A5968" w:rsidRPr="003A59DD" w:rsidSect="00754BC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0C" w:rsidRDefault="0048250C" w:rsidP="00754BC8">
      <w:pPr>
        <w:spacing w:after="0" w:line="240" w:lineRule="auto"/>
      </w:pPr>
      <w:r>
        <w:separator/>
      </w:r>
    </w:p>
  </w:endnote>
  <w:endnote w:type="continuationSeparator" w:id="0">
    <w:p w:rsidR="0048250C" w:rsidRDefault="0048250C" w:rsidP="0075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0C" w:rsidRDefault="0048250C" w:rsidP="00754BC8">
      <w:pPr>
        <w:spacing w:after="0" w:line="240" w:lineRule="auto"/>
      </w:pPr>
      <w:r>
        <w:separator/>
      </w:r>
    </w:p>
  </w:footnote>
  <w:footnote w:type="continuationSeparator" w:id="0">
    <w:p w:rsidR="0048250C" w:rsidRDefault="0048250C" w:rsidP="0075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09145"/>
      <w:docPartObj>
        <w:docPartGallery w:val="Page Numbers (Top of Page)"/>
        <w:docPartUnique/>
      </w:docPartObj>
    </w:sdtPr>
    <w:sdtEndPr/>
    <w:sdtContent>
      <w:p w:rsidR="00754BC8" w:rsidRDefault="00754BC8">
        <w:pPr>
          <w:pStyle w:val="a5"/>
          <w:jc w:val="center"/>
        </w:pPr>
        <w:r>
          <w:fldChar w:fldCharType="begin"/>
        </w:r>
        <w:r>
          <w:instrText>PAGE   \* MERGEFORMAT</w:instrText>
        </w:r>
        <w:r>
          <w:fldChar w:fldCharType="separate"/>
        </w:r>
        <w:r w:rsidR="00257A6E">
          <w:rPr>
            <w:noProof/>
          </w:rPr>
          <w:t>2</w:t>
        </w:r>
        <w:r>
          <w:fldChar w:fldCharType="end"/>
        </w:r>
      </w:p>
    </w:sdtContent>
  </w:sdt>
  <w:p w:rsidR="00754BC8" w:rsidRDefault="00754B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21"/>
    <w:rsid w:val="00060616"/>
    <w:rsid w:val="00073C6D"/>
    <w:rsid w:val="000925D8"/>
    <w:rsid w:val="000C2CFE"/>
    <w:rsid w:val="000C6447"/>
    <w:rsid w:val="000C69B5"/>
    <w:rsid w:val="000E51F7"/>
    <w:rsid w:val="00122E81"/>
    <w:rsid w:val="00135772"/>
    <w:rsid w:val="00172BEE"/>
    <w:rsid w:val="00180DE1"/>
    <w:rsid w:val="001B5364"/>
    <w:rsid w:val="001D08A5"/>
    <w:rsid w:val="001E0EBF"/>
    <w:rsid w:val="001E4468"/>
    <w:rsid w:val="0020781D"/>
    <w:rsid w:val="0021460F"/>
    <w:rsid w:val="00257A6E"/>
    <w:rsid w:val="0026170F"/>
    <w:rsid w:val="0026363D"/>
    <w:rsid w:val="00271563"/>
    <w:rsid w:val="00293CD9"/>
    <w:rsid w:val="002A6056"/>
    <w:rsid w:val="002B2F2E"/>
    <w:rsid w:val="002C0062"/>
    <w:rsid w:val="002F0636"/>
    <w:rsid w:val="0030457C"/>
    <w:rsid w:val="00324B14"/>
    <w:rsid w:val="00334672"/>
    <w:rsid w:val="00360E48"/>
    <w:rsid w:val="003649B4"/>
    <w:rsid w:val="003A4331"/>
    <w:rsid w:val="003A59DD"/>
    <w:rsid w:val="003D4681"/>
    <w:rsid w:val="004248AB"/>
    <w:rsid w:val="00430A7D"/>
    <w:rsid w:val="0045145B"/>
    <w:rsid w:val="00451546"/>
    <w:rsid w:val="00461A9D"/>
    <w:rsid w:val="0048250C"/>
    <w:rsid w:val="004A09E8"/>
    <w:rsid w:val="004A1B84"/>
    <w:rsid w:val="004B6E41"/>
    <w:rsid w:val="004B7E4D"/>
    <w:rsid w:val="00515CF6"/>
    <w:rsid w:val="00516A84"/>
    <w:rsid w:val="00517060"/>
    <w:rsid w:val="00550D4E"/>
    <w:rsid w:val="00591099"/>
    <w:rsid w:val="005A0192"/>
    <w:rsid w:val="0061779F"/>
    <w:rsid w:val="00617D19"/>
    <w:rsid w:val="006473E1"/>
    <w:rsid w:val="006B29E6"/>
    <w:rsid w:val="00733899"/>
    <w:rsid w:val="00742FA7"/>
    <w:rsid w:val="00754BC8"/>
    <w:rsid w:val="007566EC"/>
    <w:rsid w:val="00777CFC"/>
    <w:rsid w:val="007B1B09"/>
    <w:rsid w:val="007E1521"/>
    <w:rsid w:val="007E3846"/>
    <w:rsid w:val="007F61EA"/>
    <w:rsid w:val="00810F9D"/>
    <w:rsid w:val="008566AC"/>
    <w:rsid w:val="008A5968"/>
    <w:rsid w:val="00907DF4"/>
    <w:rsid w:val="009529AC"/>
    <w:rsid w:val="00964D62"/>
    <w:rsid w:val="00977110"/>
    <w:rsid w:val="009921EE"/>
    <w:rsid w:val="009B7882"/>
    <w:rsid w:val="009D4D47"/>
    <w:rsid w:val="009E2A19"/>
    <w:rsid w:val="009E7A34"/>
    <w:rsid w:val="00A053CD"/>
    <w:rsid w:val="00A2388A"/>
    <w:rsid w:val="00A26D4A"/>
    <w:rsid w:val="00A94F89"/>
    <w:rsid w:val="00AB7604"/>
    <w:rsid w:val="00B218BA"/>
    <w:rsid w:val="00B435A7"/>
    <w:rsid w:val="00B462C2"/>
    <w:rsid w:val="00B73EBB"/>
    <w:rsid w:val="00B81912"/>
    <w:rsid w:val="00B93ADD"/>
    <w:rsid w:val="00B944CB"/>
    <w:rsid w:val="00BA2145"/>
    <w:rsid w:val="00BA4086"/>
    <w:rsid w:val="00BA744E"/>
    <w:rsid w:val="00BB2405"/>
    <w:rsid w:val="00BD1676"/>
    <w:rsid w:val="00BF38AC"/>
    <w:rsid w:val="00C32E8A"/>
    <w:rsid w:val="00C41011"/>
    <w:rsid w:val="00C44949"/>
    <w:rsid w:val="00C5324E"/>
    <w:rsid w:val="00C74EB3"/>
    <w:rsid w:val="00C91C4C"/>
    <w:rsid w:val="00C968EB"/>
    <w:rsid w:val="00C97D02"/>
    <w:rsid w:val="00CB058C"/>
    <w:rsid w:val="00CC0470"/>
    <w:rsid w:val="00CC6967"/>
    <w:rsid w:val="00CD05A1"/>
    <w:rsid w:val="00CD3806"/>
    <w:rsid w:val="00D03026"/>
    <w:rsid w:val="00D10499"/>
    <w:rsid w:val="00D475E4"/>
    <w:rsid w:val="00D55B4A"/>
    <w:rsid w:val="00D71C17"/>
    <w:rsid w:val="00D92627"/>
    <w:rsid w:val="00DA32A0"/>
    <w:rsid w:val="00DA41F5"/>
    <w:rsid w:val="00DC7870"/>
    <w:rsid w:val="00DD5613"/>
    <w:rsid w:val="00E376A2"/>
    <w:rsid w:val="00E47A76"/>
    <w:rsid w:val="00E67CDF"/>
    <w:rsid w:val="00E843AC"/>
    <w:rsid w:val="00E979B1"/>
    <w:rsid w:val="00EB5483"/>
    <w:rsid w:val="00EB6132"/>
    <w:rsid w:val="00EF460B"/>
    <w:rsid w:val="00F068C0"/>
    <w:rsid w:val="00F23042"/>
    <w:rsid w:val="00F65D8E"/>
    <w:rsid w:val="00F93611"/>
    <w:rsid w:val="00F94C28"/>
    <w:rsid w:val="00FB4E1A"/>
    <w:rsid w:val="00FC23C0"/>
    <w:rsid w:val="00FD7DA0"/>
    <w:rsid w:val="00FE01A7"/>
    <w:rsid w:val="00FF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F4183-8F84-4563-BC91-86159547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617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E1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80DE1"/>
    <w:pPr>
      <w:ind w:left="720"/>
      <w:contextualSpacing/>
    </w:pPr>
  </w:style>
  <w:style w:type="table" w:styleId="a4">
    <w:name w:val="Table Grid"/>
    <w:basedOn w:val="a1"/>
    <w:uiPriority w:val="39"/>
    <w:rsid w:val="00180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54B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4BC8"/>
  </w:style>
  <w:style w:type="paragraph" w:styleId="a7">
    <w:name w:val="footer"/>
    <w:basedOn w:val="a"/>
    <w:link w:val="a8"/>
    <w:uiPriority w:val="99"/>
    <w:unhideWhenUsed/>
    <w:rsid w:val="00754B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4BC8"/>
  </w:style>
  <w:style w:type="character" w:styleId="a9">
    <w:name w:val="Hyperlink"/>
    <w:basedOn w:val="a0"/>
    <w:uiPriority w:val="99"/>
    <w:unhideWhenUsed/>
    <w:rsid w:val="00FE01A7"/>
    <w:rPr>
      <w:color w:val="0000FF" w:themeColor="hyperlink"/>
      <w:u w:val="single"/>
    </w:rPr>
  </w:style>
  <w:style w:type="paragraph" w:styleId="aa">
    <w:name w:val="Body Text"/>
    <w:basedOn w:val="a"/>
    <w:link w:val="ab"/>
    <w:uiPriority w:val="99"/>
    <w:unhideWhenUsed/>
    <w:rsid w:val="009B7882"/>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9B7882"/>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6061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60616"/>
    <w:rPr>
      <w:rFonts w:ascii="Segoe UI" w:hAnsi="Segoe UI" w:cs="Segoe UI"/>
      <w:sz w:val="18"/>
      <w:szCs w:val="18"/>
    </w:rPr>
  </w:style>
  <w:style w:type="character" w:customStyle="1" w:styleId="30">
    <w:name w:val="Заголовок 3 Знак"/>
    <w:basedOn w:val="a0"/>
    <w:link w:val="3"/>
    <w:uiPriority w:val="9"/>
    <w:semiHidden/>
    <w:rsid w:val="0026170F"/>
    <w:rPr>
      <w:rFonts w:asciiTheme="majorHAnsi" w:eastAsiaTheme="majorEastAsia" w:hAnsiTheme="majorHAnsi" w:cstheme="majorBidi"/>
      <w:color w:val="243F60" w:themeColor="accent1" w:themeShade="7F"/>
      <w:sz w:val="24"/>
      <w:szCs w:val="24"/>
    </w:rPr>
  </w:style>
  <w:style w:type="paragraph" w:styleId="ae">
    <w:name w:val="Normal (Web)"/>
    <w:aliases w:val="Обычный (Web)"/>
    <w:basedOn w:val="a"/>
    <w:rsid w:val="00515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izgirev\Desktop\vbpubh%60d\2017\&#1055;&#1088;&#1086;&#1077;&#1082;&#1090;&#1085;&#1099;&#1081;%20&#1086;&#1092;&#1080;&#1089;\&#1093;&#1083;&#1077;&#1073;\&#1054;&#1056;&#1042;\&#1089;&#1074;&#1086;&#1076;._&#1086;&#1090;&#1095;&#1077;&#1090;_&#1093;&#1083;&#1077;&#1073;.docx" TargetMode="External"/><Relationship Id="rId3" Type="http://schemas.openxmlformats.org/officeDocument/2006/relationships/webSettings" Target="webSettings.xml"/><Relationship Id="rId7" Type="http://schemas.openxmlformats.org/officeDocument/2006/relationships/hyperlink" Target="consultantplus://offline/ref=C34760B3D3A97617C7E1F7AB60133E1A0859166B01E57557BDB9DC8678C45360736ECE1C5C6EA81Co7o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litova@adm-nao.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fei.adm-nao.ru/or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Лахно Елена Николаевна</dc:creator>
  <cp:lastModifiedBy>Смирнова Надежда Владимировна</cp:lastModifiedBy>
  <cp:revision>2</cp:revision>
  <cp:lastPrinted>2018-05-08T12:23:00Z</cp:lastPrinted>
  <dcterms:created xsi:type="dcterms:W3CDTF">2018-05-10T13:08:00Z</dcterms:created>
  <dcterms:modified xsi:type="dcterms:W3CDTF">2018-05-10T13:08:00Z</dcterms:modified>
</cp:coreProperties>
</file>