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DBBA" w14:textId="77777777" w:rsidR="002D1102" w:rsidRPr="001E0C61" w:rsidRDefault="002D1102" w:rsidP="002D11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1E0C61">
        <w:rPr>
          <w:rFonts w:ascii="Times New Roman" w:hAnsi="Times New Roman" w:cs="Times New Roman"/>
          <w:b w:val="0"/>
          <w:sz w:val="24"/>
          <w:szCs w:val="24"/>
        </w:rPr>
        <w:t>Проект №__-пр</w:t>
      </w:r>
    </w:p>
    <w:p w14:paraId="564D44A9" w14:textId="77777777" w:rsidR="002D1102" w:rsidRPr="001E0C61" w:rsidRDefault="002D1102" w:rsidP="002D11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D4FFC48" w14:textId="77777777" w:rsidR="002D1102" w:rsidRPr="001E0C61" w:rsidRDefault="002D1102" w:rsidP="002D1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0C61">
        <w:rPr>
          <w:rFonts w:ascii="Times New Roman" w:hAnsi="Times New Roman" w:cs="Times New Roman"/>
          <w:sz w:val="28"/>
          <w:szCs w:val="28"/>
        </w:rPr>
        <w:t>ЗАКОН НЕНЕЦКОГО АВТОНОМНОГО ОКРУГА</w:t>
      </w:r>
    </w:p>
    <w:p w14:paraId="308E3DC9" w14:textId="77777777" w:rsidR="002D1102" w:rsidRPr="001E0C61" w:rsidRDefault="002D1102" w:rsidP="002D1102">
      <w:pPr>
        <w:pStyle w:val="ConsPlusTitle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BE50396" w14:textId="491E0ACC" w:rsidR="002D1102" w:rsidRPr="001E0C61" w:rsidRDefault="000308D2" w:rsidP="002D1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0C61">
        <w:rPr>
          <w:rFonts w:ascii="Times New Roman" w:hAnsi="Times New Roman" w:cs="Times New Roman"/>
          <w:sz w:val="28"/>
          <w:szCs w:val="28"/>
        </w:rPr>
        <w:t xml:space="preserve">О </w:t>
      </w:r>
      <w:r w:rsidR="000307A6">
        <w:rPr>
          <w:rFonts w:ascii="Times New Roman" w:hAnsi="Times New Roman" w:cs="Times New Roman"/>
          <w:sz w:val="28"/>
          <w:szCs w:val="28"/>
        </w:rPr>
        <w:t>государственной поддержке</w:t>
      </w:r>
      <w:r w:rsidRPr="001E0C61">
        <w:rPr>
          <w:rFonts w:ascii="Times New Roman" w:hAnsi="Times New Roman" w:cs="Times New Roman"/>
          <w:sz w:val="28"/>
          <w:szCs w:val="28"/>
        </w:rPr>
        <w:t xml:space="preserve"> </w:t>
      </w:r>
      <w:r w:rsidR="00A00EF5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1E0C61">
        <w:rPr>
          <w:rFonts w:ascii="Times New Roman" w:hAnsi="Times New Roman" w:cs="Times New Roman"/>
          <w:sz w:val="28"/>
          <w:szCs w:val="28"/>
        </w:rPr>
        <w:t>сельского хозяйства в Ненецком автономном округе</w:t>
      </w:r>
    </w:p>
    <w:p w14:paraId="7BC77AD7" w14:textId="77777777" w:rsidR="002D1102" w:rsidRPr="001E0C61" w:rsidRDefault="002D1102" w:rsidP="002D1102">
      <w:pPr>
        <w:pStyle w:val="ConsPlusNormal"/>
        <w:spacing w:line="800" w:lineRule="exact"/>
        <w:jc w:val="center"/>
        <w:rPr>
          <w:rFonts w:ascii="Times New Roman" w:hAnsi="Times New Roman" w:cs="Times New Roman"/>
          <w:szCs w:val="22"/>
        </w:rPr>
      </w:pPr>
    </w:p>
    <w:p w14:paraId="2EC072C8" w14:textId="1EC31C40" w:rsidR="002D1102" w:rsidRPr="001E0C61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0C61">
        <w:rPr>
          <w:rFonts w:ascii="Times New Roman" w:hAnsi="Times New Roman" w:cs="Times New Roman"/>
          <w:sz w:val="24"/>
          <w:szCs w:val="24"/>
        </w:rPr>
        <w:t xml:space="preserve">Для принятия в первом чтении                                    </w:t>
      </w:r>
      <w:r w:rsidR="000D1065" w:rsidRPr="001E0C61">
        <w:rPr>
          <w:rFonts w:ascii="Times New Roman" w:hAnsi="Times New Roman" w:cs="Times New Roman"/>
          <w:sz w:val="24"/>
          <w:szCs w:val="24"/>
        </w:rPr>
        <w:t xml:space="preserve">  </w:t>
      </w:r>
      <w:r w:rsidRPr="001E0C61">
        <w:rPr>
          <w:rFonts w:ascii="Times New Roman" w:hAnsi="Times New Roman" w:cs="Times New Roman"/>
          <w:sz w:val="24"/>
          <w:szCs w:val="24"/>
        </w:rPr>
        <w:t xml:space="preserve">   </w:t>
      </w:r>
      <w:r w:rsidR="00294DB4" w:rsidRPr="001E0C61">
        <w:rPr>
          <w:rFonts w:ascii="Times New Roman" w:hAnsi="Times New Roman" w:cs="Times New Roman"/>
          <w:sz w:val="24"/>
          <w:szCs w:val="24"/>
        </w:rPr>
        <w:t xml:space="preserve">     </w:t>
      </w:r>
      <w:r w:rsidRPr="001E0C61">
        <w:rPr>
          <w:rFonts w:ascii="Times New Roman" w:hAnsi="Times New Roman" w:cs="Times New Roman"/>
          <w:sz w:val="24"/>
          <w:szCs w:val="24"/>
        </w:rPr>
        <w:t xml:space="preserve"> «___» ____________20__года</w:t>
      </w:r>
    </w:p>
    <w:p w14:paraId="2800330E" w14:textId="77777777" w:rsidR="002D1102" w:rsidRPr="001E0C61" w:rsidRDefault="002D1102" w:rsidP="002D1102">
      <w:pPr>
        <w:widowControl w:val="0"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38"/>
      <w:bookmarkEnd w:id="1"/>
    </w:p>
    <w:p w14:paraId="409B0A83" w14:textId="7BE1871E" w:rsidR="00925BCE" w:rsidRPr="00925BCE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BCE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татья 1</w:t>
      </w:r>
      <w:r w:rsidRPr="00925BCE">
        <w:rPr>
          <w:rFonts w:ascii="Times New Roman" w:eastAsia="Calibri" w:hAnsi="Times New Roman" w:cs="Times New Roman"/>
          <w:sz w:val="24"/>
          <w:szCs w:val="24"/>
        </w:rPr>
        <w:t>.</w:t>
      </w:r>
      <w:r w:rsidRPr="00925BCE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понятия, используемые в настоящем законе</w:t>
      </w:r>
    </w:p>
    <w:p w14:paraId="16EF1471" w14:textId="77777777" w:rsidR="00925BCE" w:rsidRPr="00925BCE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FE626" w14:textId="2570E24F" w:rsidR="00925BCE" w:rsidRPr="00925BCE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BCE">
        <w:rPr>
          <w:rFonts w:ascii="Times New Roman" w:eastAsia="Calibri" w:hAnsi="Times New Roman" w:cs="Times New Roman"/>
          <w:sz w:val="24"/>
          <w:szCs w:val="24"/>
        </w:rPr>
        <w:t xml:space="preserve">1. Для целей настоящего закона под государственной поддержкой сельского хозяйства понимается совокупность экономических, организационных, правовых мер, направленных на создание благоприятных условий для развития сельского хозяйства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925BCE">
        <w:rPr>
          <w:rFonts w:ascii="Times New Roman" w:eastAsia="Calibri" w:hAnsi="Times New Roman" w:cs="Times New Roman"/>
          <w:sz w:val="24"/>
          <w:szCs w:val="24"/>
        </w:rPr>
        <w:t xml:space="preserve">в Ненецком автономном округе. </w:t>
      </w:r>
    </w:p>
    <w:p w14:paraId="4A5D3B5C" w14:textId="77777777" w:rsidR="00925BCE" w:rsidRPr="00925BCE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BCE">
        <w:rPr>
          <w:rFonts w:ascii="Times New Roman" w:eastAsia="Calibri" w:hAnsi="Times New Roman" w:cs="Times New Roman"/>
          <w:sz w:val="24"/>
          <w:szCs w:val="24"/>
        </w:rPr>
        <w:t>2. Иные понятия, используемые в настоящем законе, применяются в значениях, предусмотренных Федеральным законом «О развитии сельского хозяйства».</w:t>
      </w:r>
    </w:p>
    <w:p w14:paraId="7B2719B4" w14:textId="77777777" w:rsidR="00925BCE" w:rsidRDefault="00925BCE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B3761B" w14:textId="061823CD" w:rsidR="002D1102" w:rsidRPr="001E0C61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C61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925BCE">
        <w:rPr>
          <w:rFonts w:ascii="Times New Roman" w:eastAsia="Calibri" w:hAnsi="Times New Roman" w:cs="Times New Roman"/>
          <w:sz w:val="24"/>
          <w:szCs w:val="24"/>
        </w:rPr>
        <w:t>2</w:t>
      </w:r>
      <w:r w:rsidRPr="001E0C61">
        <w:rPr>
          <w:rFonts w:ascii="Times New Roman" w:eastAsia="Calibri" w:hAnsi="Times New Roman" w:cs="Times New Roman"/>
          <w:sz w:val="24"/>
          <w:szCs w:val="24"/>
        </w:rPr>
        <w:t>.</w:t>
      </w:r>
      <w:r w:rsidRPr="001E0C61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регулирования настоящего </w:t>
      </w:r>
      <w:r w:rsidR="00CF70C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E0C61">
        <w:rPr>
          <w:rFonts w:ascii="Times New Roman" w:eastAsia="Calibri" w:hAnsi="Times New Roman" w:cs="Times New Roman"/>
          <w:b/>
          <w:sz w:val="24"/>
          <w:szCs w:val="24"/>
        </w:rPr>
        <w:t>акона</w:t>
      </w:r>
    </w:p>
    <w:p w14:paraId="41C6B15E" w14:textId="77777777" w:rsidR="002D1102" w:rsidRPr="001E0C61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83DEB" w14:textId="3B83A09A" w:rsidR="00AD6D9F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C61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="00CF70CE">
        <w:rPr>
          <w:rFonts w:ascii="Times New Roman" w:eastAsia="Calibri" w:hAnsi="Times New Roman" w:cs="Times New Roman"/>
          <w:sz w:val="24"/>
          <w:szCs w:val="24"/>
        </w:rPr>
        <w:t>з</w:t>
      </w:r>
      <w:r w:rsidRPr="001E0C61">
        <w:rPr>
          <w:rFonts w:ascii="Times New Roman" w:eastAsia="Calibri" w:hAnsi="Times New Roman" w:cs="Times New Roman"/>
          <w:sz w:val="24"/>
          <w:szCs w:val="24"/>
        </w:rPr>
        <w:t xml:space="preserve">акон </w:t>
      </w:r>
      <w:r w:rsidRPr="006040B5">
        <w:rPr>
          <w:rFonts w:ascii="Times New Roman" w:eastAsia="Calibri" w:hAnsi="Times New Roman" w:cs="Times New Roman"/>
          <w:sz w:val="24"/>
          <w:szCs w:val="24"/>
        </w:rPr>
        <w:t xml:space="preserve">регулирует </w:t>
      </w:r>
      <w:r w:rsidR="00AD6D9F" w:rsidRPr="006040B5">
        <w:rPr>
          <w:rFonts w:ascii="Times New Roman" w:eastAsia="Calibri" w:hAnsi="Times New Roman" w:cs="Times New Roman"/>
          <w:sz w:val="24"/>
          <w:szCs w:val="24"/>
        </w:rPr>
        <w:t xml:space="preserve">вопросы государственной поддержки </w:t>
      </w:r>
      <w:r w:rsidR="00A00EF5" w:rsidRPr="006040B5">
        <w:rPr>
          <w:rFonts w:ascii="Times New Roman" w:eastAsia="Calibri" w:hAnsi="Times New Roman" w:cs="Times New Roman"/>
          <w:sz w:val="24"/>
          <w:szCs w:val="24"/>
        </w:rPr>
        <w:t xml:space="preserve">в сфере развития </w:t>
      </w:r>
      <w:r w:rsidR="00AD6D9F" w:rsidRPr="006040B5">
        <w:rPr>
          <w:rFonts w:ascii="Times New Roman" w:eastAsia="Calibri" w:hAnsi="Times New Roman" w:cs="Times New Roman"/>
          <w:sz w:val="24"/>
          <w:szCs w:val="24"/>
        </w:rPr>
        <w:t>сельского хозяйства</w:t>
      </w:r>
      <w:r w:rsidR="00943E40" w:rsidRPr="006040B5">
        <w:rPr>
          <w:rFonts w:ascii="Times New Roman" w:eastAsia="Calibri" w:hAnsi="Times New Roman" w:cs="Times New Roman"/>
          <w:sz w:val="24"/>
          <w:szCs w:val="24"/>
        </w:rPr>
        <w:t xml:space="preserve"> в Ненецком автономном округе</w:t>
      </w:r>
      <w:r w:rsidR="00AD6D9F" w:rsidRPr="006040B5">
        <w:rPr>
          <w:rFonts w:ascii="Times New Roman" w:eastAsia="Calibri" w:hAnsi="Times New Roman" w:cs="Times New Roman"/>
          <w:sz w:val="24"/>
          <w:szCs w:val="24"/>
        </w:rPr>
        <w:t xml:space="preserve">, устанавливает </w:t>
      </w:r>
      <w:r w:rsidR="001214F4" w:rsidRPr="006040B5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121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CFE">
        <w:rPr>
          <w:rFonts w:ascii="Times New Roman" w:eastAsia="Calibri" w:hAnsi="Times New Roman" w:cs="Times New Roman"/>
          <w:sz w:val="24"/>
          <w:szCs w:val="24"/>
        </w:rPr>
        <w:t xml:space="preserve">направления и </w:t>
      </w:r>
      <w:r w:rsidR="00AD6D9F">
        <w:rPr>
          <w:rFonts w:ascii="Times New Roman" w:eastAsia="Calibri" w:hAnsi="Times New Roman" w:cs="Times New Roman"/>
          <w:sz w:val="24"/>
          <w:szCs w:val="24"/>
        </w:rPr>
        <w:t>формы государственного стимулирования и регулирования в сфере развития сельского хозяйства на территории Ненецкого автономного округа (далее – государственная поддержка сельского хозяйства).</w:t>
      </w:r>
    </w:p>
    <w:p w14:paraId="2FD812F4" w14:textId="77777777" w:rsidR="00357DB4" w:rsidRDefault="00357DB4" w:rsidP="00357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9DBF25" w14:textId="4591F9A5" w:rsidR="00EA2E31" w:rsidRPr="00EA2E31" w:rsidRDefault="00EA2E31" w:rsidP="00EA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2E31">
        <w:rPr>
          <w:rFonts w:ascii="Times New Roman" w:eastAsia="Calibri" w:hAnsi="Times New Roman" w:cs="Times New Roman"/>
          <w:sz w:val="24"/>
          <w:szCs w:val="24"/>
        </w:rPr>
        <w:t>Статья 3.</w:t>
      </w:r>
      <w:r w:rsidRPr="00EA2E31">
        <w:rPr>
          <w:rFonts w:ascii="Times New Roman" w:eastAsia="Calibri" w:hAnsi="Times New Roman" w:cs="Times New Roman"/>
          <w:b/>
          <w:sz w:val="24"/>
          <w:szCs w:val="24"/>
        </w:rPr>
        <w:t xml:space="preserve"> Правовое регулирование государственной поддержки сельского хозяйства</w:t>
      </w:r>
      <w:r w:rsidR="009670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8BAD82B" w14:textId="77777777" w:rsidR="00EA2E31" w:rsidRPr="00EA2E31" w:rsidRDefault="00EA2E31" w:rsidP="00EA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46FF4" w14:textId="076BB672" w:rsidR="009670D4" w:rsidRPr="00BB23E8" w:rsidRDefault="009670D4" w:rsidP="00967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E8">
        <w:rPr>
          <w:rFonts w:ascii="Times New Roman" w:hAnsi="Times New Roman" w:cs="Times New Roman"/>
          <w:sz w:val="24"/>
          <w:szCs w:val="24"/>
        </w:rPr>
        <w:t>Государственная поддержка сельского хозяйства в</w:t>
      </w: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 Ненецком автономном округе</w:t>
      </w:r>
      <w:r w:rsidRPr="00BB23E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8" w:history="1">
        <w:r w:rsidRPr="00BB23E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23E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BB23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23E8">
        <w:rPr>
          <w:rFonts w:ascii="Times New Roman" w:hAnsi="Times New Roman" w:cs="Times New Roman"/>
          <w:sz w:val="24"/>
          <w:szCs w:val="24"/>
        </w:rPr>
        <w:t xml:space="preserve"> </w:t>
      </w:r>
      <w:r w:rsidR="00F33FAA" w:rsidRPr="00BB23E8">
        <w:rPr>
          <w:rFonts w:ascii="Times New Roman" w:hAnsi="Times New Roman" w:cs="Times New Roman"/>
          <w:sz w:val="24"/>
          <w:szCs w:val="24"/>
        </w:rPr>
        <w:t>«</w:t>
      </w:r>
      <w:r w:rsidRPr="00BB23E8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 w:rsidR="00F33FAA" w:rsidRPr="00BB23E8">
        <w:rPr>
          <w:rFonts w:ascii="Times New Roman" w:hAnsi="Times New Roman" w:cs="Times New Roman"/>
          <w:sz w:val="24"/>
          <w:szCs w:val="24"/>
        </w:rPr>
        <w:t>»</w:t>
      </w:r>
      <w:r w:rsidRPr="00BB23E8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нормативными правовыми актами Российской Федерации, Уставом </w:t>
      </w:r>
      <w:r w:rsidRPr="00BB23E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  <w:r w:rsidRPr="00BB23E8">
        <w:rPr>
          <w:rFonts w:ascii="Times New Roman" w:hAnsi="Times New Roman" w:cs="Times New Roman"/>
          <w:sz w:val="24"/>
          <w:szCs w:val="24"/>
        </w:rPr>
        <w:t xml:space="preserve">, законами </w:t>
      </w:r>
      <w:r w:rsidR="00F33FAA" w:rsidRPr="00BB23E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  <w:r w:rsidRPr="00BB23E8">
        <w:rPr>
          <w:rFonts w:ascii="Times New Roman" w:hAnsi="Times New Roman" w:cs="Times New Roman"/>
          <w:sz w:val="24"/>
          <w:szCs w:val="24"/>
        </w:rPr>
        <w:t xml:space="preserve">, настоящим Законом </w:t>
      </w:r>
      <w:r w:rsidR="007F67EE">
        <w:rPr>
          <w:rFonts w:ascii="Times New Roman" w:hAnsi="Times New Roman" w:cs="Times New Roman"/>
          <w:sz w:val="24"/>
          <w:szCs w:val="24"/>
        </w:rPr>
        <w:br/>
      </w:r>
      <w:r w:rsidRPr="00BB23E8">
        <w:rPr>
          <w:rFonts w:ascii="Times New Roman" w:hAnsi="Times New Roman" w:cs="Times New Roman"/>
          <w:sz w:val="24"/>
          <w:szCs w:val="24"/>
        </w:rPr>
        <w:t xml:space="preserve">и принимаемыми в соответствии с ним нормативными правовыми актами </w:t>
      </w:r>
      <w:r w:rsidR="00F33FAA" w:rsidRPr="00BB23E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  <w:r w:rsidRPr="00BB23E8">
        <w:rPr>
          <w:rFonts w:ascii="Times New Roman" w:hAnsi="Times New Roman" w:cs="Times New Roman"/>
          <w:sz w:val="24"/>
          <w:szCs w:val="24"/>
        </w:rPr>
        <w:t>.</w:t>
      </w:r>
    </w:p>
    <w:p w14:paraId="68A3299D" w14:textId="77777777" w:rsidR="00743849" w:rsidRDefault="00743849" w:rsidP="00BB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F17D0" w14:textId="2C8E722C" w:rsidR="003A6433" w:rsidRPr="00780059" w:rsidRDefault="003A6433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BB23E8" w:rsidRPr="00BB23E8">
        <w:rPr>
          <w:rFonts w:ascii="Times New Roman" w:eastAsia="Calibri" w:hAnsi="Times New Roman" w:cs="Times New Roman"/>
          <w:sz w:val="24"/>
          <w:szCs w:val="24"/>
        </w:rPr>
        <w:t>4</w:t>
      </w:r>
      <w:r w:rsidRPr="00BB23E8">
        <w:rPr>
          <w:rFonts w:ascii="Times New Roman" w:eastAsia="Calibri" w:hAnsi="Times New Roman" w:cs="Times New Roman"/>
          <w:sz w:val="24"/>
          <w:szCs w:val="24"/>
        </w:rPr>
        <w:t>.</w:t>
      </w:r>
      <w:r w:rsidRPr="00BB23E8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цели</w:t>
      </w: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3E8">
        <w:rPr>
          <w:rFonts w:ascii="Times New Roman" w:eastAsia="Calibri" w:hAnsi="Times New Roman" w:cs="Times New Roman"/>
          <w:b/>
          <w:sz w:val="24"/>
          <w:szCs w:val="24"/>
        </w:rPr>
        <w:t>государственной</w:t>
      </w:r>
      <w:r w:rsidRPr="00780059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 сельского хозяйства</w:t>
      </w:r>
    </w:p>
    <w:p w14:paraId="3FE141D5" w14:textId="77777777" w:rsidR="003A6433" w:rsidRPr="007F4F6E" w:rsidRDefault="003A6433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755DB" w14:textId="77777777" w:rsidR="003A6433" w:rsidRPr="00BB23E8" w:rsidRDefault="003A6433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>Основными целями государственной поддержки сельского хозяйства являются:</w:t>
      </w:r>
    </w:p>
    <w:p w14:paraId="1195855C" w14:textId="77777777" w:rsidR="003A6433" w:rsidRDefault="003A6433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>1) формирование эффективно функционирующего рынка сельскохозяйственной продукции, сырья и продовольствия;</w:t>
      </w:r>
    </w:p>
    <w:p w14:paraId="3029C2E2" w14:textId="77777777" w:rsidR="003A6433" w:rsidRPr="00195C66" w:rsidRDefault="003A6433" w:rsidP="003A64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2) </w:t>
      </w:r>
      <w:r w:rsidRPr="00195C66">
        <w:rPr>
          <w:rFonts w:ascii="Times New Roman" w:eastAsia="Calibri" w:hAnsi="Times New Roman" w:cs="Times New Roman"/>
          <w:sz w:val="24"/>
          <w:szCs w:val="24"/>
        </w:rPr>
        <w:t>обеспечение продовольственной безопасности и улучшение продовольственного обеспечения населения Ненецкого автономного округа;</w:t>
      </w:r>
    </w:p>
    <w:p w14:paraId="4D26353D" w14:textId="77777777" w:rsidR="003A6433" w:rsidRPr="00BB23E8" w:rsidRDefault="003A6433" w:rsidP="003A6433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Pr="00195C66">
        <w:rPr>
          <w:rFonts w:ascii="Times New Roman" w:eastAsia="Calibri" w:hAnsi="Times New Roman" w:cs="Times New Roman"/>
          <w:sz w:val="24"/>
          <w:szCs w:val="24"/>
        </w:rPr>
        <w:t xml:space="preserve">реализация национальных проектов и государственных программ в сфере </w:t>
      </w:r>
      <w:r w:rsidRPr="00BB23E8">
        <w:rPr>
          <w:rFonts w:ascii="Times New Roman" w:eastAsia="Calibri" w:hAnsi="Times New Roman" w:cs="Times New Roman"/>
          <w:sz w:val="24"/>
          <w:szCs w:val="24"/>
        </w:rPr>
        <w:t>развития сельского хозяйства;</w:t>
      </w:r>
      <w:r w:rsidRPr="00BB23E8">
        <w:rPr>
          <w:rFonts w:ascii="Times New Roman" w:eastAsia="Calibri" w:hAnsi="Times New Roman" w:cs="Times New Roman"/>
          <w:sz w:val="24"/>
          <w:szCs w:val="24"/>
        </w:rPr>
        <w:tab/>
      </w:r>
    </w:p>
    <w:p w14:paraId="4DD53688" w14:textId="77777777" w:rsidR="003A6433" w:rsidRPr="00195C66" w:rsidRDefault="003A6433" w:rsidP="003A6433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ab/>
        <w:t>4) повышение конкурентоспособности и обеспечение финансовой устойчивости производителей сельскохозяйственной продукции, сырья и продовольствия;</w:t>
      </w:r>
    </w:p>
    <w:p w14:paraId="0799E34A" w14:textId="77777777" w:rsidR="003A6433" w:rsidRDefault="003A6433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1753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17538">
        <w:rPr>
          <w:rFonts w:ascii="Times New Roman" w:eastAsia="Calibri" w:hAnsi="Times New Roman" w:cs="Times New Roman"/>
          <w:sz w:val="24"/>
          <w:szCs w:val="24"/>
        </w:rPr>
        <w:t>обеспечени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17538">
        <w:rPr>
          <w:rFonts w:ascii="Times New Roman" w:eastAsia="Calibri" w:hAnsi="Times New Roman" w:cs="Times New Roman"/>
          <w:sz w:val="24"/>
          <w:szCs w:val="24"/>
        </w:rPr>
        <w:t xml:space="preserve"> устойчивого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сельских территорий Ненецкого </w:t>
      </w:r>
      <w:r w:rsidRPr="00E07E2E">
        <w:rPr>
          <w:rFonts w:ascii="Times New Roman" w:eastAsia="Calibri" w:hAnsi="Times New Roman" w:cs="Times New Roman"/>
          <w:sz w:val="24"/>
          <w:szCs w:val="24"/>
        </w:rPr>
        <w:t>автономного округа, занятости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E07E2E">
        <w:rPr>
          <w:rFonts w:ascii="Times New Roman" w:eastAsia="Calibri" w:hAnsi="Times New Roman" w:cs="Times New Roman"/>
          <w:sz w:val="24"/>
          <w:szCs w:val="24"/>
        </w:rPr>
        <w:t xml:space="preserve"> населения, повышения уровня его жизни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B1463B" w14:textId="77777777" w:rsidR="003A6433" w:rsidRDefault="003A6433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51EBFB4" w14:textId="08267DC7" w:rsidR="00BB1BE8" w:rsidRPr="00BB23E8" w:rsidRDefault="00BB1BE8" w:rsidP="00BB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BB23E8" w:rsidRPr="00BB23E8">
        <w:rPr>
          <w:rFonts w:ascii="Times New Roman" w:eastAsia="Calibri" w:hAnsi="Times New Roman" w:cs="Times New Roman"/>
          <w:sz w:val="24"/>
          <w:szCs w:val="24"/>
        </w:rPr>
        <w:t>5</w:t>
      </w: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23E8">
        <w:rPr>
          <w:rFonts w:ascii="Times New Roman" w:eastAsia="Calibri" w:hAnsi="Times New Roman" w:cs="Times New Roman"/>
          <w:b/>
          <w:sz w:val="24"/>
          <w:szCs w:val="24"/>
        </w:rPr>
        <w:t xml:space="preserve">Субъекты государственной поддержки сельского хозяйства </w:t>
      </w:r>
    </w:p>
    <w:p w14:paraId="17AD431F" w14:textId="77777777" w:rsidR="00BB1BE8" w:rsidRPr="00BB23E8" w:rsidRDefault="00BB1BE8" w:rsidP="00BB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4B0DC" w14:textId="77777777" w:rsidR="00BB1BE8" w:rsidRPr="00BB23E8" w:rsidRDefault="00BB1BE8" w:rsidP="00BB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>Субъектами государственной поддержки сельского хозяйства являются:</w:t>
      </w:r>
    </w:p>
    <w:p w14:paraId="0231D565" w14:textId="1BEFECDF" w:rsidR="00BB1BE8" w:rsidRPr="00BB23E8" w:rsidRDefault="00BB1BE8" w:rsidP="00BB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1) организации и индивидуальные предприниматели, осуществляющие производство сельскохозяйственной продукции и (или) ее первичную и последующую (промышленную) переработку, добычу (вылов) водных биологических ресурсов на территории Ненецкого автономного округа, сельскохозяйственные потребительские кооперативы, созданные в соответствии с Федеральным законом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BB23E8">
        <w:rPr>
          <w:rFonts w:ascii="Times New Roman" w:eastAsia="Calibri" w:hAnsi="Times New Roman" w:cs="Times New Roman"/>
          <w:sz w:val="24"/>
          <w:szCs w:val="24"/>
        </w:rPr>
        <w:t>«О сельскохозяйственной кооперации», крестьянские (фермерские) хозяйства, граждане, ведущие личные подсобные хозяйства, зарегистрированные на территории Ненецкого автономного округа;</w:t>
      </w:r>
    </w:p>
    <w:p w14:paraId="4CD445B4" w14:textId="77777777" w:rsidR="00BB1BE8" w:rsidRPr="00BB23E8" w:rsidRDefault="00BB1BE8" w:rsidP="00BB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>2) семейные (родовые) общины коренных малочисленных народов Севера, производящие и реализующие продукцию оленеводства, рыболовства на территории Ненецкого автономного округа;</w:t>
      </w:r>
    </w:p>
    <w:p w14:paraId="7F305C73" w14:textId="70573B19" w:rsidR="00BB1BE8" w:rsidRPr="00E15DEC" w:rsidRDefault="00BB1BE8" w:rsidP="00E1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3E8">
        <w:rPr>
          <w:rFonts w:ascii="Times New Roman" w:eastAsia="Calibri" w:hAnsi="Times New Roman" w:cs="Times New Roman"/>
          <w:sz w:val="24"/>
          <w:szCs w:val="24"/>
        </w:rPr>
        <w:t xml:space="preserve">3) иные организации агропромышленного комплекса, организации потребительской </w:t>
      </w:r>
      <w:r w:rsidRPr="00BB23E8">
        <w:rPr>
          <w:rFonts w:ascii="Times New Roman" w:eastAsia="Calibri" w:hAnsi="Times New Roman" w:cs="Times New Roman"/>
          <w:sz w:val="24"/>
          <w:szCs w:val="24"/>
        </w:rPr>
        <w:lastRenderedPageBreak/>
        <w:t>кооперации и индивидуальные предприниматели, осуществляющие производство и реализацию пищевой продукции, категории и (или) критерии отбора которых определяются нормативными правовыми актами Администрации Ненецкого автономного округа.</w:t>
      </w:r>
    </w:p>
    <w:p w14:paraId="7D57A8CD" w14:textId="77777777" w:rsidR="00BB1BE8" w:rsidRPr="00E07E2E" w:rsidRDefault="00BB1BE8" w:rsidP="003A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4D64E24" w14:textId="6AC6AD00" w:rsidR="00F249B7" w:rsidRPr="005C1464" w:rsidRDefault="00F249B7" w:rsidP="0021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464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3A6433">
        <w:rPr>
          <w:rFonts w:ascii="Times New Roman" w:eastAsia="Calibri" w:hAnsi="Times New Roman" w:cs="Times New Roman"/>
          <w:sz w:val="24"/>
          <w:szCs w:val="24"/>
        </w:rPr>
        <w:t>6</w:t>
      </w:r>
      <w:r w:rsidRPr="005C1464">
        <w:rPr>
          <w:rFonts w:ascii="Times New Roman" w:eastAsia="Calibri" w:hAnsi="Times New Roman" w:cs="Times New Roman"/>
          <w:sz w:val="24"/>
          <w:szCs w:val="24"/>
        </w:rPr>
        <w:t>.</w:t>
      </w:r>
      <w:r w:rsidRPr="005C1464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органов государственной власти Ненецкого автономного округа в области государственной поддержки сельского хозяйства</w:t>
      </w:r>
    </w:p>
    <w:p w14:paraId="4C809045" w14:textId="77777777" w:rsidR="00F249B7" w:rsidRPr="005C1464" w:rsidRDefault="00F249B7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04F70" w14:textId="77777777" w:rsidR="00F33FAA" w:rsidRPr="00D63FB8" w:rsidRDefault="00F249B7" w:rsidP="005C1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1. Собрание депутатов Ненецкого автономного</w:t>
      </w:r>
      <w:r w:rsidR="005C1464" w:rsidRPr="00D63FB8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F33FAA" w:rsidRPr="00D63F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4ADCBE" w14:textId="77777777" w:rsidR="00010FC1" w:rsidRPr="00D63FB8" w:rsidRDefault="00F33FAA" w:rsidP="00010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1) </w:t>
      </w:r>
      <w:r w:rsidR="00010FC1" w:rsidRPr="00D63FB8">
        <w:rPr>
          <w:rFonts w:ascii="Times New Roman" w:eastAsia="Calibri" w:hAnsi="Times New Roman" w:cs="Times New Roman"/>
          <w:sz w:val="24"/>
          <w:szCs w:val="24"/>
        </w:rPr>
        <w:t>принимает законы Ненецкого автономного округа, регулирующие вопросы государственной поддержки сельского хозяйства, осуществляет контроль за их исполнением;</w:t>
      </w:r>
    </w:p>
    <w:p w14:paraId="3BA39B04" w14:textId="78D8E80B" w:rsidR="00F33FAA" w:rsidRPr="00D63FB8" w:rsidRDefault="00F33FAA" w:rsidP="00F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2) утверждает при принятии окружного бюджета расходы на государственную поддержку сельского хозяйства;</w:t>
      </w:r>
    </w:p>
    <w:p w14:paraId="3E3D4FB2" w14:textId="65491929" w:rsidR="00F249B7" w:rsidRPr="00D63FB8" w:rsidRDefault="00010FC1" w:rsidP="00F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3</w:t>
      </w:r>
      <w:r w:rsidR="00F33FAA" w:rsidRPr="00D63FB8">
        <w:rPr>
          <w:rFonts w:ascii="Times New Roman" w:eastAsia="Calibri" w:hAnsi="Times New Roman" w:cs="Times New Roman"/>
          <w:sz w:val="24"/>
          <w:szCs w:val="24"/>
        </w:rPr>
        <w:t xml:space="preserve">) осуществляет иные полномочия в сфере государственной поддержки сельского хозяйства в соответствии с законодательством Российской Федерации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="00F33FAA" w:rsidRPr="00D63FB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63FB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  <w:r w:rsidR="00F33FAA" w:rsidRPr="00D63FB8">
        <w:rPr>
          <w:rFonts w:ascii="Times New Roman" w:eastAsia="Calibri" w:hAnsi="Times New Roman" w:cs="Times New Roman"/>
          <w:sz w:val="24"/>
          <w:szCs w:val="24"/>
        </w:rPr>
        <w:t>.</w:t>
      </w:r>
      <w:r w:rsidR="005C1464" w:rsidRPr="00D63F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284FBC" w14:textId="5196977E" w:rsidR="00F249B7" w:rsidRPr="00D63FB8" w:rsidRDefault="005C1464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2</w:t>
      </w:r>
      <w:r w:rsidR="00F249B7" w:rsidRPr="00D63FB8">
        <w:rPr>
          <w:rFonts w:ascii="Times New Roman" w:eastAsia="Calibri" w:hAnsi="Times New Roman" w:cs="Times New Roman"/>
          <w:sz w:val="24"/>
          <w:szCs w:val="24"/>
        </w:rPr>
        <w:t>. Администрац</w:t>
      </w:r>
      <w:r w:rsidRPr="00D63FB8">
        <w:rPr>
          <w:rFonts w:ascii="Times New Roman" w:eastAsia="Calibri" w:hAnsi="Times New Roman" w:cs="Times New Roman"/>
          <w:sz w:val="24"/>
          <w:szCs w:val="24"/>
        </w:rPr>
        <w:t>ия Ненецкого автономного округа</w:t>
      </w:r>
      <w:r w:rsidR="00010FC1" w:rsidRPr="00D63F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AD4096" w14:textId="372A44B2" w:rsidR="005C1464" w:rsidRPr="00D63FB8" w:rsidRDefault="005C1464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1) участвует в реализации государственной политики в области государственной поддержки </w:t>
      </w:r>
      <w:r w:rsidR="007F64DB" w:rsidRPr="00D63FB8">
        <w:rPr>
          <w:rFonts w:ascii="Times New Roman" w:eastAsia="Calibri" w:hAnsi="Times New Roman" w:cs="Times New Roman"/>
          <w:sz w:val="24"/>
          <w:szCs w:val="24"/>
        </w:rPr>
        <w:t>сельского хозяйства;</w:t>
      </w:r>
    </w:p>
    <w:p w14:paraId="3A264C09" w14:textId="5C9FBA2D" w:rsidR="003D0004" w:rsidRPr="00D63FB8" w:rsidRDefault="007F64DB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2) принимает в пределах </w:t>
      </w:r>
      <w:r w:rsidR="003D0004" w:rsidRPr="00D63FB8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компетенции нормативные правовые акты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="003D0004" w:rsidRPr="00D63FB8">
        <w:rPr>
          <w:rFonts w:ascii="Times New Roman" w:eastAsia="Calibri" w:hAnsi="Times New Roman" w:cs="Times New Roman"/>
          <w:sz w:val="24"/>
          <w:szCs w:val="24"/>
        </w:rPr>
        <w:t>в сфере государственной поддержки сельского хозяйства;</w:t>
      </w:r>
    </w:p>
    <w:p w14:paraId="25C911DB" w14:textId="6A3FB8A1" w:rsidR="007F64DB" w:rsidRPr="00D63FB8" w:rsidRDefault="007F64DB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3)</w:t>
      </w:r>
      <w:r w:rsidR="00010FC1" w:rsidRPr="00D63FB8">
        <w:rPr>
          <w:rFonts w:ascii="Times New Roman" w:eastAsia="Calibri" w:hAnsi="Times New Roman" w:cs="Times New Roman"/>
          <w:sz w:val="24"/>
          <w:szCs w:val="24"/>
        </w:rPr>
        <w:t> утверждает государственные программы Ненецкого автономного округа, предусматривающие мероприятия в сфере государственной поддержки сельского хозяйства</w:t>
      </w:r>
      <w:r w:rsidRPr="00D63F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872670" w14:textId="743741B9" w:rsidR="007F64DB" w:rsidRPr="00D63FB8" w:rsidRDefault="007F64DB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4) определяет </w:t>
      </w:r>
      <w:r w:rsidR="003D0004" w:rsidRPr="00D63FB8">
        <w:rPr>
          <w:rFonts w:ascii="Times New Roman" w:eastAsia="Calibri" w:hAnsi="Times New Roman" w:cs="Times New Roman"/>
          <w:sz w:val="24"/>
          <w:szCs w:val="24"/>
        </w:rPr>
        <w:t xml:space="preserve">уполномоченный </w:t>
      </w: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исполнительный орган государственной власти Ненецкого автономного округа в </w:t>
      </w:r>
      <w:r w:rsidR="003D0004" w:rsidRPr="00D63FB8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поддержки сельского хозяйства (далее - уполномоченный орган);</w:t>
      </w:r>
    </w:p>
    <w:p w14:paraId="219A5B59" w14:textId="3EA70BB0" w:rsidR="007F64DB" w:rsidRPr="00D63FB8" w:rsidRDefault="007F64DB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3D0004" w:rsidRPr="00D63FB8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Pr="00D63FB8">
        <w:rPr>
          <w:rFonts w:ascii="Times New Roman" w:eastAsia="Calibri" w:hAnsi="Times New Roman" w:cs="Times New Roman"/>
          <w:sz w:val="24"/>
          <w:szCs w:val="24"/>
        </w:rPr>
        <w:t>иные полномочия в соответствии с законодательством Российской Федерации и законодательством Ненецкого автономного округа.</w:t>
      </w:r>
    </w:p>
    <w:p w14:paraId="42E22F4B" w14:textId="26D0162B" w:rsidR="00F249B7" w:rsidRPr="00D63FB8" w:rsidRDefault="007F64DB" w:rsidP="00F2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3</w:t>
      </w:r>
      <w:r w:rsidR="00F249B7" w:rsidRPr="00D63FB8">
        <w:rPr>
          <w:rFonts w:ascii="Times New Roman" w:eastAsia="Calibri" w:hAnsi="Times New Roman" w:cs="Times New Roman"/>
          <w:sz w:val="24"/>
          <w:szCs w:val="24"/>
        </w:rPr>
        <w:t xml:space="preserve">. Уполномоченный </w:t>
      </w:r>
      <w:r w:rsidRPr="00D63FB8">
        <w:rPr>
          <w:rFonts w:ascii="Times New Roman" w:eastAsia="Calibri" w:hAnsi="Times New Roman" w:cs="Times New Roman"/>
          <w:sz w:val="24"/>
          <w:szCs w:val="24"/>
        </w:rPr>
        <w:t>орган осуществляет следующие полномочия</w:t>
      </w:r>
      <w:r w:rsidR="00F249B7" w:rsidRPr="00D63F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A4A24C" w14:textId="139CB82F" w:rsidR="003D0004" w:rsidRDefault="003D0004" w:rsidP="007F6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B8">
        <w:rPr>
          <w:rFonts w:ascii="Times New Roman" w:eastAsia="Calibri" w:hAnsi="Times New Roman" w:cs="Times New Roman"/>
          <w:sz w:val="24"/>
          <w:szCs w:val="24"/>
        </w:rPr>
        <w:t>1) </w:t>
      </w:r>
      <w:r w:rsidR="005C7F65" w:rsidRPr="00D63FB8">
        <w:rPr>
          <w:rFonts w:ascii="Times New Roman" w:eastAsia="Calibri" w:hAnsi="Times New Roman" w:cs="Times New Roman"/>
          <w:sz w:val="24"/>
          <w:szCs w:val="24"/>
        </w:rPr>
        <w:t xml:space="preserve">участвует в </w:t>
      </w:r>
      <w:r w:rsidRPr="00D63FB8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="005C7F65" w:rsidRPr="00D63FB8">
        <w:rPr>
          <w:rFonts w:ascii="Times New Roman" w:eastAsia="Calibri" w:hAnsi="Times New Roman" w:cs="Times New Roman"/>
          <w:sz w:val="24"/>
          <w:szCs w:val="24"/>
        </w:rPr>
        <w:t>е</w:t>
      </w: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 и реализаци</w:t>
      </w:r>
      <w:r w:rsidR="005C7F65" w:rsidRPr="00D63FB8">
        <w:rPr>
          <w:rFonts w:ascii="Times New Roman" w:eastAsia="Calibri" w:hAnsi="Times New Roman" w:cs="Times New Roman"/>
          <w:sz w:val="24"/>
          <w:szCs w:val="24"/>
        </w:rPr>
        <w:t>и</w:t>
      </w:r>
      <w:r w:rsidRPr="00D63FB8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программ Ненецкого автономного округа, предусматривающих мероприятия в сфере государственной поддержки сельского хозяйства;</w:t>
      </w:r>
      <w:r w:rsidRPr="003D00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ADEF95" w14:textId="58ECE305" w:rsidR="007F64DB" w:rsidRPr="007F64DB" w:rsidRDefault="003D0004" w:rsidP="007F6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F64DB" w:rsidRPr="007F64DB">
        <w:rPr>
          <w:rFonts w:ascii="Times New Roman" w:eastAsia="Calibri" w:hAnsi="Times New Roman" w:cs="Times New Roman"/>
          <w:sz w:val="24"/>
          <w:szCs w:val="24"/>
        </w:rPr>
        <w:t xml:space="preserve">) разрабатывает проекты нормативных правовых актов Ненецкого автономного округа, необходимых для реализации государственной поддержки </w:t>
      </w:r>
      <w:r w:rsidR="007F64DB">
        <w:rPr>
          <w:rFonts w:ascii="Times New Roman" w:eastAsia="Calibri" w:hAnsi="Times New Roman" w:cs="Times New Roman"/>
          <w:sz w:val="24"/>
          <w:szCs w:val="24"/>
        </w:rPr>
        <w:t>сельского хозяйства</w:t>
      </w:r>
      <w:r w:rsidR="007F64DB" w:rsidRPr="007F64D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4993DB" w14:textId="2E35A2FA" w:rsidR="007F64DB" w:rsidRPr="007F64DB" w:rsidRDefault="00FD5A95" w:rsidP="007F6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64DB" w:rsidRPr="007F64DB">
        <w:rPr>
          <w:rFonts w:ascii="Times New Roman" w:eastAsia="Calibri" w:hAnsi="Times New Roman" w:cs="Times New Roman"/>
          <w:sz w:val="24"/>
          <w:szCs w:val="24"/>
        </w:rPr>
        <w:t>)</w:t>
      </w:r>
      <w:r w:rsidR="005C7F65">
        <w:rPr>
          <w:rFonts w:ascii="Times New Roman" w:eastAsia="Calibri" w:hAnsi="Times New Roman" w:cs="Times New Roman"/>
          <w:sz w:val="24"/>
          <w:szCs w:val="24"/>
        </w:rPr>
        <w:t> </w:t>
      </w:r>
      <w:r w:rsidR="007F64DB" w:rsidRPr="007F64DB">
        <w:rPr>
          <w:rFonts w:ascii="Times New Roman" w:eastAsia="Calibri" w:hAnsi="Times New Roman" w:cs="Times New Roman"/>
          <w:sz w:val="24"/>
          <w:szCs w:val="24"/>
        </w:rPr>
        <w:t>осуществляет иные полномочия в соответствии с законодате</w:t>
      </w:r>
      <w:r w:rsidR="005C7F65">
        <w:rPr>
          <w:rFonts w:ascii="Times New Roman" w:eastAsia="Calibri" w:hAnsi="Times New Roman" w:cs="Times New Roman"/>
          <w:sz w:val="24"/>
          <w:szCs w:val="24"/>
        </w:rPr>
        <w:t>льством Российской Федерации и</w:t>
      </w:r>
      <w:r w:rsidR="007F64DB" w:rsidRPr="007F64DB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округа.</w:t>
      </w:r>
    </w:p>
    <w:p w14:paraId="7A21A410" w14:textId="77777777" w:rsidR="00D511F2" w:rsidRPr="00DE20C2" w:rsidRDefault="00D511F2" w:rsidP="00D5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8D90F23" w14:textId="0EAFA30C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lastRenderedPageBreak/>
        <w:t>Статья 7.</w:t>
      </w:r>
      <w:r w:rsidRPr="00FD5A95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направления государственной поддержки сельского хозяйства</w:t>
      </w:r>
    </w:p>
    <w:p w14:paraId="2A267D78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83093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Государственная поддержка сельского хозяйства осуществляется по следующим основным направлениям:</w:t>
      </w:r>
    </w:p>
    <w:p w14:paraId="4C5C31EC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1) развитие оленеводства;</w:t>
      </w:r>
    </w:p>
    <w:p w14:paraId="07F3FF42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2) развитие животноводства;</w:t>
      </w:r>
    </w:p>
    <w:p w14:paraId="36943642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3) развитие товарной аквакультуры (товарного рыбоводства);</w:t>
      </w:r>
    </w:p>
    <w:p w14:paraId="6EF24D0D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4) развитие растениеводства;</w:t>
      </w:r>
    </w:p>
    <w:p w14:paraId="6082EC13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5) переработка сельскохозяйственной продукции и дикоросов;</w:t>
      </w:r>
    </w:p>
    <w:p w14:paraId="19A77497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6) развитие системы страхования рисков в сельском хозяйстве;</w:t>
      </w:r>
    </w:p>
    <w:p w14:paraId="4830769C" w14:textId="77777777" w:rsidR="00925BCE" w:rsidRPr="00FD5A95" w:rsidRDefault="00925BCE" w:rsidP="009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7) развитие сельскохозяйственной потребительской кооперации;</w:t>
      </w:r>
    </w:p>
    <w:p w14:paraId="777CC8F0" w14:textId="5D512CF9" w:rsidR="00925BCE" w:rsidRPr="00FD5A95" w:rsidRDefault="00925BCE" w:rsidP="00604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>8) строительство, реконструкция и ремонт объектов сельскохозяйственного назначения.</w:t>
      </w:r>
    </w:p>
    <w:p w14:paraId="0935A743" w14:textId="77777777" w:rsidR="00925BCE" w:rsidRPr="00FD5A95" w:rsidRDefault="00925BCE" w:rsidP="00D51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37407" w14:textId="6A1278AD" w:rsidR="00EC314C" w:rsidRDefault="002D1102" w:rsidP="00D51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A95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925BCE" w:rsidRPr="00FD5A95">
        <w:rPr>
          <w:rFonts w:ascii="Times New Roman" w:eastAsia="Calibri" w:hAnsi="Times New Roman" w:cs="Times New Roman"/>
          <w:sz w:val="24"/>
          <w:szCs w:val="24"/>
        </w:rPr>
        <w:t>8</w:t>
      </w:r>
      <w:r w:rsidRPr="00FD5A95">
        <w:rPr>
          <w:rFonts w:ascii="Times New Roman" w:eastAsia="Calibri" w:hAnsi="Times New Roman" w:cs="Times New Roman"/>
          <w:sz w:val="24"/>
          <w:szCs w:val="24"/>
        </w:rPr>
        <w:t>.</w:t>
      </w:r>
      <w:r w:rsidR="00D511F2" w:rsidRPr="00FD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14F4" w:rsidRPr="00FD5A95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D511F2" w:rsidRPr="00FD5A95">
        <w:rPr>
          <w:rFonts w:ascii="Times New Roman" w:eastAsia="Calibri" w:hAnsi="Times New Roman" w:cs="Times New Roman"/>
          <w:b/>
          <w:sz w:val="24"/>
          <w:szCs w:val="24"/>
        </w:rPr>
        <w:t>ормы государственной поддержки сельского хозяйства</w:t>
      </w:r>
    </w:p>
    <w:p w14:paraId="6EF4475C" w14:textId="77777777" w:rsidR="001214F4" w:rsidRDefault="001214F4" w:rsidP="00D51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976BB" w14:textId="66E9808C" w:rsidR="001214F4" w:rsidRDefault="001214F4" w:rsidP="0012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CD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поддержка </w:t>
      </w:r>
      <w:r>
        <w:rPr>
          <w:rFonts w:ascii="Times New Roman" w:eastAsia="Calibri" w:hAnsi="Times New Roman" w:cs="Times New Roman"/>
          <w:sz w:val="24"/>
          <w:szCs w:val="24"/>
        </w:rPr>
        <w:t>сельского хозяйства</w:t>
      </w:r>
      <w:r w:rsidRPr="00247CD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следующих формах:</w:t>
      </w:r>
    </w:p>
    <w:p w14:paraId="4D3CC052" w14:textId="244F828B" w:rsidR="001214F4" w:rsidRPr="00E729C4" w:rsidRDefault="001214F4" w:rsidP="0012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предоставление субсидий за счет средств </w:t>
      </w:r>
      <w:r>
        <w:rPr>
          <w:rFonts w:ascii="Times New Roman" w:eastAsia="Calibri" w:hAnsi="Times New Roman" w:cs="Times New Roman"/>
          <w:sz w:val="24"/>
          <w:szCs w:val="24"/>
        </w:rPr>
        <w:t>окружного</w:t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и межбюджетных трансфертов из федерального бюджета в целях возмещения недополученных доходов и (или) финансового обеспечения (возмещения) затрат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281407">
        <w:rPr>
          <w:rFonts w:ascii="Times New Roman" w:eastAsia="Calibri" w:hAnsi="Times New Roman" w:cs="Times New Roman"/>
          <w:sz w:val="24"/>
          <w:szCs w:val="24"/>
        </w:rPr>
        <w:t>в соответствии с государственны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281407">
        <w:rPr>
          <w:rFonts w:ascii="Times New Roman" w:eastAsia="Calibri" w:hAnsi="Times New Roman" w:cs="Times New Roman"/>
          <w:sz w:val="24"/>
          <w:szCs w:val="24"/>
        </w:rPr>
        <w:t>в области государственной поддержки сельского хозяйства при условии, если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>
        <w:rPr>
          <w:rFonts w:ascii="Times New Roman" w:eastAsia="Calibri" w:hAnsi="Times New Roman" w:cs="Times New Roman"/>
          <w:sz w:val="24"/>
          <w:szCs w:val="24"/>
        </w:rPr>
        <w:t>окружном</w:t>
      </w:r>
      <w:r w:rsidRPr="00281407">
        <w:rPr>
          <w:rFonts w:ascii="Times New Roman" w:eastAsia="Calibri" w:hAnsi="Times New Roman" w:cs="Times New Roman"/>
          <w:sz w:val="24"/>
          <w:szCs w:val="24"/>
        </w:rPr>
        <w:t xml:space="preserve"> бюджете на очередной финансовый год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281407">
        <w:rPr>
          <w:rFonts w:ascii="Times New Roman" w:eastAsia="Calibri" w:hAnsi="Times New Roman" w:cs="Times New Roman"/>
          <w:sz w:val="24"/>
          <w:szCs w:val="24"/>
        </w:rPr>
        <w:t>и плановый период предусмотрены средства на указанные цели;</w:t>
      </w:r>
    </w:p>
    <w:p w14:paraId="2EAAE235" w14:textId="2866614D" w:rsidR="001214F4" w:rsidRPr="00C32723" w:rsidRDefault="001214F4" w:rsidP="00121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729C4">
        <w:rPr>
          <w:rFonts w:ascii="Times New Roman" w:eastAsia="Calibri" w:hAnsi="Times New Roman" w:cs="Times New Roman"/>
          <w:sz w:val="24"/>
          <w:szCs w:val="24"/>
        </w:rPr>
        <w:t xml:space="preserve">) иных формах государственной поддержки в соответствии </w:t>
      </w:r>
      <w:r w:rsidR="007F67EE">
        <w:rPr>
          <w:rFonts w:ascii="Times New Roman" w:eastAsia="Calibri" w:hAnsi="Times New Roman" w:cs="Times New Roman"/>
          <w:sz w:val="24"/>
          <w:szCs w:val="24"/>
        </w:rPr>
        <w:br/>
      </w:r>
      <w:r w:rsidRPr="00E729C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 и законодательством Ненецкого автономного округа.</w:t>
      </w:r>
    </w:p>
    <w:p w14:paraId="3FE7536D" w14:textId="77777777" w:rsidR="00E8525B" w:rsidRPr="001E0C61" w:rsidRDefault="00E8525B" w:rsidP="00D5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F5D4A" w14:textId="77B7D094" w:rsidR="002D1102" w:rsidRPr="001E0C61" w:rsidRDefault="001A0E65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C61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B47F43">
        <w:rPr>
          <w:rFonts w:ascii="Times New Roman" w:eastAsia="Calibri" w:hAnsi="Times New Roman" w:cs="Times New Roman"/>
          <w:sz w:val="24"/>
          <w:szCs w:val="24"/>
        </w:rPr>
        <w:t>9</w:t>
      </w:r>
      <w:r w:rsidRPr="001E0C61">
        <w:rPr>
          <w:rFonts w:ascii="Times New Roman" w:eastAsia="Calibri" w:hAnsi="Times New Roman" w:cs="Times New Roman"/>
          <w:sz w:val="24"/>
          <w:szCs w:val="24"/>
        </w:rPr>
        <w:t>.</w:t>
      </w:r>
      <w:r w:rsidRPr="001E0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1102" w:rsidRPr="001E0C61">
        <w:rPr>
          <w:rFonts w:ascii="Times New Roman" w:eastAsia="Calibri" w:hAnsi="Times New Roman" w:cs="Times New Roman"/>
          <w:b/>
          <w:sz w:val="24"/>
          <w:szCs w:val="24"/>
        </w:rPr>
        <w:t xml:space="preserve">Вступление в силу настоящего </w:t>
      </w:r>
      <w:r w:rsidR="006F2E11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2D1102" w:rsidRPr="001E0C61">
        <w:rPr>
          <w:rFonts w:ascii="Times New Roman" w:eastAsia="Calibri" w:hAnsi="Times New Roman" w:cs="Times New Roman"/>
          <w:b/>
          <w:sz w:val="24"/>
          <w:szCs w:val="24"/>
        </w:rPr>
        <w:t>акона</w:t>
      </w:r>
    </w:p>
    <w:p w14:paraId="1F6AADD0" w14:textId="77777777" w:rsidR="002D1102" w:rsidRPr="001E0C61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ABFE8" w14:textId="77777777" w:rsidR="002D1102" w:rsidRPr="001E0C61" w:rsidRDefault="002D1102" w:rsidP="007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C61">
        <w:rPr>
          <w:rFonts w:ascii="Times New Roman" w:eastAsia="Calibri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14:paraId="7D85893B" w14:textId="77777777" w:rsidR="005865F5" w:rsidRPr="001E0C61" w:rsidRDefault="005865F5" w:rsidP="002655B7">
      <w:pPr>
        <w:widowControl w:val="0"/>
        <w:autoSpaceDE w:val="0"/>
        <w:autoSpaceDN w:val="0"/>
        <w:adjustRightInd w:val="0"/>
        <w:spacing w:after="0" w:line="10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789"/>
      </w:tblGrid>
      <w:tr w:rsidR="002D1102" w:rsidRPr="001E0C61" w14:paraId="0C313A2E" w14:textId="77777777" w:rsidTr="00D77499">
        <w:tc>
          <w:tcPr>
            <w:tcW w:w="4513" w:type="dxa"/>
          </w:tcPr>
          <w:p w14:paraId="06EEAA6D" w14:textId="77777777" w:rsidR="002D1102" w:rsidRPr="001E0C61" w:rsidRDefault="002D1102" w:rsidP="006942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6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 Собрания депутатов</w:t>
            </w:r>
          </w:p>
          <w:p w14:paraId="0D0CD32B" w14:textId="77777777" w:rsidR="002D1102" w:rsidRPr="001E0C61" w:rsidRDefault="002D1102" w:rsidP="006942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61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 автономного округа</w:t>
            </w:r>
          </w:p>
          <w:p w14:paraId="400DDB9B" w14:textId="77777777" w:rsidR="002D1102" w:rsidRPr="001E0C61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EB1FB" w14:textId="77777777" w:rsidR="002D1102" w:rsidRPr="001E0C61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59A0F" w14:textId="6F0CAB96" w:rsidR="002D1102" w:rsidRPr="001E0C61" w:rsidRDefault="003D3D21" w:rsidP="003D3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4832" w:type="dxa"/>
          </w:tcPr>
          <w:p w14:paraId="68B25DEE" w14:textId="42AD28F4" w:rsidR="0080060A" w:rsidRPr="001E0C61" w:rsidRDefault="003D3D21" w:rsidP="0080060A">
            <w:pPr>
              <w:pStyle w:val="ConsPlusNormal"/>
              <w:ind w:left="1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</w:t>
            </w:r>
          </w:p>
          <w:p w14:paraId="1DCA6667" w14:textId="77777777" w:rsidR="002D1102" w:rsidRPr="001E0C61" w:rsidRDefault="002D1102" w:rsidP="0080060A">
            <w:pPr>
              <w:pStyle w:val="ConsPlusNormal"/>
              <w:ind w:left="1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61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 автономного округа</w:t>
            </w:r>
          </w:p>
          <w:p w14:paraId="78C74951" w14:textId="77777777" w:rsidR="002D1102" w:rsidRPr="001E0C61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4A8B5" w14:textId="77777777" w:rsidR="002D1102" w:rsidRPr="001E0C61" w:rsidRDefault="002D1102" w:rsidP="006942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8DA09" w14:textId="77777777" w:rsidR="002D1102" w:rsidRPr="001E0C61" w:rsidRDefault="002D1102" w:rsidP="008006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А.В. Цыбульский</w:t>
            </w:r>
          </w:p>
        </w:tc>
      </w:tr>
    </w:tbl>
    <w:p w14:paraId="57919EF2" w14:textId="77777777" w:rsidR="002D1102" w:rsidRPr="001E0C61" w:rsidRDefault="002D1102" w:rsidP="005448E7">
      <w:pPr>
        <w:pStyle w:val="ConsPlusNormal"/>
        <w:spacing w:line="1000" w:lineRule="exact"/>
        <w:rPr>
          <w:rFonts w:ascii="Times New Roman" w:hAnsi="Times New Roman" w:cs="Times New Roman"/>
          <w:sz w:val="24"/>
          <w:szCs w:val="24"/>
        </w:rPr>
      </w:pPr>
    </w:p>
    <w:p w14:paraId="088B9883" w14:textId="77777777" w:rsidR="002D1102" w:rsidRPr="001E0C61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0C61">
        <w:rPr>
          <w:rFonts w:ascii="Times New Roman" w:hAnsi="Times New Roman" w:cs="Times New Roman"/>
          <w:sz w:val="24"/>
          <w:szCs w:val="24"/>
        </w:rPr>
        <w:t>г. Нарьян-Мар</w:t>
      </w:r>
    </w:p>
    <w:p w14:paraId="6E6690F6" w14:textId="77777777" w:rsidR="002D1102" w:rsidRPr="001E0C61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0C61">
        <w:rPr>
          <w:rFonts w:ascii="Times New Roman" w:hAnsi="Times New Roman" w:cs="Times New Roman"/>
          <w:sz w:val="24"/>
          <w:szCs w:val="24"/>
        </w:rPr>
        <w:t>«___» ____________20__года</w:t>
      </w:r>
    </w:p>
    <w:p w14:paraId="3E17AB2D" w14:textId="0C260266" w:rsidR="009C05C7" w:rsidRPr="004C066B" w:rsidRDefault="002D1102" w:rsidP="004C06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0C61">
        <w:rPr>
          <w:rFonts w:ascii="Times New Roman" w:hAnsi="Times New Roman" w:cs="Times New Roman"/>
          <w:sz w:val="24"/>
          <w:szCs w:val="24"/>
        </w:rPr>
        <w:t>№____-оз</w:t>
      </w:r>
    </w:p>
    <w:sectPr w:rsidR="009C05C7" w:rsidRPr="004C066B" w:rsidSect="00CA336D"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8CFC" w14:textId="77777777" w:rsidR="00FF3E1C" w:rsidRDefault="00FF3E1C" w:rsidP="00A05838">
      <w:pPr>
        <w:spacing w:after="0" w:line="240" w:lineRule="auto"/>
      </w:pPr>
      <w:r>
        <w:separator/>
      </w:r>
    </w:p>
  </w:endnote>
  <w:endnote w:type="continuationSeparator" w:id="0">
    <w:p w14:paraId="556EB5A7" w14:textId="77777777" w:rsidR="00FF3E1C" w:rsidRDefault="00FF3E1C" w:rsidP="00A0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087289305"/>
      <w:docPartObj>
        <w:docPartGallery w:val="Page Numbers (Bottom of Page)"/>
        <w:docPartUnique/>
      </w:docPartObj>
    </w:sdtPr>
    <w:sdtEndPr/>
    <w:sdtContent>
      <w:p w14:paraId="2BA4D047" w14:textId="1603CA46" w:rsidR="00865EC2" w:rsidRPr="00865EC2" w:rsidRDefault="00865EC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5E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5E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5E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1C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65E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0B6CD1" w14:textId="77777777" w:rsidR="00865EC2" w:rsidRDefault="00865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8BC2" w14:textId="77777777" w:rsidR="00FF3E1C" w:rsidRDefault="00FF3E1C" w:rsidP="00A05838">
      <w:pPr>
        <w:spacing w:after="0" w:line="240" w:lineRule="auto"/>
      </w:pPr>
      <w:r>
        <w:separator/>
      </w:r>
    </w:p>
  </w:footnote>
  <w:footnote w:type="continuationSeparator" w:id="0">
    <w:p w14:paraId="741BE6E8" w14:textId="77777777" w:rsidR="00FF3E1C" w:rsidRDefault="00FF3E1C" w:rsidP="00A0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6EF1"/>
    <w:multiLevelType w:val="hybridMultilevel"/>
    <w:tmpl w:val="34029F48"/>
    <w:lvl w:ilvl="0" w:tplc="3044E978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243A9A"/>
    <w:multiLevelType w:val="hybridMultilevel"/>
    <w:tmpl w:val="620820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43014F"/>
    <w:multiLevelType w:val="hybridMultilevel"/>
    <w:tmpl w:val="F5B47CC8"/>
    <w:lvl w:ilvl="0" w:tplc="87E24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1396D"/>
    <w:multiLevelType w:val="hybridMultilevel"/>
    <w:tmpl w:val="6756D002"/>
    <w:lvl w:ilvl="0" w:tplc="CC46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8684C"/>
    <w:multiLevelType w:val="hybridMultilevel"/>
    <w:tmpl w:val="48D0A22E"/>
    <w:lvl w:ilvl="0" w:tplc="1CA0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040A2"/>
    <w:multiLevelType w:val="hybridMultilevel"/>
    <w:tmpl w:val="553C6F6E"/>
    <w:lvl w:ilvl="0" w:tplc="A1106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63DBB"/>
    <w:multiLevelType w:val="hybridMultilevel"/>
    <w:tmpl w:val="A73ADEA0"/>
    <w:lvl w:ilvl="0" w:tplc="F064D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9404D"/>
    <w:multiLevelType w:val="hybridMultilevel"/>
    <w:tmpl w:val="C3F65A6E"/>
    <w:lvl w:ilvl="0" w:tplc="FE0A7D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759AF"/>
    <w:multiLevelType w:val="hybridMultilevel"/>
    <w:tmpl w:val="D688B2CC"/>
    <w:lvl w:ilvl="0" w:tplc="5514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432"/>
    <w:multiLevelType w:val="hybridMultilevel"/>
    <w:tmpl w:val="71D808A2"/>
    <w:lvl w:ilvl="0" w:tplc="D1F8A910">
      <w:start w:val="1"/>
      <w:numFmt w:val="decimal"/>
      <w:lvlText w:val="%1)"/>
      <w:lvlJc w:val="left"/>
      <w:pPr>
        <w:ind w:left="105" w:firstLine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CA1B1A"/>
    <w:multiLevelType w:val="hybridMultilevel"/>
    <w:tmpl w:val="D688B2CC"/>
    <w:lvl w:ilvl="0" w:tplc="5514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C7"/>
    <w:rsid w:val="000026A2"/>
    <w:rsid w:val="00006A6E"/>
    <w:rsid w:val="000074F9"/>
    <w:rsid w:val="00010FC1"/>
    <w:rsid w:val="00020B3E"/>
    <w:rsid w:val="000253FE"/>
    <w:rsid w:val="000307A6"/>
    <w:rsid w:val="000308D2"/>
    <w:rsid w:val="000341D7"/>
    <w:rsid w:val="000378EF"/>
    <w:rsid w:val="00041CFE"/>
    <w:rsid w:val="00052CD3"/>
    <w:rsid w:val="00066772"/>
    <w:rsid w:val="00074442"/>
    <w:rsid w:val="000A1352"/>
    <w:rsid w:val="000A5C9A"/>
    <w:rsid w:val="000B06BD"/>
    <w:rsid w:val="000C2C2C"/>
    <w:rsid w:val="000D0E54"/>
    <w:rsid w:val="000D1065"/>
    <w:rsid w:val="000D30E1"/>
    <w:rsid w:val="000E34F6"/>
    <w:rsid w:val="000F2980"/>
    <w:rsid w:val="001020F1"/>
    <w:rsid w:val="0011495F"/>
    <w:rsid w:val="001214F4"/>
    <w:rsid w:val="001216DB"/>
    <w:rsid w:val="00125BBC"/>
    <w:rsid w:val="00137D4C"/>
    <w:rsid w:val="00170CBA"/>
    <w:rsid w:val="00172CEA"/>
    <w:rsid w:val="00182FFC"/>
    <w:rsid w:val="001933A6"/>
    <w:rsid w:val="00195C66"/>
    <w:rsid w:val="001A05CA"/>
    <w:rsid w:val="001A0866"/>
    <w:rsid w:val="001A0E65"/>
    <w:rsid w:val="001A12B0"/>
    <w:rsid w:val="001A2838"/>
    <w:rsid w:val="001A4106"/>
    <w:rsid w:val="001A6F04"/>
    <w:rsid w:val="001C2B9B"/>
    <w:rsid w:val="001E0C61"/>
    <w:rsid w:val="001F2A4A"/>
    <w:rsid w:val="00203350"/>
    <w:rsid w:val="0020339D"/>
    <w:rsid w:val="00204B88"/>
    <w:rsid w:val="0021372B"/>
    <w:rsid w:val="00215531"/>
    <w:rsid w:val="00217E08"/>
    <w:rsid w:val="00225416"/>
    <w:rsid w:val="00230271"/>
    <w:rsid w:val="0024517E"/>
    <w:rsid w:val="00247CD1"/>
    <w:rsid w:val="00251135"/>
    <w:rsid w:val="00264579"/>
    <w:rsid w:val="002655B7"/>
    <w:rsid w:val="00281407"/>
    <w:rsid w:val="00294DB4"/>
    <w:rsid w:val="002A0684"/>
    <w:rsid w:val="002B012B"/>
    <w:rsid w:val="002B598F"/>
    <w:rsid w:val="002B6D39"/>
    <w:rsid w:val="002B79E9"/>
    <w:rsid w:val="002D1102"/>
    <w:rsid w:val="002D3B99"/>
    <w:rsid w:val="002E0AC5"/>
    <w:rsid w:val="002E1741"/>
    <w:rsid w:val="002E2B84"/>
    <w:rsid w:val="002E326B"/>
    <w:rsid w:val="002E623E"/>
    <w:rsid w:val="002F0F1A"/>
    <w:rsid w:val="0030663E"/>
    <w:rsid w:val="00317832"/>
    <w:rsid w:val="00334892"/>
    <w:rsid w:val="003358FD"/>
    <w:rsid w:val="00336509"/>
    <w:rsid w:val="003443D2"/>
    <w:rsid w:val="00346843"/>
    <w:rsid w:val="003503D4"/>
    <w:rsid w:val="00357DB4"/>
    <w:rsid w:val="00366421"/>
    <w:rsid w:val="003733E2"/>
    <w:rsid w:val="00376806"/>
    <w:rsid w:val="00380F36"/>
    <w:rsid w:val="00381156"/>
    <w:rsid w:val="003A6433"/>
    <w:rsid w:val="003B060D"/>
    <w:rsid w:val="003B43C4"/>
    <w:rsid w:val="003C2B3B"/>
    <w:rsid w:val="003C3FDE"/>
    <w:rsid w:val="003D0004"/>
    <w:rsid w:val="003D3D21"/>
    <w:rsid w:val="003D5143"/>
    <w:rsid w:val="003D5A35"/>
    <w:rsid w:val="003E07F6"/>
    <w:rsid w:val="003E41BA"/>
    <w:rsid w:val="003F1CD5"/>
    <w:rsid w:val="003F537E"/>
    <w:rsid w:val="00401187"/>
    <w:rsid w:val="004108F1"/>
    <w:rsid w:val="00422079"/>
    <w:rsid w:val="004225A1"/>
    <w:rsid w:val="00424321"/>
    <w:rsid w:val="0044137B"/>
    <w:rsid w:val="00447205"/>
    <w:rsid w:val="00467231"/>
    <w:rsid w:val="00470977"/>
    <w:rsid w:val="004723BB"/>
    <w:rsid w:val="00493CA5"/>
    <w:rsid w:val="00493ED6"/>
    <w:rsid w:val="0049690D"/>
    <w:rsid w:val="004A4DCB"/>
    <w:rsid w:val="004A5B2E"/>
    <w:rsid w:val="004B29AB"/>
    <w:rsid w:val="004B5F9B"/>
    <w:rsid w:val="004B78D1"/>
    <w:rsid w:val="004C066B"/>
    <w:rsid w:val="004E7FE5"/>
    <w:rsid w:val="00505639"/>
    <w:rsid w:val="00525B00"/>
    <w:rsid w:val="00540E9F"/>
    <w:rsid w:val="005448E7"/>
    <w:rsid w:val="00560DDC"/>
    <w:rsid w:val="00561946"/>
    <w:rsid w:val="00563F32"/>
    <w:rsid w:val="00570E66"/>
    <w:rsid w:val="00571A03"/>
    <w:rsid w:val="0057232E"/>
    <w:rsid w:val="00572622"/>
    <w:rsid w:val="005743DA"/>
    <w:rsid w:val="005865F5"/>
    <w:rsid w:val="00597E0E"/>
    <w:rsid w:val="00597F50"/>
    <w:rsid w:val="005B0132"/>
    <w:rsid w:val="005B1904"/>
    <w:rsid w:val="005C1464"/>
    <w:rsid w:val="005C1EA8"/>
    <w:rsid w:val="005C72AA"/>
    <w:rsid w:val="005C7F65"/>
    <w:rsid w:val="005D7395"/>
    <w:rsid w:val="005D7CAC"/>
    <w:rsid w:val="005E6156"/>
    <w:rsid w:val="006040B5"/>
    <w:rsid w:val="00621FA1"/>
    <w:rsid w:val="00626A20"/>
    <w:rsid w:val="006308E9"/>
    <w:rsid w:val="00630A67"/>
    <w:rsid w:val="00631020"/>
    <w:rsid w:val="006375F4"/>
    <w:rsid w:val="00656B8A"/>
    <w:rsid w:val="006634E3"/>
    <w:rsid w:val="0069425D"/>
    <w:rsid w:val="006A1EA0"/>
    <w:rsid w:val="006B27A6"/>
    <w:rsid w:val="006F2E11"/>
    <w:rsid w:val="0070748C"/>
    <w:rsid w:val="00723A2B"/>
    <w:rsid w:val="00731DB0"/>
    <w:rsid w:val="0073289F"/>
    <w:rsid w:val="00743849"/>
    <w:rsid w:val="00753261"/>
    <w:rsid w:val="007707F0"/>
    <w:rsid w:val="00780059"/>
    <w:rsid w:val="0078162E"/>
    <w:rsid w:val="00793A0F"/>
    <w:rsid w:val="00796A15"/>
    <w:rsid w:val="007B1844"/>
    <w:rsid w:val="007C3798"/>
    <w:rsid w:val="007D0F3A"/>
    <w:rsid w:val="007D2FE8"/>
    <w:rsid w:val="007D4C93"/>
    <w:rsid w:val="007E32C0"/>
    <w:rsid w:val="007E4335"/>
    <w:rsid w:val="007E7F56"/>
    <w:rsid w:val="007F1B6B"/>
    <w:rsid w:val="007F4F6E"/>
    <w:rsid w:val="007F64DB"/>
    <w:rsid w:val="007F67EE"/>
    <w:rsid w:val="0080060A"/>
    <w:rsid w:val="00807A3C"/>
    <w:rsid w:val="008101A6"/>
    <w:rsid w:val="00821743"/>
    <w:rsid w:val="008250A7"/>
    <w:rsid w:val="00830387"/>
    <w:rsid w:val="00843088"/>
    <w:rsid w:val="00843B46"/>
    <w:rsid w:val="00846640"/>
    <w:rsid w:val="00861BDE"/>
    <w:rsid w:val="00863FA7"/>
    <w:rsid w:val="00864F1F"/>
    <w:rsid w:val="00865EC2"/>
    <w:rsid w:val="00873B67"/>
    <w:rsid w:val="00882F4D"/>
    <w:rsid w:val="0089685B"/>
    <w:rsid w:val="008A41F7"/>
    <w:rsid w:val="008B1FD1"/>
    <w:rsid w:val="008B38ED"/>
    <w:rsid w:val="008B3DEF"/>
    <w:rsid w:val="008B5FAD"/>
    <w:rsid w:val="008D764D"/>
    <w:rsid w:val="00902F8E"/>
    <w:rsid w:val="00925BCE"/>
    <w:rsid w:val="009263D6"/>
    <w:rsid w:val="00943E40"/>
    <w:rsid w:val="00953823"/>
    <w:rsid w:val="009643C1"/>
    <w:rsid w:val="00965AD5"/>
    <w:rsid w:val="00966EF6"/>
    <w:rsid w:val="009670D4"/>
    <w:rsid w:val="00971BFA"/>
    <w:rsid w:val="00974260"/>
    <w:rsid w:val="00977AC0"/>
    <w:rsid w:val="00990266"/>
    <w:rsid w:val="009C05C7"/>
    <w:rsid w:val="009E269B"/>
    <w:rsid w:val="009E291D"/>
    <w:rsid w:val="009F4E16"/>
    <w:rsid w:val="00A00EF5"/>
    <w:rsid w:val="00A01745"/>
    <w:rsid w:val="00A02FFC"/>
    <w:rsid w:val="00A05838"/>
    <w:rsid w:val="00A07E69"/>
    <w:rsid w:val="00A153DE"/>
    <w:rsid w:val="00A31EFC"/>
    <w:rsid w:val="00A562E3"/>
    <w:rsid w:val="00A9585E"/>
    <w:rsid w:val="00AB774C"/>
    <w:rsid w:val="00AC4D9E"/>
    <w:rsid w:val="00AD2FAE"/>
    <w:rsid w:val="00AD6D9F"/>
    <w:rsid w:val="00AE7164"/>
    <w:rsid w:val="00AF2906"/>
    <w:rsid w:val="00AF5F89"/>
    <w:rsid w:val="00AF6D75"/>
    <w:rsid w:val="00AF7DFA"/>
    <w:rsid w:val="00B03CBA"/>
    <w:rsid w:val="00B0405C"/>
    <w:rsid w:val="00B1325B"/>
    <w:rsid w:val="00B23DAD"/>
    <w:rsid w:val="00B34C9E"/>
    <w:rsid w:val="00B47F43"/>
    <w:rsid w:val="00B517EE"/>
    <w:rsid w:val="00B55C03"/>
    <w:rsid w:val="00B61DE7"/>
    <w:rsid w:val="00BB1BE8"/>
    <w:rsid w:val="00BB23E8"/>
    <w:rsid w:val="00BB4CFE"/>
    <w:rsid w:val="00BB5FFF"/>
    <w:rsid w:val="00BD67FB"/>
    <w:rsid w:val="00BD77A5"/>
    <w:rsid w:val="00BE13CB"/>
    <w:rsid w:val="00BE5862"/>
    <w:rsid w:val="00C12ECA"/>
    <w:rsid w:val="00C14001"/>
    <w:rsid w:val="00C179DD"/>
    <w:rsid w:val="00C20EA3"/>
    <w:rsid w:val="00C212C1"/>
    <w:rsid w:val="00C2218A"/>
    <w:rsid w:val="00C32723"/>
    <w:rsid w:val="00C408C0"/>
    <w:rsid w:val="00C43C7C"/>
    <w:rsid w:val="00C56450"/>
    <w:rsid w:val="00C569B3"/>
    <w:rsid w:val="00C5719A"/>
    <w:rsid w:val="00C66A84"/>
    <w:rsid w:val="00C814D9"/>
    <w:rsid w:val="00C82056"/>
    <w:rsid w:val="00C828BF"/>
    <w:rsid w:val="00C866A4"/>
    <w:rsid w:val="00C9087B"/>
    <w:rsid w:val="00CA336D"/>
    <w:rsid w:val="00CA4C6A"/>
    <w:rsid w:val="00CC2000"/>
    <w:rsid w:val="00CD1F01"/>
    <w:rsid w:val="00CF70CE"/>
    <w:rsid w:val="00D04567"/>
    <w:rsid w:val="00D210D2"/>
    <w:rsid w:val="00D37E43"/>
    <w:rsid w:val="00D40857"/>
    <w:rsid w:val="00D428B2"/>
    <w:rsid w:val="00D4436F"/>
    <w:rsid w:val="00D511F2"/>
    <w:rsid w:val="00D55F4A"/>
    <w:rsid w:val="00D566E4"/>
    <w:rsid w:val="00D63FB8"/>
    <w:rsid w:val="00D77499"/>
    <w:rsid w:val="00D930EB"/>
    <w:rsid w:val="00D96451"/>
    <w:rsid w:val="00D9718C"/>
    <w:rsid w:val="00DA0EAD"/>
    <w:rsid w:val="00DA2BED"/>
    <w:rsid w:val="00DA3435"/>
    <w:rsid w:val="00DB3F5F"/>
    <w:rsid w:val="00DC2C36"/>
    <w:rsid w:val="00DC3B15"/>
    <w:rsid w:val="00DC4554"/>
    <w:rsid w:val="00DC6DED"/>
    <w:rsid w:val="00DE20C2"/>
    <w:rsid w:val="00DE721E"/>
    <w:rsid w:val="00DF16C5"/>
    <w:rsid w:val="00DF4736"/>
    <w:rsid w:val="00DF63EF"/>
    <w:rsid w:val="00E05D16"/>
    <w:rsid w:val="00E07E2E"/>
    <w:rsid w:val="00E15DEC"/>
    <w:rsid w:val="00E16016"/>
    <w:rsid w:val="00E258E2"/>
    <w:rsid w:val="00E26E24"/>
    <w:rsid w:val="00E471BE"/>
    <w:rsid w:val="00E612D9"/>
    <w:rsid w:val="00E63790"/>
    <w:rsid w:val="00E729C4"/>
    <w:rsid w:val="00E74927"/>
    <w:rsid w:val="00E75F3E"/>
    <w:rsid w:val="00E8525B"/>
    <w:rsid w:val="00E90E65"/>
    <w:rsid w:val="00E913A6"/>
    <w:rsid w:val="00EA2E31"/>
    <w:rsid w:val="00EB0E87"/>
    <w:rsid w:val="00EC030C"/>
    <w:rsid w:val="00EC20E4"/>
    <w:rsid w:val="00EC314C"/>
    <w:rsid w:val="00ED1F76"/>
    <w:rsid w:val="00ED5BEF"/>
    <w:rsid w:val="00F07518"/>
    <w:rsid w:val="00F170A3"/>
    <w:rsid w:val="00F17115"/>
    <w:rsid w:val="00F17538"/>
    <w:rsid w:val="00F220B2"/>
    <w:rsid w:val="00F2267A"/>
    <w:rsid w:val="00F249B7"/>
    <w:rsid w:val="00F33FAA"/>
    <w:rsid w:val="00F35B4B"/>
    <w:rsid w:val="00F41881"/>
    <w:rsid w:val="00F42428"/>
    <w:rsid w:val="00F47D96"/>
    <w:rsid w:val="00F8620F"/>
    <w:rsid w:val="00F979E6"/>
    <w:rsid w:val="00FA06B5"/>
    <w:rsid w:val="00FD5A95"/>
    <w:rsid w:val="00FF1C67"/>
    <w:rsid w:val="00FF3E1C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593"/>
  <w15:docId w15:val="{96C39AD9-ABDF-4CDD-B860-048315F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838"/>
  </w:style>
  <w:style w:type="paragraph" w:styleId="a5">
    <w:name w:val="footer"/>
    <w:basedOn w:val="a"/>
    <w:link w:val="a6"/>
    <w:uiPriority w:val="99"/>
    <w:unhideWhenUsed/>
    <w:rsid w:val="00A0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838"/>
  </w:style>
  <w:style w:type="paragraph" w:styleId="a7">
    <w:name w:val="List Paragraph"/>
    <w:basedOn w:val="a"/>
    <w:uiPriority w:val="34"/>
    <w:qFormat/>
    <w:rsid w:val="000253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BB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9F4E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E16"/>
    <w:pPr>
      <w:widowControl w:val="0"/>
      <w:shd w:val="clear" w:color="auto" w:fill="FFFFFF"/>
      <w:spacing w:before="780" w:after="240" w:line="278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E71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71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71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71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716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41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96793C92B9ECE033CD26F64BD416B6EAAE85F88AFC3CF13C139FF0375BB6D45D871D75465CC196964B0T4W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96793C92B9ECE033CD26F64BD416B6FA3EB598BFC94CD429437FA0B25E17D53917CDF4A65C806696FE5142BBBCFD16B2C98E736D3F5C7TC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C3F3-109E-4130-B708-7A6A0F98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Смирнова Надежда Владимировна</cp:lastModifiedBy>
  <cp:revision>2</cp:revision>
  <cp:lastPrinted>2019-04-05T06:02:00Z</cp:lastPrinted>
  <dcterms:created xsi:type="dcterms:W3CDTF">2019-04-22T06:13:00Z</dcterms:created>
  <dcterms:modified xsi:type="dcterms:W3CDTF">2019-04-22T06:13:00Z</dcterms:modified>
</cp:coreProperties>
</file>