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>Департамент финансов и экономики Ненецкого автономного округа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72A" w:rsidRPr="0092749C" w:rsidRDefault="0092749C" w:rsidP="00262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1440E9">
        <w:rPr>
          <w:rFonts w:ascii="Times New Roman" w:hAnsi="Times New Roman" w:cs="Times New Roman"/>
          <w:sz w:val="26"/>
          <w:szCs w:val="26"/>
        </w:rPr>
        <w:t>закона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1440E9" w:rsidRPr="001440E9">
        <w:rPr>
          <w:rFonts w:ascii="Times New Roman" w:hAnsi="Times New Roman" w:cs="Times New Roman"/>
          <w:sz w:val="26"/>
          <w:szCs w:val="26"/>
        </w:rPr>
        <w:t>проекту закона Ненецкого автономного округа «О внесении изменений в закон Ненецкого автономного округа «О налоге на имущество организаций»</w:t>
      </w:r>
      <w:r w:rsidR="00262250" w:rsidRPr="002622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62250">
        <w:rPr>
          <w:rFonts w:ascii="Times New Roman" w:hAnsi="Times New Roman" w:cs="Times New Roman"/>
          <w:sz w:val="26"/>
          <w:szCs w:val="26"/>
        </w:rPr>
        <w:t>высокая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013" w:rsidRPr="005A78F4" w:rsidRDefault="00262250" w:rsidP="00C21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Ограниченные механизмы поддержки инвестиционной деятельности на территории Ненецкого автономного округа</w:t>
      </w:r>
      <w:r w:rsidR="00C21013" w:rsidRPr="005A78F4">
        <w:rPr>
          <w:rFonts w:ascii="Times New Roman" w:hAnsi="Times New Roman" w:cs="Times New Roman"/>
          <w:bCs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5A78F4" w:rsidRPr="005A78F4" w:rsidRDefault="00262250" w:rsidP="005A78F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Создание дополнительных условия для развития инвестиционной активности на территории региона</w:t>
      </w:r>
      <w:r w:rsidR="005A78F4" w:rsidRPr="005A78F4">
        <w:rPr>
          <w:rFonts w:ascii="Times New Roman" w:hAnsi="Times New Roman" w:cs="Times New Roman"/>
          <w:bCs/>
          <w:sz w:val="26"/>
          <w:szCs w:val="26"/>
        </w:rPr>
        <w:t>.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250" w:rsidRDefault="0092749C" w:rsidP="001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</w:t>
      </w:r>
      <w:r w:rsidR="001C45C6" w:rsidRPr="0092749C">
        <w:rPr>
          <w:rFonts w:ascii="Times New Roman" w:hAnsi="Times New Roman" w:cs="Times New Roman"/>
          <w:sz w:val="26"/>
          <w:szCs w:val="26"/>
        </w:rPr>
        <w:t>роектом предусмотрен</w:t>
      </w:r>
      <w:r w:rsidR="001440E9">
        <w:rPr>
          <w:rFonts w:ascii="Times New Roman" w:hAnsi="Times New Roman" w:cs="Times New Roman"/>
          <w:sz w:val="26"/>
          <w:szCs w:val="26"/>
        </w:rPr>
        <w:t>о</w:t>
      </w:r>
      <w:r w:rsidR="00262250">
        <w:rPr>
          <w:rFonts w:ascii="Times New Roman" w:hAnsi="Times New Roman" w:cs="Times New Roman"/>
          <w:sz w:val="26"/>
          <w:szCs w:val="26"/>
        </w:rPr>
        <w:t xml:space="preserve"> </w:t>
      </w:r>
      <w:r w:rsidR="001440E9">
        <w:rPr>
          <w:rFonts w:ascii="Times New Roman" w:hAnsi="Times New Roman" w:cs="Times New Roman"/>
          <w:sz w:val="26"/>
          <w:szCs w:val="26"/>
        </w:rPr>
        <w:t>установление пониженной ставки на имущество организаций для инвесторов, реализующих приоритетных инвестиционные проекты Ненецкого автономного округа.</w:t>
      </w:r>
    </w:p>
    <w:p w:rsidR="00B96BB6" w:rsidRPr="003E23BA" w:rsidRDefault="003E23BA" w:rsidP="0026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0E9" w:rsidRPr="001440E9">
        <w:rPr>
          <w:rFonts w:ascii="Times New Roman" w:hAnsi="Times New Roman" w:cs="Times New Roman"/>
          <w:sz w:val="26"/>
          <w:szCs w:val="26"/>
        </w:rPr>
        <w:t>08.05.2020-22.05.2020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B02B7D" w:rsidRPr="003E23BA">
        <w:rPr>
          <w:rFonts w:ascii="Times New Roman" w:hAnsi="Times New Roman" w:cs="Times New Roman"/>
          <w:sz w:val="26"/>
          <w:szCs w:val="26"/>
        </w:rPr>
        <w:t>0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262250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консультант отдела реализации государственной экономической политики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управления экономического развития Департамента финансов и экономик</w:t>
      </w:r>
      <w:r>
        <w:rPr>
          <w:rFonts w:ascii="Times New Roman" w:hAnsi="Times New Roman" w:cs="Times New Roman"/>
          <w:sz w:val="26"/>
          <w:szCs w:val="26"/>
        </w:rPr>
        <w:t>и Ненецкого автономного округа Бадьян Лидия Алексеевна</w:t>
      </w:r>
      <w:r w:rsidR="00A103D6" w:rsidRPr="00A103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тел.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8 (81853) 2-</w:t>
      </w:r>
      <w:r>
        <w:rPr>
          <w:rFonts w:ascii="Times New Roman" w:hAnsi="Times New Roman" w:cs="Times New Roman"/>
          <w:sz w:val="26"/>
          <w:szCs w:val="26"/>
        </w:rPr>
        <w:t>11</w:t>
      </w:r>
      <w:r w:rsidR="00A103D6" w:rsidRPr="00A103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98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F724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lbadyan</w:t>
        </w:r>
        <w:r w:rsidRPr="009F724A">
          <w:rPr>
            <w:rStyle w:val="ab"/>
            <w:rFonts w:ascii="Times New Roman" w:hAnsi="Times New Roman" w:cs="Times New Roman"/>
            <w:sz w:val="26"/>
            <w:szCs w:val="26"/>
          </w:rPr>
          <w:t>@ogvnao.ru</w:t>
        </w:r>
      </w:hyperlink>
      <w:r w:rsidR="00A103D6" w:rsidRPr="00A103D6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E18A2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bCs/>
          <w:sz w:val="26"/>
          <w:szCs w:val="26"/>
        </w:rPr>
        <w:t>низкая инвестиционная активность в регионе.</w:t>
      </w:r>
    </w:p>
    <w:p w:rsidR="009E4024" w:rsidRPr="003E23B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  <w:r w:rsidR="00262250">
        <w:rPr>
          <w:rFonts w:ascii="Times New Roman" w:hAnsi="Times New Roman" w:cs="Times New Roman"/>
          <w:sz w:val="26"/>
          <w:szCs w:val="26"/>
        </w:rPr>
        <w:t>.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предлагаемым правовым регулированием, оценка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lastRenderedPageBreak/>
        <w:t>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eastAsia="Calibri" w:hAnsi="Times New Roman" w:cs="Times New Roman"/>
          <w:sz w:val="26"/>
          <w:szCs w:val="26"/>
        </w:rPr>
        <w:t>потенциальные инвесторы</w:t>
      </w:r>
      <w:r w:rsidR="00A103D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40E9">
        <w:rPr>
          <w:rFonts w:ascii="Times New Roman" w:eastAsia="Calibri" w:hAnsi="Times New Roman" w:cs="Times New Roman"/>
          <w:sz w:val="26"/>
          <w:szCs w:val="26"/>
        </w:rPr>
        <w:t>планирующие реализацию новых инвестиционных проектов</w:t>
      </w:r>
      <w:r w:rsidR="00A103D6">
        <w:rPr>
          <w:rFonts w:ascii="Times New Roman" w:eastAsia="Calibri" w:hAnsi="Times New Roman" w:cs="Times New Roman"/>
          <w:sz w:val="26"/>
          <w:szCs w:val="26"/>
        </w:rPr>
        <w:t xml:space="preserve"> на территории НАО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78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0E9">
        <w:rPr>
          <w:rFonts w:ascii="Times New Roman" w:hAnsi="Times New Roman" w:cs="Times New Roman"/>
          <w:sz w:val="26"/>
          <w:szCs w:val="26"/>
        </w:rPr>
        <w:t>малое количество реализуемых за счет частных инвестиций проектов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Par40"/>
      <w:bookmarkEnd w:id="4"/>
      <w:r w:rsidR="00262250">
        <w:rPr>
          <w:rFonts w:ascii="Times New Roman" w:hAnsi="Times New Roman" w:cs="Times New Roman"/>
          <w:sz w:val="26"/>
          <w:szCs w:val="26"/>
        </w:rPr>
        <w:t>с</w:t>
      </w:r>
      <w:r w:rsidR="00262250" w:rsidRPr="00262250">
        <w:rPr>
          <w:rFonts w:ascii="Times New Roman" w:hAnsi="Times New Roman" w:cs="Times New Roman"/>
          <w:sz w:val="26"/>
          <w:szCs w:val="26"/>
        </w:rPr>
        <w:t>оздание дополнительных условия для развития инвестиционной активности на территории региона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>все субъекты Российской Федерации принимают нормативные правовые акты, создающие дополнительные условия для привлечения инвестиций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4"/>
      <w:bookmarkEnd w:id="5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 xml:space="preserve">принять проект </w:t>
      </w:r>
      <w:r w:rsidR="001440E9">
        <w:rPr>
          <w:rFonts w:ascii="Times New Roman" w:hAnsi="Times New Roman" w:cs="Times New Roman"/>
          <w:sz w:val="26"/>
          <w:szCs w:val="26"/>
        </w:rPr>
        <w:t>закон</w:t>
      </w:r>
      <w:r w:rsidR="004B2C2F">
        <w:rPr>
          <w:rFonts w:ascii="Times New Roman" w:hAnsi="Times New Roman" w:cs="Times New Roman"/>
          <w:sz w:val="26"/>
          <w:szCs w:val="26"/>
        </w:rPr>
        <w:t xml:space="preserve"> НАО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 xml:space="preserve">полномочия ДФЭ дополнятся </w:t>
      </w:r>
      <w:r w:rsidR="00C4630A">
        <w:rPr>
          <w:rFonts w:ascii="Times New Roman" w:hAnsi="Times New Roman" w:cs="Times New Roman"/>
          <w:sz w:val="26"/>
          <w:szCs w:val="26"/>
        </w:rPr>
        <w:t>функциями по признанию проектов приоритетными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bookmarkStart w:id="7" w:name="Par174"/>
      <w:bookmarkEnd w:id="7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1440E9" w:rsidP="00C4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5CB" w:rsidRDefault="00B005CB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4630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  <w:r w:rsidR="00C46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630A">
        <w:rPr>
          <w:rFonts w:ascii="Times New Roman" w:hAnsi="Times New Roman" w:cs="Times New Roman"/>
          <w:sz w:val="26"/>
          <w:szCs w:val="26"/>
        </w:rPr>
        <w:t xml:space="preserve">Дополнительные доходы бюджета не планируются. </w:t>
      </w:r>
      <w:r w:rsidR="001440E9">
        <w:rPr>
          <w:rFonts w:ascii="Times New Roman" w:hAnsi="Times New Roman" w:cs="Times New Roman"/>
          <w:sz w:val="26"/>
          <w:szCs w:val="26"/>
        </w:rPr>
        <w:t>Планируются</w:t>
      </w:r>
      <w:r w:rsidR="00C4630A">
        <w:rPr>
          <w:rFonts w:ascii="Times New Roman" w:hAnsi="Times New Roman" w:cs="Times New Roman"/>
          <w:sz w:val="26"/>
          <w:szCs w:val="26"/>
        </w:rPr>
        <w:t xml:space="preserve"> недополученны</w:t>
      </w:r>
      <w:r w:rsidR="001440E9">
        <w:rPr>
          <w:rFonts w:ascii="Times New Roman" w:hAnsi="Times New Roman" w:cs="Times New Roman"/>
          <w:sz w:val="26"/>
          <w:szCs w:val="26"/>
        </w:rPr>
        <w:t>е</w:t>
      </w:r>
      <w:r w:rsidR="00C4630A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1440E9">
        <w:rPr>
          <w:rFonts w:ascii="Times New Roman" w:hAnsi="Times New Roman" w:cs="Times New Roman"/>
          <w:sz w:val="26"/>
          <w:szCs w:val="26"/>
        </w:rPr>
        <w:t>ы бюджета</w:t>
      </w:r>
      <w:r w:rsidR="00C4630A">
        <w:rPr>
          <w:rFonts w:ascii="Times New Roman" w:hAnsi="Times New Roman" w:cs="Times New Roman"/>
          <w:sz w:val="26"/>
          <w:szCs w:val="26"/>
        </w:rPr>
        <w:t xml:space="preserve"> в связи с предоставлением налоговых льгот инвесторам, </w:t>
      </w:r>
      <w:r w:rsidR="001440E9">
        <w:rPr>
          <w:rFonts w:ascii="Times New Roman" w:hAnsi="Times New Roman" w:cs="Times New Roman"/>
          <w:sz w:val="26"/>
          <w:szCs w:val="26"/>
        </w:rPr>
        <w:t>реализующим приоритетные инвестиционные проекты Ненецкого автономного округа</w:t>
      </w:r>
      <w:r w:rsidR="00C4630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E94C7A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C84" w:rsidRPr="00C357E0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B2C2F">
        <w:rPr>
          <w:rFonts w:ascii="Times New Roman" w:hAnsi="Times New Roman" w:cs="Times New Roman"/>
          <w:sz w:val="26"/>
          <w:szCs w:val="26"/>
        </w:rPr>
        <w:t>доп</w:t>
      </w:r>
      <w:r w:rsidR="005A78F4">
        <w:rPr>
          <w:rFonts w:ascii="Times New Roman" w:hAnsi="Times New Roman" w:cs="Times New Roman"/>
          <w:sz w:val="26"/>
          <w:szCs w:val="26"/>
        </w:rPr>
        <w:t>олнительные расходы отсутствуют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A78F4" w:rsidRDefault="005A78F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5E4C84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266"/>
      <w:bookmarkEnd w:id="8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144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 xml:space="preserve">Разработка проекта </w:t>
            </w:r>
            <w:r w:rsidR="001440E9">
              <w:rPr>
                <w:rFonts w:ascii="Times New Roman" w:hAnsi="Times New Roman" w:cs="Times New Roman"/>
              </w:rPr>
              <w:t>закона</w:t>
            </w:r>
            <w:r w:rsidRPr="004B2C2F">
              <w:rPr>
                <w:rFonts w:ascii="Times New Roman" w:hAnsi="Times New Roman" w:cs="Times New Roman"/>
              </w:rPr>
              <w:t xml:space="preserve"> Ненецкого автономного округа «</w:t>
            </w:r>
            <w:r w:rsidR="001440E9" w:rsidRPr="001440E9">
              <w:rPr>
                <w:rFonts w:ascii="Times New Roman" w:hAnsi="Times New Roman" w:cs="Times New Roman"/>
              </w:rPr>
              <w:t>О внесении изменений в закон Ненецкого автономного округа «О налоге на имущество организаций</w:t>
            </w:r>
            <w:r w:rsidRPr="004B2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C4630A" w:rsidP="009E1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инвесторы</w:t>
            </w:r>
            <w:r w:rsidR="00DD23DF" w:rsidRPr="00DD23DF">
              <w:rPr>
                <w:rFonts w:ascii="Times New Roman" w:hAnsi="Times New Roman" w:cs="Times New Roman"/>
              </w:rPr>
              <w:t xml:space="preserve">, осуществляющие деятельность на территории НАО </w:t>
            </w:r>
          </w:p>
        </w:tc>
      </w:tr>
      <w:tr w:rsidR="00C357E0" w:rsidRPr="00C4588B" w:rsidTr="00667A89">
        <w:trPr>
          <w:trHeight w:val="397"/>
        </w:trPr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144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="00C4630A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630A">
              <w:rPr>
                <w:rFonts w:ascii="Times New Roman" w:hAnsi="Times New Roman" w:cs="Times New Roman"/>
              </w:rPr>
              <w:t xml:space="preserve">возможны в </w:t>
            </w:r>
            <w:r w:rsidR="001440E9">
              <w:rPr>
                <w:rFonts w:ascii="Times New Roman" w:hAnsi="Times New Roman" w:cs="Times New Roman"/>
              </w:rPr>
              <w:t>связи со снижением налоговой ставки на имущество</w:t>
            </w:r>
            <w:r w:rsidR="00C4630A">
              <w:rPr>
                <w:rFonts w:ascii="Times New Roman" w:hAnsi="Times New Roman" w:cs="Times New Roman"/>
              </w:rPr>
              <w:t>.</w:t>
            </w:r>
            <w:r w:rsidR="00DD2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4630A" w:rsidP="00144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доходы бюджета не предусмотрены</w:t>
            </w:r>
            <w:r w:rsidR="001440E9">
              <w:rPr>
                <w:rFonts w:ascii="Times New Roman" w:hAnsi="Times New Roman" w:cs="Times New Roman"/>
              </w:rPr>
              <w:t>.</w:t>
            </w:r>
            <w:r w:rsidR="001440E9">
              <w:t xml:space="preserve"> </w:t>
            </w:r>
            <w:r w:rsidR="001440E9" w:rsidRPr="001440E9">
              <w:rPr>
                <w:rFonts w:ascii="Times New Roman" w:hAnsi="Times New Roman" w:cs="Times New Roman"/>
              </w:rPr>
              <w:t>Планиру</w:t>
            </w:r>
            <w:r w:rsidR="001440E9">
              <w:rPr>
                <w:rFonts w:ascii="Times New Roman" w:hAnsi="Times New Roman" w:cs="Times New Roman"/>
              </w:rPr>
              <w:t>ю</w:t>
            </w:r>
            <w:r w:rsidR="001440E9" w:rsidRPr="001440E9">
              <w:rPr>
                <w:rFonts w:ascii="Times New Roman" w:hAnsi="Times New Roman" w:cs="Times New Roman"/>
              </w:rPr>
              <w:t>тся недополученные доходы бюджета в связи с предоставлением налоговых льгот инвесторам, реализующим приоритетные инвестиционные проекты Ненецкого автономного округа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4B2C2F" w:rsidP="00144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C2F">
              <w:rPr>
                <w:rFonts w:ascii="Times New Roman" w:hAnsi="Times New Roman" w:cs="Times New Roman"/>
              </w:rPr>
              <w:t xml:space="preserve">Будет достигнута цель </w:t>
            </w:r>
            <w:r w:rsidR="00C4630A">
              <w:rPr>
                <w:rFonts w:ascii="Times New Roman" w:hAnsi="Times New Roman" w:cs="Times New Roman"/>
              </w:rPr>
              <w:t>по созданию дополнительных услови</w:t>
            </w:r>
            <w:r w:rsidR="001440E9">
              <w:rPr>
                <w:rFonts w:ascii="Times New Roman" w:hAnsi="Times New Roman" w:cs="Times New Roman"/>
              </w:rPr>
              <w:t>й</w:t>
            </w:r>
            <w:r w:rsidR="00C4630A">
              <w:rPr>
                <w:rFonts w:ascii="Times New Roman" w:hAnsi="Times New Roman" w:cs="Times New Roman"/>
              </w:rPr>
              <w:t xml:space="preserve"> для развития инвестиционной активности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AC078A" w:rsidRDefault="00AC078A" w:rsidP="00AC078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>Реализация первого вариант</w:t>
      </w:r>
      <w:r w:rsidR="009E18A2">
        <w:rPr>
          <w:rFonts w:ascii="Times New Roman" w:hAnsi="Times New Roman" w:cs="Times New Roman"/>
          <w:sz w:val="26"/>
          <w:szCs w:val="26"/>
        </w:rPr>
        <w:t>а</w:t>
      </w:r>
      <w:r w:rsidRPr="00AC078A">
        <w:rPr>
          <w:rFonts w:ascii="Times New Roman" w:hAnsi="Times New Roman" w:cs="Times New Roman"/>
          <w:sz w:val="26"/>
          <w:szCs w:val="26"/>
        </w:rPr>
        <w:t xml:space="preserve"> поможет обеспечить </w:t>
      </w:r>
      <w:r w:rsidR="00C4630A">
        <w:rPr>
          <w:rFonts w:ascii="Times New Roman" w:hAnsi="Times New Roman" w:cs="Times New Roman"/>
          <w:sz w:val="26"/>
          <w:szCs w:val="26"/>
        </w:rPr>
        <w:t>достижение целей предлагаемого правового регулирования</w:t>
      </w:r>
      <w:r w:rsidR="005A78F4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1440E9" w:rsidRPr="001440E9" w:rsidRDefault="00AC078A" w:rsidP="001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lastRenderedPageBreak/>
        <w:t>Проектом предусмотрено</w:t>
      </w:r>
      <w:r w:rsidR="001440E9" w:rsidRPr="001440E9">
        <w:t xml:space="preserve"> </w:t>
      </w:r>
      <w:r w:rsidR="001440E9" w:rsidRPr="001440E9">
        <w:rPr>
          <w:rFonts w:ascii="Times New Roman" w:hAnsi="Times New Roman" w:cs="Times New Roman"/>
          <w:sz w:val="26"/>
          <w:szCs w:val="26"/>
        </w:rPr>
        <w:t>установ</w:t>
      </w:r>
      <w:r w:rsidR="001440E9">
        <w:rPr>
          <w:rFonts w:ascii="Times New Roman" w:hAnsi="Times New Roman" w:cs="Times New Roman"/>
          <w:sz w:val="26"/>
          <w:szCs w:val="26"/>
        </w:rPr>
        <w:t>ление</w:t>
      </w:r>
      <w:r w:rsidR="001440E9" w:rsidRPr="001440E9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1440E9">
        <w:rPr>
          <w:rFonts w:ascii="Times New Roman" w:hAnsi="Times New Roman" w:cs="Times New Roman"/>
          <w:sz w:val="26"/>
          <w:szCs w:val="26"/>
        </w:rPr>
        <w:t>и</w:t>
      </w:r>
      <w:r w:rsidR="001440E9" w:rsidRPr="001440E9">
        <w:rPr>
          <w:rFonts w:ascii="Times New Roman" w:hAnsi="Times New Roman" w:cs="Times New Roman"/>
          <w:sz w:val="26"/>
          <w:szCs w:val="26"/>
        </w:rPr>
        <w:t xml:space="preserve"> налога на </w:t>
      </w:r>
      <w:r w:rsidR="001440E9">
        <w:rPr>
          <w:rFonts w:ascii="Times New Roman" w:hAnsi="Times New Roman" w:cs="Times New Roman"/>
          <w:sz w:val="26"/>
          <w:szCs w:val="26"/>
        </w:rPr>
        <w:t>имущество</w:t>
      </w:r>
      <w:r w:rsidR="001440E9" w:rsidRPr="001440E9">
        <w:rPr>
          <w:rFonts w:ascii="Times New Roman" w:hAnsi="Times New Roman" w:cs="Times New Roman"/>
          <w:sz w:val="26"/>
          <w:szCs w:val="26"/>
        </w:rPr>
        <w:t xml:space="preserve"> для инвесторов, реализующих инвестиционные проекты, получившие статус приоритетных инвестиционных проектов Ненецкого автономного округа в соответствии с законом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вложений»:</w:t>
      </w:r>
    </w:p>
    <w:p w:rsidR="001440E9" w:rsidRPr="001440E9" w:rsidRDefault="001440E9" w:rsidP="001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0E9">
        <w:rPr>
          <w:rFonts w:ascii="Times New Roman" w:hAnsi="Times New Roman" w:cs="Times New Roman"/>
          <w:sz w:val="26"/>
          <w:szCs w:val="26"/>
        </w:rPr>
        <w:t>1) в размере 0 % в течение трех налоговых периодов с первого числа налогового периода, следующего за налоговым периодом, в котором учтено на счете бухгалтерского учета основных средств недвижимое имущество, созданное в рамках реализации приоритетного инвестиционного проекта Ненецкого автономного округа;</w:t>
      </w:r>
    </w:p>
    <w:p w:rsidR="001440E9" w:rsidRDefault="001440E9" w:rsidP="001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0E9">
        <w:rPr>
          <w:rFonts w:ascii="Times New Roman" w:hAnsi="Times New Roman" w:cs="Times New Roman"/>
          <w:sz w:val="26"/>
          <w:szCs w:val="26"/>
        </w:rPr>
        <w:t>2) в размере 1,5 % в течение четырех налоговых периодов по истечении срока, указанного в пункте 1.</w:t>
      </w:r>
    </w:p>
    <w:p w:rsidR="00B96BB6" w:rsidRPr="001B257B" w:rsidRDefault="00B96BB6" w:rsidP="001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310"/>
      <w:bookmarkEnd w:id="9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 xml:space="preserve">1 </w:t>
      </w:r>
      <w:r w:rsidR="001440E9">
        <w:rPr>
          <w:rFonts w:ascii="Times New Roman" w:hAnsi="Times New Roman" w:cs="Times New Roman"/>
          <w:sz w:val="26"/>
          <w:szCs w:val="26"/>
        </w:rPr>
        <w:t>января</w:t>
      </w:r>
      <w:r w:rsidRPr="001B257B">
        <w:rPr>
          <w:rFonts w:ascii="Times New Roman" w:hAnsi="Times New Roman" w:cs="Times New Roman"/>
          <w:sz w:val="26"/>
          <w:szCs w:val="26"/>
        </w:rPr>
        <w:t xml:space="preserve"> 20</w:t>
      </w:r>
      <w:r w:rsidR="005A78F4">
        <w:rPr>
          <w:rFonts w:ascii="Times New Roman" w:hAnsi="Times New Roman" w:cs="Times New Roman"/>
          <w:sz w:val="26"/>
          <w:szCs w:val="26"/>
        </w:rPr>
        <w:t>2</w:t>
      </w:r>
      <w:r w:rsidR="001440E9">
        <w:rPr>
          <w:rFonts w:ascii="Times New Roman" w:hAnsi="Times New Roman" w:cs="Times New Roman"/>
          <w:sz w:val="26"/>
          <w:szCs w:val="26"/>
        </w:rPr>
        <w:t>1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0E9">
        <w:rPr>
          <w:rFonts w:ascii="Times New Roman" w:hAnsi="Times New Roman" w:cs="Times New Roman"/>
          <w:sz w:val="26"/>
          <w:szCs w:val="26"/>
        </w:rPr>
        <w:t>с 1 января 2020 года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23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144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0E9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начата реализации инвестиционных проектов, потенциально возможных для присвоения им статуса приоритетных инвестиционных проектов Ненецкого автономного округа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</w:t>
      </w:r>
      <w:bookmarkStart w:id="11" w:name="_GoBack"/>
      <w:bookmarkEnd w:id="11"/>
      <w:r w:rsidR="00B96BB6" w:rsidRPr="001B257B">
        <w:rPr>
          <w:rFonts w:ascii="Times New Roman" w:hAnsi="Times New Roman" w:cs="Times New Roman"/>
          <w:b/>
          <w:sz w:val="26"/>
          <w:szCs w:val="26"/>
        </w:rPr>
        <w:t>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B45">
        <w:rPr>
          <w:rFonts w:ascii="Times New Roman" w:hAnsi="Times New Roman" w:cs="Times New Roman"/>
          <w:sz w:val="26"/>
          <w:szCs w:val="26"/>
        </w:rPr>
        <w:t>всего ;</w:t>
      </w:r>
      <w:proofErr w:type="gramEnd"/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>учтено полностью;</w:t>
      </w:r>
    </w:p>
    <w:p w:rsidR="00B96BB6" w:rsidRPr="00006B45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>учтено частично</w:t>
      </w:r>
      <w:r w:rsidR="00B96BB6" w:rsidRPr="00006B4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1B257B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1B257B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516CC5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6CC5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4" w:rsidRDefault="00B35094" w:rsidP="00ED1CF9">
      <w:pPr>
        <w:spacing w:after="0" w:line="240" w:lineRule="auto"/>
      </w:pPr>
      <w:r>
        <w:separator/>
      </w:r>
    </w:p>
  </w:endnote>
  <w:endnote w:type="continuationSeparator" w:id="0">
    <w:p w:rsidR="00B35094" w:rsidRDefault="00B35094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4" w:rsidRDefault="00B35094" w:rsidP="00ED1CF9">
      <w:pPr>
        <w:spacing w:after="0" w:line="240" w:lineRule="auto"/>
      </w:pPr>
      <w:r>
        <w:separator/>
      </w:r>
    </w:p>
  </w:footnote>
  <w:footnote w:type="continuationSeparator" w:id="0">
    <w:p w:rsidR="00B35094" w:rsidRDefault="00B35094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40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B45"/>
    <w:rsid w:val="00047970"/>
    <w:rsid w:val="0006598D"/>
    <w:rsid w:val="000B1913"/>
    <w:rsid w:val="000C3762"/>
    <w:rsid w:val="000D0425"/>
    <w:rsid w:val="00104564"/>
    <w:rsid w:val="001440E9"/>
    <w:rsid w:val="00154943"/>
    <w:rsid w:val="00165355"/>
    <w:rsid w:val="001951EB"/>
    <w:rsid w:val="001A1AAE"/>
    <w:rsid w:val="001B257B"/>
    <w:rsid w:val="001B6577"/>
    <w:rsid w:val="001C45C6"/>
    <w:rsid w:val="001C6007"/>
    <w:rsid w:val="001F2505"/>
    <w:rsid w:val="00225B51"/>
    <w:rsid w:val="002452F3"/>
    <w:rsid w:val="00251642"/>
    <w:rsid w:val="00262250"/>
    <w:rsid w:val="00280F29"/>
    <w:rsid w:val="002878EB"/>
    <w:rsid w:val="002B2B03"/>
    <w:rsid w:val="002E2C7D"/>
    <w:rsid w:val="00302FF2"/>
    <w:rsid w:val="00356CCF"/>
    <w:rsid w:val="00377EAB"/>
    <w:rsid w:val="0038025C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91EA1"/>
    <w:rsid w:val="00492305"/>
    <w:rsid w:val="004A1A71"/>
    <w:rsid w:val="004B2C2F"/>
    <w:rsid w:val="004B7040"/>
    <w:rsid w:val="004C097F"/>
    <w:rsid w:val="004C5827"/>
    <w:rsid w:val="004C7436"/>
    <w:rsid w:val="004D7231"/>
    <w:rsid w:val="00516468"/>
    <w:rsid w:val="00516CC5"/>
    <w:rsid w:val="005524E6"/>
    <w:rsid w:val="005A3A52"/>
    <w:rsid w:val="005A78F4"/>
    <w:rsid w:val="005C48F9"/>
    <w:rsid w:val="005E4C84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41A6D"/>
    <w:rsid w:val="0084595E"/>
    <w:rsid w:val="00877639"/>
    <w:rsid w:val="008D2C66"/>
    <w:rsid w:val="008E2CC3"/>
    <w:rsid w:val="008E47F2"/>
    <w:rsid w:val="00900DF1"/>
    <w:rsid w:val="0090294D"/>
    <w:rsid w:val="0092749C"/>
    <w:rsid w:val="0093475F"/>
    <w:rsid w:val="00944153"/>
    <w:rsid w:val="0095786F"/>
    <w:rsid w:val="009B7ECC"/>
    <w:rsid w:val="009C25D9"/>
    <w:rsid w:val="009E18A2"/>
    <w:rsid w:val="009E4024"/>
    <w:rsid w:val="00A103D6"/>
    <w:rsid w:val="00A11202"/>
    <w:rsid w:val="00A16761"/>
    <w:rsid w:val="00A30C55"/>
    <w:rsid w:val="00A3397E"/>
    <w:rsid w:val="00A51B6C"/>
    <w:rsid w:val="00AC078A"/>
    <w:rsid w:val="00AC3C09"/>
    <w:rsid w:val="00AD46D1"/>
    <w:rsid w:val="00AE13E6"/>
    <w:rsid w:val="00B005CB"/>
    <w:rsid w:val="00B02B7D"/>
    <w:rsid w:val="00B35094"/>
    <w:rsid w:val="00B80BE4"/>
    <w:rsid w:val="00B96BB6"/>
    <w:rsid w:val="00BE2946"/>
    <w:rsid w:val="00BE60AC"/>
    <w:rsid w:val="00C21013"/>
    <w:rsid w:val="00C3514E"/>
    <w:rsid w:val="00C357E0"/>
    <w:rsid w:val="00C4630A"/>
    <w:rsid w:val="00C60C3C"/>
    <w:rsid w:val="00C968FE"/>
    <w:rsid w:val="00CB0D0C"/>
    <w:rsid w:val="00CB516A"/>
    <w:rsid w:val="00CC7C94"/>
    <w:rsid w:val="00CF0C54"/>
    <w:rsid w:val="00D04C90"/>
    <w:rsid w:val="00D10EDC"/>
    <w:rsid w:val="00D50E55"/>
    <w:rsid w:val="00D74566"/>
    <w:rsid w:val="00DC0053"/>
    <w:rsid w:val="00DD23DF"/>
    <w:rsid w:val="00DE411C"/>
    <w:rsid w:val="00E26F45"/>
    <w:rsid w:val="00E35C02"/>
    <w:rsid w:val="00E36E15"/>
    <w:rsid w:val="00E5150E"/>
    <w:rsid w:val="00E819BA"/>
    <w:rsid w:val="00E8372A"/>
    <w:rsid w:val="00E87878"/>
    <w:rsid w:val="00E94C7A"/>
    <w:rsid w:val="00ED1CF9"/>
    <w:rsid w:val="00EF594D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E123-8D60-4973-9A14-ACCD00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dyan@ogv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839C-9673-4536-A09F-DA5191F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Бадьян Лидия Алексеевна</cp:lastModifiedBy>
  <cp:revision>4</cp:revision>
  <cp:lastPrinted>2018-05-23T12:41:00Z</cp:lastPrinted>
  <dcterms:created xsi:type="dcterms:W3CDTF">2020-03-06T07:41:00Z</dcterms:created>
  <dcterms:modified xsi:type="dcterms:W3CDTF">2020-06-22T13:22:00Z</dcterms:modified>
</cp:coreProperties>
</file>