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21" w:rsidRPr="00391443" w:rsidRDefault="00946AC9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(ПРОЕКТ)</w:t>
      </w:r>
    </w:p>
    <w:p w:rsidR="00946AC9" w:rsidRPr="00265EF8" w:rsidRDefault="006B7121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B87" w:rsidRPr="00265EF8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</w:p>
    <w:p w:rsidR="00616B87" w:rsidRPr="00265EF8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616B87" w:rsidRPr="00265EF8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265EF8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265EF8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E3F83" w:rsidRPr="00265EF8">
        <w:rPr>
          <w:rFonts w:ascii="Times New Roman" w:hAnsi="Times New Roman" w:cs="Times New Roman"/>
          <w:b/>
          <w:sz w:val="24"/>
          <w:szCs w:val="24"/>
        </w:rPr>
        <w:t>закон</w:t>
      </w:r>
      <w:r w:rsidRPr="00265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F83" w:rsidRPr="00265EF8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0E3F83" w:rsidRPr="00265EF8">
        <w:rPr>
          <w:b/>
        </w:rPr>
        <w:t xml:space="preserve"> </w:t>
      </w:r>
    </w:p>
    <w:p w:rsidR="000E3F83" w:rsidRPr="00265EF8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 xml:space="preserve">«Об установлении пониженной ставки налога на прибыль организаций </w:t>
      </w:r>
    </w:p>
    <w:p w:rsidR="00616B87" w:rsidRPr="00265EF8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>для отдельн</w:t>
      </w:r>
      <w:r w:rsidR="000F58E5" w:rsidRPr="00265EF8">
        <w:rPr>
          <w:rFonts w:ascii="Times New Roman" w:hAnsi="Times New Roman" w:cs="Times New Roman"/>
          <w:b/>
          <w:sz w:val="24"/>
          <w:szCs w:val="24"/>
        </w:rPr>
        <w:t>ых категорий налогоплательщиков</w:t>
      </w:r>
      <w:r w:rsidR="00B7384B" w:rsidRPr="00265EF8">
        <w:rPr>
          <w:rFonts w:ascii="Times New Roman" w:hAnsi="Times New Roman" w:cs="Times New Roman"/>
          <w:b/>
          <w:sz w:val="24"/>
          <w:szCs w:val="24"/>
        </w:rPr>
        <w:t>»</w:t>
      </w:r>
    </w:p>
    <w:p w:rsidR="00616B87" w:rsidRPr="0039144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391443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391443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принятия в первом чтении                                        </w:t>
      </w:r>
      <w:r w:rsidR="00FD1E46" w:rsidRP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proofErr w:type="gramStart"/>
      <w:r w:rsid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 2020</w:t>
      </w:r>
      <w:r w:rsidRPr="0039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16B87" w:rsidRPr="00391443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391443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87" w:rsidRPr="00265EF8" w:rsidRDefault="00616B87" w:rsidP="0061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616B87" w:rsidRPr="00391443" w:rsidRDefault="00616B87" w:rsidP="0061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D" w:rsidRPr="00391443" w:rsidRDefault="006A4B10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443">
        <w:rPr>
          <w:rFonts w:ascii="Times New Roman" w:hAnsi="Times New Roman" w:cs="Times New Roman"/>
          <w:sz w:val="24"/>
          <w:szCs w:val="24"/>
        </w:rPr>
        <w:t>Внести в з</w:t>
      </w:r>
      <w:r w:rsidR="00100F4C" w:rsidRPr="00391443">
        <w:rPr>
          <w:rFonts w:ascii="Times New Roman" w:hAnsi="Times New Roman" w:cs="Times New Roman"/>
          <w:sz w:val="24"/>
          <w:szCs w:val="24"/>
        </w:rPr>
        <w:t xml:space="preserve">акон </w:t>
      </w:r>
      <w:r w:rsidR="00616B87" w:rsidRPr="00391443">
        <w:rPr>
          <w:rFonts w:ascii="Times New Roman" w:hAnsi="Times New Roman" w:cs="Times New Roman"/>
          <w:sz w:val="24"/>
          <w:szCs w:val="24"/>
        </w:rPr>
        <w:t>Нен</w:t>
      </w:r>
      <w:r w:rsidR="000E3F83" w:rsidRPr="00391443">
        <w:rPr>
          <w:rFonts w:ascii="Times New Roman" w:hAnsi="Times New Roman" w:cs="Times New Roman"/>
          <w:sz w:val="24"/>
          <w:szCs w:val="24"/>
        </w:rPr>
        <w:t>ецк</w:t>
      </w:r>
      <w:r w:rsidR="00C01053" w:rsidRPr="00391443">
        <w:rPr>
          <w:rFonts w:ascii="Times New Roman" w:hAnsi="Times New Roman" w:cs="Times New Roman"/>
          <w:sz w:val="24"/>
          <w:szCs w:val="24"/>
        </w:rPr>
        <w:t>ого автономного округа от 08 октября 2013 года № 88-оз</w:t>
      </w:r>
      <w:r w:rsidR="00616B87" w:rsidRPr="00391443">
        <w:rPr>
          <w:rFonts w:ascii="Times New Roman" w:hAnsi="Times New Roman" w:cs="Times New Roman"/>
          <w:sz w:val="24"/>
          <w:szCs w:val="24"/>
        </w:rPr>
        <w:t xml:space="preserve"> </w:t>
      </w:r>
      <w:r w:rsidR="00CD0079" w:rsidRPr="00391443">
        <w:rPr>
          <w:rFonts w:ascii="Times New Roman" w:hAnsi="Times New Roman" w:cs="Times New Roman"/>
          <w:sz w:val="24"/>
          <w:szCs w:val="24"/>
        </w:rPr>
        <w:t>«Об </w:t>
      </w:r>
      <w:r w:rsidR="00100F4C" w:rsidRPr="00391443">
        <w:rPr>
          <w:rFonts w:ascii="Times New Roman" w:hAnsi="Times New Roman" w:cs="Times New Roman"/>
          <w:sz w:val="24"/>
          <w:szCs w:val="24"/>
        </w:rPr>
        <w:t>установлении пониженной ставки налога на прибыль организаций для отдельных категорий налогоплательщиков»</w:t>
      </w:r>
      <w:r w:rsidR="00877AB1" w:rsidRPr="00391443">
        <w:rPr>
          <w:rFonts w:ascii="Times New Roman" w:hAnsi="Times New Roman" w:cs="Times New Roman"/>
          <w:sz w:val="24"/>
          <w:szCs w:val="24"/>
        </w:rPr>
        <w:t xml:space="preserve"> (в редакции закона округа от </w:t>
      </w:r>
      <w:r w:rsidR="00391443" w:rsidRPr="00391443">
        <w:rPr>
          <w:rFonts w:ascii="Times New Roman" w:hAnsi="Times New Roman" w:cs="Times New Roman"/>
          <w:sz w:val="24"/>
          <w:szCs w:val="24"/>
        </w:rPr>
        <w:t>4 октября 2019 года</w:t>
      </w:r>
      <w:r w:rsidR="00616B87" w:rsidRPr="00391443">
        <w:rPr>
          <w:rFonts w:ascii="Times New Roman" w:hAnsi="Times New Roman" w:cs="Times New Roman"/>
          <w:sz w:val="24"/>
          <w:szCs w:val="24"/>
        </w:rPr>
        <w:t xml:space="preserve"> </w:t>
      </w:r>
      <w:r w:rsidR="00391443" w:rsidRPr="00391443">
        <w:rPr>
          <w:rFonts w:ascii="Times New Roman" w:hAnsi="Times New Roman" w:cs="Times New Roman"/>
          <w:sz w:val="24"/>
          <w:szCs w:val="24"/>
        </w:rPr>
        <w:br/>
      </w:r>
      <w:r w:rsidR="00877AB1" w:rsidRPr="00391443">
        <w:rPr>
          <w:rFonts w:ascii="Times New Roman" w:hAnsi="Times New Roman" w:cs="Times New Roman"/>
          <w:sz w:val="24"/>
          <w:szCs w:val="24"/>
        </w:rPr>
        <w:t xml:space="preserve">№ </w:t>
      </w:r>
      <w:r w:rsidR="00391443" w:rsidRPr="00391443">
        <w:rPr>
          <w:rFonts w:ascii="Times New Roman" w:hAnsi="Times New Roman" w:cs="Times New Roman"/>
          <w:sz w:val="24"/>
          <w:szCs w:val="24"/>
        </w:rPr>
        <w:t>123</w:t>
      </w:r>
      <w:r w:rsidR="00C01053" w:rsidRPr="00391443">
        <w:rPr>
          <w:rFonts w:ascii="Times New Roman" w:hAnsi="Times New Roman" w:cs="Times New Roman"/>
          <w:sz w:val="24"/>
          <w:szCs w:val="24"/>
        </w:rPr>
        <w:t>-оз</w:t>
      </w:r>
      <w:r w:rsidR="00616B87" w:rsidRPr="00391443">
        <w:rPr>
          <w:rFonts w:ascii="Times New Roman" w:hAnsi="Times New Roman" w:cs="Times New Roman"/>
          <w:sz w:val="24"/>
          <w:szCs w:val="24"/>
        </w:rPr>
        <w:t>)</w:t>
      </w:r>
      <w:r w:rsidRPr="0039144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DE599D" w:rsidRPr="00391443">
        <w:rPr>
          <w:rFonts w:ascii="Times New Roman" w:hAnsi="Times New Roman" w:cs="Times New Roman"/>
          <w:sz w:val="24"/>
          <w:szCs w:val="24"/>
        </w:rPr>
        <w:t>:</w:t>
      </w:r>
    </w:p>
    <w:p w:rsidR="00A64D5A" w:rsidRPr="00391443" w:rsidRDefault="00877AB1" w:rsidP="00A64D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443">
        <w:rPr>
          <w:rFonts w:ascii="Times New Roman" w:hAnsi="Times New Roman" w:cs="Times New Roman"/>
          <w:sz w:val="24"/>
          <w:szCs w:val="24"/>
        </w:rPr>
        <w:tab/>
        <w:t>1</w:t>
      </w:r>
      <w:r w:rsidR="00882ACD" w:rsidRPr="00391443">
        <w:rPr>
          <w:rFonts w:ascii="Times New Roman" w:hAnsi="Times New Roman" w:cs="Times New Roman"/>
          <w:sz w:val="24"/>
          <w:szCs w:val="24"/>
        </w:rPr>
        <w:t>) д</w:t>
      </w:r>
      <w:r w:rsidR="00BB7DCA" w:rsidRPr="00391443">
        <w:rPr>
          <w:rFonts w:ascii="Times New Roman" w:hAnsi="Times New Roman" w:cs="Times New Roman"/>
          <w:sz w:val="24"/>
          <w:szCs w:val="24"/>
        </w:rPr>
        <w:t>ополнить статьями</w:t>
      </w:r>
      <w:r w:rsidR="00882ACD" w:rsidRPr="00391443">
        <w:rPr>
          <w:rFonts w:ascii="Times New Roman" w:hAnsi="Times New Roman" w:cs="Times New Roman"/>
          <w:sz w:val="24"/>
          <w:szCs w:val="24"/>
        </w:rPr>
        <w:t xml:space="preserve"> 1.2</w:t>
      </w:r>
      <w:r w:rsidR="00BB7DCA" w:rsidRPr="00391443">
        <w:rPr>
          <w:rFonts w:ascii="Times New Roman" w:hAnsi="Times New Roman" w:cs="Times New Roman"/>
          <w:sz w:val="24"/>
          <w:szCs w:val="24"/>
        </w:rPr>
        <w:t xml:space="preserve"> и 1.3 </w:t>
      </w:r>
      <w:r w:rsidR="00882ACD" w:rsidRPr="00391443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A64D5A" w:rsidRPr="00391443" w:rsidRDefault="00A64D5A" w:rsidP="00A64D5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92" w:rsidRPr="00265EF8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b/>
          <w:bCs/>
          <w:sz w:val="24"/>
          <w:szCs w:val="24"/>
        </w:rPr>
        <w:t>«Статья 1.2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1. В соответствии с пунктом 1 статьи 284 Налогового кодекса Российской Федерации, установить пониженную ставку налога на прибыль организаций, подлежащего зачислению в бюджет субъекта Российской Федерации, с учетом особенностей, предусмотренных статье 284.3 Налогового кодекса Российской Федерации в размере 9,5 процентов для участников региональных инвестиционных проектов с учетом следующих ограничений: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для участников региональных инвестиционных проектов, удовлетворяющие требованию, установленному подпунктом 1 пункта 1 статьи 25.8 Налогового кодекса Российской Федерации в течении десяти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проектов;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для участников региональных инвестиционных проектов начиная с налогового периода, в котором в соответствии с данными налогового учета была получена первая прибыль от реализации товаров, произведённых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налога.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2. Региональный инвестиционный проект не может быть направлен на следующие цели: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добыча и (или) переработка нефти, добыча природного газа и (или) газового конденсата, оказание услуг по транспортировке нефти и(или) нефтепродуктов, газа и (или) газового конденсата;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производство подакцизных товаров (за исключением легковых автомобилей и мотоциклов);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осуществление деятельности по которой применяется налоговая ставка по налогу на прибыль организаций в размере 0 процентов.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 xml:space="preserve">3. Объем капитальных вложений, определяющих сумму финансирования регионального инвестиционного проекта, в соответствии с инвестиционной декларацией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>не может быть менее: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50 миллионов рублей при условии осуществления капитальных вложений в срок,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>не превышающий трех лет со дня включения организации в реестр участников региональных инвестиционных проектов;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 xml:space="preserve">500 миллионов рублей при условии осуществления капитальных вложений в срок,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>не превышающий пяти лет со дня включения организации в реестр участников региональных инвестиционных проектов;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4. Объем капитальных вложений, определяющих сумму финансирования регионального инвестиционного проекта и осуществленных российскими организациями, указанными в подпункте 2 пункта 1 статьи 25.9 Налогового кодекса Российской Федерации, не может быть менее: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50 миллионов рублей при условии осуществления капитальных вложений в срок,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 xml:space="preserve"> не превышающий трех лет со дня начала осуществления капитальных вложений в рамках реализации регионального инвестиционного проекта, но не ранее 1 января 2013 года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 xml:space="preserve"> и не ранее трех лет, предшествующих дате обращения организации в налоговый орган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>с заявлением о применении налоговой льготы в порядке, предусмотренном пунктами 1 и 2 статьи 25.12-1 Налогового кодекса Российской Федерации;</w:t>
      </w:r>
    </w:p>
    <w:p w:rsidR="00A94992" w:rsidRPr="00391443" w:rsidRDefault="00A94992" w:rsidP="00A9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 xml:space="preserve">500 миллионов рублей при условии осуществления капитальных вложений в срок,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 xml:space="preserve">не превышающий пяти лет со дня начала осуществления капитальных вложений в рамках реализации регионального инвестиционного проекта, но не ранее 1 января 2013 года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 xml:space="preserve">и не ранее пяти лет, предшествующих дате обращения организации в налоговый орган </w:t>
      </w:r>
      <w:r w:rsidR="00F776AE">
        <w:rPr>
          <w:rFonts w:ascii="Times New Roman" w:hAnsi="Times New Roman" w:cs="Times New Roman"/>
          <w:bCs/>
          <w:sz w:val="24"/>
          <w:szCs w:val="24"/>
        </w:rPr>
        <w:br/>
      </w:r>
      <w:r w:rsidRPr="00391443">
        <w:rPr>
          <w:rFonts w:ascii="Times New Roman" w:hAnsi="Times New Roman" w:cs="Times New Roman"/>
          <w:bCs/>
          <w:sz w:val="24"/>
          <w:szCs w:val="24"/>
        </w:rPr>
        <w:t xml:space="preserve">с заявлением о применении налоговой льготы в порядке, предусмотренном пунктами 1 и </w:t>
      </w:r>
      <w:r w:rsidR="00E6031A">
        <w:rPr>
          <w:rFonts w:ascii="Times New Roman" w:hAnsi="Times New Roman" w:cs="Times New Roman"/>
          <w:bCs/>
          <w:sz w:val="24"/>
          <w:szCs w:val="24"/>
        </w:rPr>
        <w:t xml:space="preserve">2 статьи 25.12-1 </w:t>
      </w:r>
      <w:r w:rsidRPr="00391443">
        <w:rPr>
          <w:rFonts w:ascii="Times New Roman" w:hAnsi="Times New Roman" w:cs="Times New Roman"/>
          <w:bCs/>
          <w:sz w:val="24"/>
          <w:szCs w:val="24"/>
        </w:rPr>
        <w:t>Налогового кодекса Российской Федерации.».</w:t>
      </w:r>
    </w:p>
    <w:p w:rsidR="00A94992" w:rsidRPr="00391443" w:rsidRDefault="00A94992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992" w:rsidRPr="00265EF8" w:rsidRDefault="00A94992" w:rsidP="00265E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b/>
          <w:bCs/>
          <w:sz w:val="24"/>
          <w:szCs w:val="24"/>
        </w:rPr>
        <w:t>«Статья 1.3</w:t>
      </w:r>
    </w:p>
    <w:p w:rsidR="00A94992" w:rsidRPr="00391443" w:rsidRDefault="00A94992" w:rsidP="00265EF8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443">
        <w:rPr>
          <w:rFonts w:ascii="Times New Roman" w:hAnsi="Times New Roman" w:cs="Times New Roman"/>
          <w:bCs/>
          <w:sz w:val="24"/>
          <w:szCs w:val="24"/>
        </w:rPr>
        <w:t>Для налогоплательщиков - им</w:t>
      </w:r>
      <w:bookmarkStart w:id="0" w:name="_GoBack"/>
      <w:bookmarkEnd w:id="0"/>
      <w:r w:rsidRPr="00391443">
        <w:rPr>
          <w:rFonts w:ascii="Times New Roman" w:hAnsi="Times New Roman" w:cs="Times New Roman"/>
          <w:bCs/>
          <w:sz w:val="24"/>
          <w:szCs w:val="24"/>
        </w:rPr>
        <w:t xml:space="preserve">еющих статус резидента Арктической зоны Российской Федерации в соответствии с Федеральным законом «О государственной поддержке предпринимательской деятельности в Арктической зоне Российской Федерации» и отвечающих требованиям, предусмотренным статье 284.4 Налогового кодекса Российской Федерации установить пониженную ставку налога на прибыль организаций, подлежащего зачисляемого в бюджет субъекта Российской Федерации в размере </w:t>
      </w:r>
      <w:r w:rsidR="00265EF8">
        <w:rPr>
          <w:rFonts w:ascii="Times New Roman" w:hAnsi="Times New Roman" w:cs="Times New Roman"/>
          <w:bCs/>
          <w:sz w:val="24"/>
          <w:szCs w:val="24"/>
        </w:rPr>
        <w:t>12</w:t>
      </w:r>
      <w:r w:rsidRPr="00391443">
        <w:rPr>
          <w:rFonts w:ascii="Times New Roman" w:hAnsi="Times New Roman" w:cs="Times New Roman"/>
          <w:bCs/>
          <w:sz w:val="24"/>
          <w:szCs w:val="24"/>
        </w:rPr>
        <w:t>,5 процентов</w:t>
      </w:r>
      <w:r w:rsidR="00265EF8">
        <w:rPr>
          <w:rFonts w:ascii="Times New Roman" w:hAnsi="Times New Roman" w:cs="Times New Roman"/>
          <w:bCs/>
          <w:sz w:val="24"/>
          <w:szCs w:val="24"/>
        </w:rPr>
        <w:t xml:space="preserve"> в первые 7 лет с момента получения первой прибыли</w:t>
      </w:r>
      <w:r w:rsidRPr="00391443">
        <w:rPr>
          <w:rFonts w:ascii="Times New Roman" w:hAnsi="Times New Roman" w:cs="Times New Roman"/>
          <w:bCs/>
          <w:sz w:val="24"/>
          <w:szCs w:val="24"/>
        </w:rPr>
        <w:t>.</w:t>
      </w:r>
      <w:r w:rsidR="00863BA7" w:rsidRPr="00391443">
        <w:rPr>
          <w:rFonts w:ascii="Times New Roman" w:hAnsi="Times New Roman" w:cs="Times New Roman"/>
          <w:bCs/>
          <w:sz w:val="24"/>
          <w:szCs w:val="24"/>
        </w:rPr>
        <w:t>»</w:t>
      </w:r>
      <w:r w:rsidR="0041638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61" w:rsidRPr="00265EF8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EF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E3F83" w:rsidRPr="00265EF8">
        <w:rPr>
          <w:rFonts w:ascii="Times New Roman" w:hAnsi="Times New Roman" w:cs="Times New Roman"/>
          <w:b/>
          <w:sz w:val="24"/>
          <w:szCs w:val="24"/>
        </w:rPr>
        <w:t>2</w:t>
      </w:r>
    </w:p>
    <w:p w:rsidR="00B72E61" w:rsidRPr="00391443" w:rsidRDefault="00B72E61" w:rsidP="00B7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10" w:rsidRPr="00391443" w:rsidRDefault="006A4B10" w:rsidP="006A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443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месяца со дня </w:t>
      </w:r>
      <w:r w:rsidR="00BA6B78" w:rsidRPr="003914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39144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6A4B10" w:rsidRPr="00391443" w:rsidRDefault="006A4B10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B10" w:rsidRPr="00391443" w:rsidRDefault="006A4B10" w:rsidP="003F6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616B87" w:rsidRPr="00391443" w:rsidTr="00BB182A">
        <w:tc>
          <w:tcPr>
            <w:tcW w:w="4785" w:type="dxa"/>
            <w:shd w:val="clear" w:color="auto" w:fill="auto"/>
          </w:tcPr>
          <w:p w:rsidR="00616B87" w:rsidRPr="00391443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16B87" w:rsidRPr="00391443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EF8" w:rsidRPr="00391443" w:rsidRDefault="00265EF8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391443" w:rsidRDefault="00616B87" w:rsidP="00391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26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="0026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16B87" w:rsidRPr="00391443" w:rsidRDefault="00877AB1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г</w:t>
            </w:r>
            <w:r w:rsidR="00616B87"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</w:t>
            </w: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B87"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  <w:p w:rsidR="00616B87" w:rsidRPr="00391443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391443" w:rsidRDefault="00616B87" w:rsidP="00391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26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="0026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Бездудный</w:t>
            </w:r>
            <w:proofErr w:type="spellEnd"/>
          </w:p>
        </w:tc>
      </w:tr>
    </w:tbl>
    <w:p w:rsidR="00616B87" w:rsidRPr="0039144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Нарьян-Мар</w:t>
      </w:r>
    </w:p>
    <w:p w:rsidR="00616B87" w:rsidRPr="0039144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 w:rsidR="00391443"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6B87" w:rsidRPr="0039144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- </w:t>
      </w:r>
      <w:proofErr w:type="spellStart"/>
      <w:r w:rsidRPr="003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</w:p>
    <w:sectPr w:rsidR="00616B87" w:rsidRPr="00391443" w:rsidSect="00E51594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43" w:rsidRDefault="004D4F43" w:rsidP="007F7E57">
      <w:pPr>
        <w:spacing w:after="0" w:line="240" w:lineRule="auto"/>
      </w:pPr>
      <w:r>
        <w:separator/>
      </w:r>
    </w:p>
  </w:endnote>
  <w:endnote w:type="continuationSeparator" w:id="0">
    <w:p w:rsidR="004D4F43" w:rsidRDefault="004D4F43" w:rsidP="007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43" w:rsidRDefault="004D4F43" w:rsidP="007F7E57">
      <w:pPr>
        <w:spacing w:after="0" w:line="240" w:lineRule="auto"/>
      </w:pPr>
      <w:r>
        <w:separator/>
      </w:r>
    </w:p>
  </w:footnote>
  <w:footnote w:type="continuationSeparator" w:id="0">
    <w:p w:rsidR="004D4F43" w:rsidRDefault="004D4F43" w:rsidP="007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044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F7E57" w:rsidRPr="007F7E57" w:rsidRDefault="007F7E5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7E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7E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76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7E57" w:rsidRDefault="007F7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008A"/>
    <w:multiLevelType w:val="hybridMultilevel"/>
    <w:tmpl w:val="53348002"/>
    <w:lvl w:ilvl="0" w:tplc="E98E7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CE4380"/>
    <w:multiLevelType w:val="hybridMultilevel"/>
    <w:tmpl w:val="40D832CE"/>
    <w:lvl w:ilvl="0" w:tplc="8F264C4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7"/>
    <w:rsid w:val="00021C3A"/>
    <w:rsid w:val="00041F7B"/>
    <w:rsid w:val="000421EE"/>
    <w:rsid w:val="0006392E"/>
    <w:rsid w:val="00067671"/>
    <w:rsid w:val="000764DB"/>
    <w:rsid w:val="000849E2"/>
    <w:rsid w:val="000A156B"/>
    <w:rsid w:val="000B0637"/>
    <w:rsid w:val="000E3F83"/>
    <w:rsid w:val="000F0DAF"/>
    <w:rsid w:val="000F41B4"/>
    <w:rsid w:val="000F4295"/>
    <w:rsid w:val="000F58E5"/>
    <w:rsid w:val="0010029F"/>
    <w:rsid w:val="001007BB"/>
    <w:rsid w:val="00100F4C"/>
    <w:rsid w:val="0010464C"/>
    <w:rsid w:val="0011434F"/>
    <w:rsid w:val="00127D39"/>
    <w:rsid w:val="001305A8"/>
    <w:rsid w:val="00144924"/>
    <w:rsid w:val="00157229"/>
    <w:rsid w:val="00197DF8"/>
    <w:rsid w:val="001A5504"/>
    <w:rsid w:val="001B33FA"/>
    <w:rsid w:val="001C3818"/>
    <w:rsid w:val="001D4480"/>
    <w:rsid w:val="001F6B47"/>
    <w:rsid w:val="001F7390"/>
    <w:rsid w:val="00203C49"/>
    <w:rsid w:val="00204C3B"/>
    <w:rsid w:val="00206FE8"/>
    <w:rsid w:val="00210242"/>
    <w:rsid w:val="0021718A"/>
    <w:rsid w:val="00222AB6"/>
    <w:rsid w:val="002340D1"/>
    <w:rsid w:val="0023534D"/>
    <w:rsid w:val="00263161"/>
    <w:rsid w:val="00264023"/>
    <w:rsid w:val="00265EF8"/>
    <w:rsid w:val="002736FA"/>
    <w:rsid w:val="00274373"/>
    <w:rsid w:val="002855FD"/>
    <w:rsid w:val="002B7BDC"/>
    <w:rsid w:val="002D56AF"/>
    <w:rsid w:val="002D7721"/>
    <w:rsid w:val="002E4EFB"/>
    <w:rsid w:val="003019BE"/>
    <w:rsid w:val="00327C27"/>
    <w:rsid w:val="00344404"/>
    <w:rsid w:val="00355761"/>
    <w:rsid w:val="00366FE3"/>
    <w:rsid w:val="00381AD3"/>
    <w:rsid w:val="003900BC"/>
    <w:rsid w:val="00391443"/>
    <w:rsid w:val="003A0029"/>
    <w:rsid w:val="003A2022"/>
    <w:rsid w:val="003A39CA"/>
    <w:rsid w:val="003A74FF"/>
    <w:rsid w:val="003C36B0"/>
    <w:rsid w:val="003D6CE7"/>
    <w:rsid w:val="003E2F99"/>
    <w:rsid w:val="003F67CA"/>
    <w:rsid w:val="003F706B"/>
    <w:rsid w:val="00400C24"/>
    <w:rsid w:val="00402A0A"/>
    <w:rsid w:val="0041469F"/>
    <w:rsid w:val="00416388"/>
    <w:rsid w:val="004164B6"/>
    <w:rsid w:val="00422A14"/>
    <w:rsid w:val="00431CA6"/>
    <w:rsid w:val="00434259"/>
    <w:rsid w:val="0043592E"/>
    <w:rsid w:val="0047166C"/>
    <w:rsid w:val="00471717"/>
    <w:rsid w:val="004848D9"/>
    <w:rsid w:val="004C51E6"/>
    <w:rsid w:val="004D4F43"/>
    <w:rsid w:val="004D7859"/>
    <w:rsid w:val="00521452"/>
    <w:rsid w:val="00523E4B"/>
    <w:rsid w:val="00524435"/>
    <w:rsid w:val="00531264"/>
    <w:rsid w:val="00542C45"/>
    <w:rsid w:val="00554A4C"/>
    <w:rsid w:val="00567D13"/>
    <w:rsid w:val="00575D1F"/>
    <w:rsid w:val="00584C06"/>
    <w:rsid w:val="0058527C"/>
    <w:rsid w:val="0059290C"/>
    <w:rsid w:val="005A058E"/>
    <w:rsid w:val="005B0FC8"/>
    <w:rsid w:val="005C6BE5"/>
    <w:rsid w:val="005D7016"/>
    <w:rsid w:val="005F2EDF"/>
    <w:rsid w:val="0060084F"/>
    <w:rsid w:val="00600AEB"/>
    <w:rsid w:val="00607FB3"/>
    <w:rsid w:val="00616B87"/>
    <w:rsid w:val="00633B98"/>
    <w:rsid w:val="00664B52"/>
    <w:rsid w:val="006867D3"/>
    <w:rsid w:val="006975BE"/>
    <w:rsid w:val="006A2C4B"/>
    <w:rsid w:val="006A4B10"/>
    <w:rsid w:val="006B1C1A"/>
    <w:rsid w:val="006B7121"/>
    <w:rsid w:val="006C188F"/>
    <w:rsid w:val="006C6BFF"/>
    <w:rsid w:val="006E290E"/>
    <w:rsid w:val="006F1604"/>
    <w:rsid w:val="006F415E"/>
    <w:rsid w:val="006F674C"/>
    <w:rsid w:val="006F6DFC"/>
    <w:rsid w:val="006F702D"/>
    <w:rsid w:val="0070144D"/>
    <w:rsid w:val="00704113"/>
    <w:rsid w:val="00710A69"/>
    <w:rsid w:val="00724303"/>
    <w:rsid w:val="00733FEF"/>
    <w:rsid w:val="007357B1"/>
    <w:rsid w:val="00740B17"/>
    <w:rsid w:val="0076256B"/>
    <w:rsid w:val="007642B8"/>
    <w:rsid w:val="0076507F"/>
    <w:rsid w:val="0076734D"/>
    <w:rsid w:val="00776797"/>
    <w:rsid w:val="00782266"/>
    <w:rsid w:val="00785075"/>
    <w:rsid w:val="007966B5"/>
    <w:rsid w:val="007B4158"/>
    <w:rsid w:val="007B4A18"/>
    <w:rsid w:val="007C1EBA"/>
    <w:rsid w:val="007D4E5A"/>
    <w:rsid w:val="007F7E57"/>
    <w:rsid w:val="008066BE"/>
    <w:rsid w:val="00825021"/>
    <w:rsid w:val="00854636"/>
    <w:rsid w:val="00863BA7"/>
    <w:rsid w:val="008647D9"/>
    <w:rsid w:val="00872632"/>
    <w:rsid w:val="008726ED"/>
    <w:rsid w:val="00876F63"/>
    <w:rsid w:val="00877AB1"/>
    <w:rsid w:val="00882ACD"/>
    <w:rsid w:val="00890092"/>
    <w:rsid w:val="008C3B25"/>
    <w:rsid w:val="008C5AB9"/>
    <w:rsid w:val="008D18FC"/>
    <w:rsid w:val="008D1959"/>
    <w:rsid w:val="008D5C3E"/>
    <w:rsid w:val="008E53B5"/>
    <w:rsid w:val="0090367B"/>
    <w:rsid w:val="0091443D"/>
    <w:rsid w:val="00946AC9"/>
    <w:rsid w:val="0096616C"/>
    <w:rsid w:val="00971DDA"/>
    <w:rsid w:val="009858D6"/>
    <w:rsid w:val="009946DD"/>
    <w:rsid w:val="009A4057"/>
    <w:rsid w:val="009D3672"/>
    <w:rsid w:val="009E492F"/>
    <w:rsid w:val="00A132AB"/>
    <w:rsid w:val="00A22E0E"/>
    <w:rsid w:val="00A32E2C"/>
    <w:rsid w:val="00A410BF"/>
    <w:rsid w:val="00A4159B"/>
    <w:rsid w:val="00A64D5A"/>
    <w:rsid w:val="00A7667C"/>
    <w:rsid w:val="00A7786F"/>
    <w:rsid w:val="00A85A44"/>
    <w:rsid w:val="00A94992"/>
    <w:rsid w:val="00A949EB"/>
    <w:rsid w:val="00A972F0"/>
    <w:rsid w:val="00AB309C"/>
    <w:rsid w:val="00AB4DE9"/>
    <w:rsid w:val="00AC7C77"/>
    <w:rsid w:val="00AD103B"/>
    <w:rsid w:val="00AD259C"/>
    <w:rsid w:val="00AF13CD"/>
    <w:rsid w:val="00AF20C4"/>
    <w:rsid w:val="00B031AF"/>
    <w:rsid w:val="00B24097"/>
    <w:rsid w:val="00B24DC7"/>
    <w:rsid w:val="00B25A51"/>
    <w:rsid w:val="00B260A0"/>
    <w:rsid w:val="00B311F7"/>
    <w:rsid w:val="00B31FBB"/>
    <w:rsid w:val="00B412AC"/>
    <w:rsid w:val="00B661D8"/>
    <w:rsid w:val="00B72E61"/>
    <w:rsid w:val="00B7384B"/>
    <w:rsid w:val="00BA4C50"/>
    <w:rsid w:val="00BA6B78"/>
    <w:rsid w:val="00BB6CC4"/>
    <w:rsid w:val="00BB7DCA"/>
    <w:rsid w:val="00BC2529"/>
    <w:rsid w:val="00BC3078"/>
    <w:rsid w:val="00C01053"/>
    <w:rsid w:val="00C01E84"/>
    <w:rsid w:val="00C02F68"/>
    <w:rsid w:val="00C17657"/>
    <w:rsid w:val="00C5232C"/>
    <w:rsid w:val="00C53E67"/>
    <w:rsid w:val="00C549D2"/>
    <w:rsid w:val="00C57258"/>
    <w:rsid w:val="00C84C6C"/>
    <w:rsid w:val="00C911F4"/>
    <w:rsid w:val="00C96255"/>
    <w:rsid w:val="00CA6DC5"/>
    <w:rsid w:val="00CA7BE6"/>
    <w:rsid w:val="00CC47FE"/>
    <w:rsid w:val="00CD0079"/>
    <w:rsid w:val="00CF1D5C"/>
    <w:rsid w:val="00D0377E"/>
    <w:rsid w:val="00D24070"/>
    <w:rsid w:val="00D269FB"/>
    <w:rsid w:val="00D50A3C"/>
    <w:rsid w:val="00D53351"/>
    <w:rsid w:val="00D534BF"/>
    <w:rsid w:val="00D63363"/>
    <w:rsid w:val="00D6457B"/>
    <w:rsid w:val="00D75DB4"/>
    <w:rsid w:val="00DA53A0"/>
    <w:rsid w:val="00DA542E"/>
    <w:rsid w:val="00DB41B8"/>
    <w:rsid w:val="00DC4842"/>
    <w:rsid w:val="00DD6E5A"/>
    <w:rsid w:val="00DE2318"/>
    <w:rsid w:val="00DE599D"/>
    <w:rsid w:val="00DF2D80"/>
    <w:rsid w:val="00E04B23"/>
    <w:rsid w:val="00E2724E"/>
    <w:rsid w:val="00E339AC"/>
    <w:rsid w:val="00E43DD8"/>
    <w:rsid w:val="00E51594"/>
    <w:rsid w:val="00E54157"/>
    <w:rsid w:val="00E55727"/>
    <w:rsid w:val="00E6031A"/>
    <w:rsid w:val="00E73AB3"/>
    <w:rsid w:val="00EB43CA"/>
    <w:rsid w:val="00EC1618"/>
    <w:rsid w:val="00EC31CE"/>
    <w:rsid w:val="00EC4312"/>
    <w:rsid w:val="00EC5410"/>
    <w:rsid w:val="00EE5442"/>
    <w:rsid w:val="00F03A56"/>
    <w:rsid w:val="00F36291"/>
    <w:rsid w:val="00F4007E"/>
    <w:rsid w:val="00F4394B"/>
    <w:rsid w:val="00F5355A"/>
    <w:rsid w:val="00F54201"/>
    <w:rsid w:val="00F776AE"/>
    <w:rsid w:val="00F87612"/>
    <w:rsid w:val="00F97B0A"/>
    <w:rsid w:val="00FA5D70"/>
    <w:rsid w:val="00FA7559"/>
    <w:rsid w:val="00FB0112"/>
    <w:rsid w:val="00FD1E46"/>
    <w:rsid w:val="00FE2D4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91757-B7C2-4565-8244-4C243D2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Манойлина Ирина Витальевна</cp:lastModifiedBy>
  <cp:revision>10</cp:revision>
  <cp:lastPrinted>2020-07-09T08:00:00Z</cp:lastPrinted>
  <dcterms:created xsi:type="dcterms:W3CDTF">2020-07-09T07:04:00Z</dcterms:created>
  <dcterms:modified xsi:type="dcterms:W3CDTF">2020-07-13T07:29:00Z</dcterms:modified>
</cp:coreProperties>
</file>