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B9" w:rsidRPr="00755AB9" w:rsidRDefault="00755AB9" w:rsidP="00BC5589">
      <w:pPr>
        <w:pStyle w:val="20"/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В соответствии с требованиями пункта 9 Федерального стандарта </w:t>
      </w:r>
      <w:r w:rsidRPr="00755AB9">
        <w:rPr>
          <w:sz w:val="26"/>
          <w:szCs w:val="26"/>
        </w:rPr>
        <w:t>бухгалтерского учета для организаций государственного сектора «Учетная политика, оценочные значения и ошибки», утвержденн</w:t>
      </w:r>
      <w:r w:rsidRPr="00755AB9">
        <w:rPr>
          <w:sz w:val="26"/>
          <w:szCs w:val="26"/>
        </w:rPr>
        <w:t>ого</w:t>
      </w:r>
      <w:r w:rsidRPr="00755AB9">
        <w:rPr>
          <w:sz w:val="26"/>
          <w:szCs w:val="26"/>
        </w:rPr>
        <w:t xml:space="preserve"> Приказом Минфина России от 30.12.2017 № 274н</w:t>
      </w:r>
      <w:r w:rsidRPr="00755AB9">
        <w:rPr>
          <w:sz w:val="26"/>
          <w:szCs w:val="26"/>
        </w:rPr>
        <w:t>, представляется информация об Учётной политике Департамента финансов и экономики Ненецкого автономного округа.</w:t>
      </w:r>
    </w:p>
    <w:p w:rsidR="00BC5589" w:rsidRPr="00755AB9" w:rsidRDefault="008F1EE3" w:rsidP="00BC5589">
      <w:pPr>
        <w:pStyle w:val="20"/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Учетная политика</w:t>
      </w:r>
      <w:r w:rsidR="002B6ECF" w:rsidRPr="00755AB9">
        <w:rPr>
          <w:sz w:val="26"/>
          <w:szCs w:val="26"/>
        </w:rPr>
        <w:t xml:space="preserve"> </w:t>
      </w:r>
      <w:r w:rsidR="00BC5589" w:rsidRPr="00755AB9">
        <w:rPr>
          <w:sz w:val="26"/>
          <w:szCs w:val="26"/>
        </w:rPr>
        <w:t>Департамента финансов и экономики Ненецкого автономного округа утверждена распоряжением от 29.12.2018 г. № 81-к</w:t>
      </w:r>
      <w:r w:rsidR="00755AB9" w:rsidRPr="00755AB9">
        <w:rPr>
          <w:sz w:val="26"/>
          <w:szCs w:val="26"/>
        </w:rPr>
        <w:t xml:space="preserve"> (с изменениями, внесенными распоряжением </w:t>
      </w:r>
      <w:r w:rsidR="00755AB9" w:rsidRPr="00755AB9">
        <w:rPr>
          <w:sz w:val="26"/>
          <w:szCs w:val="26"/>
        </w:rPr>
        <w:t>Департамента финансов и экономики Ненецкого автономного округа</w:t>
      </w:r>
      <w:r w:rsidR="00755AB9" w:rsidRPr="00755AB9">
        <w:rPr>
          <w:sz w:val="26"/>
          <w:szCs w:val="26"/>
        </w:rPr>
        <w:t xml:space="preserve"> от 30.12.2021 № 126-к).</w:t>
      </w:r>
    </w:p>
    <w:p w:rsidR="008F1EE3" w:rsidRPr="00755AB9" w:rsidRDefault="00BC5589" w:rsidP="00BC5589">
      <w:pPr>
        <w:tabs>
          <w:tab w:val="num" w:pos="0"/>
          <w:tab w:val="left" w:pos="1440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Учетная политика Департамента финансов и экономики Ненецкого автономного округа </w:t>
      </w:r>
      <w:r w:rsidR="00825965" w:rsidRPr="00755AB9">
        <w:rPr>
          <w:sz w:val="26"/>
          <w:szCs w:val="26"/>
        </w:rPr>
        <w:t>разработана в соответствии</w:t>
      </w:r>
      <w:r w:rsidR="008F1EE3" w:rsidRPr="00755AB9">
        <w:rPr>
          <w:sz w:val="26"/>
          <w:szCs w:val="26"/>
        </w:rPr>
        <w:t xml:space="preserve"> с</w:t>
      </w:r>
      <w:r w:rsidR="00E86C54" w:rsidRPr="00755AB9">
        <w:rPr>
          <w:sz w:val="26"/>
          <w:szCs w:val="26"/>
        </w:rPr>
        <w:t xml:space="preserve"> </w:t>
      </w:r>
      <w:r w:rsidR="00755AB9" w:rsidRPr="00755AB9">
        <w:rPr>
          <w:sz w:val="26"/>
          <w:szCs w:val="26"/>
        </w:rPr>
        <w:t xml:space="preserve">требованиями </w:t>
      </w:r>
      <w:r w:rsidR="00E86C54" w:rsidRPr="00755AB9">
        <w:rPr>
          <w:sz w:val="26"/>
          <w:szCs w:val="26"/>
        </w:rPr>
        <w:t>следующи</w:t>
      </w:r>
      <w:r w:rsidR="00755AB9" w:rsidRPr="00755AB9">
        <w:rPr>
          <w:sz w:val="26"/>
          <w:szCs w:val="26"/>
        </w:rPr>
        <w:t>х</w:t>
      </w:r>
      <w:r w:rsidR="00E86C54" w:rsidRPr="00755AB9">
        <w:rPr>
          <w:sz w:val="26"/>
          <w:szCs w:val="26"/>
        </w:rPr>
        <w:t xml:space="preserve"> </w:t>
      </w:r>
      <w:r w:rsidR="00755AB9" w:rsidRPr="00755AB9">
        <w:rPr>
          <w:sz w:val="26"/>
          <w:szCs w:val="26"/>
        </w:rPr>
        <w:t>документов</w:t>
      </w:r>
      <w:r w:rsidR="008F1EE3" w:rsidRPr="00755AB9">
        <w:rPr>
          <w:sz w:val="26"/>
          <w:szCs w:val="26"/>
        </w:rPr>
        <w:t>: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Бюджетный кодекс РФ (далее - БК РФ);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Федеральный закон от 06.12.2011 № 402-ФЗ «О бухгалтерском учете»;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Федеральный стандарт бухгалтерского учета для организаций государственного сектора «Концептуальные основы бухгалтерского учета </w:t>
      </w:r>
      <w:r w:rsidRPr="00755AB9">
        <w:rPr>
          <w:sz w:val="26"/>
          <w:szCs w:val="26"/>
        </w:rPr>
        <w:br/>
        <w:t>и отчетности организаций государственного сектора», утвержденный Приказом Минфина России от 31.12.2016 № 256н;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Федеральный стандарт бухгалтерского учета для организа</w:t>
      </w:r>
      <w:bookmarkStart w:id="0" w:name="_GoBack"/>
      <w:bookmarkEnd w:id="0"/>
      <w:r w:rsidRPr="00755AB9">
        <w:rPr>
          <w:sz w:val="26"/>
          <w:szCs w:val="26"/>
        </w:rPr>
        <w:t>ций государственного сектора «Основные средства», утвержденный Приказом Минфина России от 31.12.2016 № 257н;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Федеральный стандарт бухгалтерского учета для организаций государственного сектора «Аренда», утвержденный Приказом Минфина России </w:t>
      </w:r>
      <w:r w:rsidRPr="00755AB9">
        <w:rPr>
          <w:sz w:val="26"/>
          <w:szCs w:val="26"/>
        </w:rPr>
        <w:br/>
      </w:r>
      <w:r w:rsidRPr="00755AB9">
        <w:rPr>
          <w:sz w:val="26"/>
          <w:szCs w:val="26"/>
        </w:rPr>
        <w:t>от 31.12.2016 № 258н</w:t>
      </w:r>
      <w:r w:rsidRPr="00755AB9">
        <w:rPr>
          <w:sz w:val="26"/>
          <w:szCs w:val="26"/>
        </w:rPr>
        <w:t>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Федеральный стандарт бухгалтерского учета для организаций государственного сектора «Обесценение активов», утвержденный Приказом Минфина России от 31.12.2016 № 259н;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Федеральный стандарт бухгалтерского учета для организаций государственного сектора «Представление бухгалтерской (финансовой) отчетности», утвержденный Приказом Минфина России от 31.12.2016 № 260н;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Федеральный стандарт бухгалтерского учета для организаций государственного сектора «Отчет о движении денежных средств», утвержденный Приказом Минфина России от 30.12.2017 № 278н;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Федеральный стандарт бухгалтерского учета для организаций государственного сектора «Учетная политика, оценочные значения и ошибки», утвержденный Приказом Минфина России от 30.12.2017 № 274н;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Федеральный стандарт бухгалтерского учета для организаций государственного сектора «События после отчетной даты», утвержденный Приказом Минфина России от 30.12.2017 № 275н;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Федеральный стандарт бухгалтерского учета для организаций государственного сектора «Доходы», утвержденный Приказом Минфина России </w:t>
      </w:r>
      <w:r w:rsidRPr="00755AB9">
        <w:rPr>
          <w:sz w:val="26"/>
          <w:szCs w:val="26"/>
        </w:rPr>
        <w:br/>
        <w:t>от 27.02.2018 № 32н;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Федеральный стандарт бухгалтерского учета </w:t>
      </w:r>
      <w:r w:rsidRPr="00755AB9">
        <w:rPr>
          <w:color w:val="22272F"/>
          <w:sz w:val="26"/>
          <w:szCs w:val="26"/>
          <w:shd w:val="clear" w:color="auto" w:fill="FFFFFF"/>
        </w:rPr>
        <w:t>государственных финансов</w:t>
      </w:r>
      <w:r w:rsidRPr="00755AB9">
        <w:rPr>
          <w:sz w:val="26"/>
          <w:szCs w:val="26"/>
        </w:rPr>
        <w:t xml:space="preserve"> «Выплаты персоналу», утвержденный Приказом Минфина России от 15.11.2019 </w:t>
      </w:r>
      <w:r w:rsidRPr="00755AB9">
        <w:rPr>
          <w:sz w:val="26"/>
          <w:szCs w:val="26"/>
        </w:rPr>
        <w:br/>
        <w:t>№ 184н;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Федеральный стандарт бухгалтерского учета государственных финансов «Затраты по заимствованиям», утвержденный Приказом Минфина России от 15.11.2019 № 182н;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lastRenderedPageBreak/>
        <w:t xml:space="preserve">Федеральный стандарт бухгалтерского учета государственных финансов «Финансовые инструменты», утвержденный Приказом Минфина России от 30.06.2020 </w:t>
      </w:r>
      <w:r>
        <w:rPr>
          <w:sz w:val="26"/>
          <w:szCs w:val="26"/>
        </w:rPr>
        <w:br/>
      </w:r>
      <w:r w:rsidRPr="00755AB9">
        <w:rPr>
          <w:sz w:val="26"/>
          <w:szCs w:val="26"/>
        </w:rPr>
        <w:t>№</w:t>
      </w:r>
      <w:r w:rsidRPr="00755AB9">
        <w:rPr>
          <w:sz w:val="26"/>
          <w:szCs w:val="26"/>
        </w:rPr>
        <w:t xml:space="preserve"> 129н</w:t>
      </w:r>
      <w:r w:rsidRPr="00755AB9">
        <w:rPr>
          <w:sz w:val="26"/>
          <w:szCs w:val="26"/>
        </w:rPr>
        <w:t>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Федеральный стандарт бухгалтерского учета для организаций государственного сектора «Запасы», утвержденный Приказом Минфина России </w:t>
      </w:r>
      <w:r>
        <w:rPr>
          <w:sz w:val="26"/>
          <w:szCs w:val="26"/>
        </w:rPr>
        <w:br/>
      </w:r>
      <w:r w:rsidRPr="00755AB9">
        <w:rPr>
          <w:sz w:val="26"/>
          <w:szCs w:val="26"/>
        </w:rPr>
        <w:t>от</w:t>
      </w:r>
      <w:r w:rsidRPr="00755AB9">
        <w:rPr>
          <w:sz w:val="26"/>
          <w:szCs w:val="26"/>
        </w:rPr>
        <w:t xml:space="preserve"> 07.12.2018 № 256н</w:t>
      </w:r>
      <w:r w:rsidRPr="00755AB9">
        <w:rPr>
          <w:sz w:val="26"/>
          <w:szCs w:val="26"/>
        </w:rPr>
        <w:t>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Федеральный стандарт бухгалтерского учета для организаций государственного сектора «Бюджетная информация в бухгалтерской (финансовой) отчетности», утвержденный Приказом Минфина России от 28.02.2018 №</w:t>
      </w:r>
      <w:r w:rsidR="00E2507B">
        <w:rPr>
          <w:sz w:val="26"/>
          <w:szCs w:val="26"/>
        </w:rPr>
        <w:t xml:space="preserve"> 37н</w:t>
      </w:r>
      <w:r w:rsidRPr="00755AB9">
        <w:rPr>
          <w:sz w:val="26"/>
          <w:szCs w:val="26"/>
        </w:rPr>
        <w:t>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Федеральный стандарт бухгалтерского учета государственных финансов «Нематериальные активы», утвержденный Приказом Минфина России от 15.11.2019 </w:t>
      </w:r>
      <w:r w:rsidR="00E2507B">
        <w:rPr>
          <w:sz w:val="26"/>
          <w:szCs w:val="26"/>
        </w:rPr>
        <w:br/>
      </w:r>
      <w:r w:rsidRPr="00755AB9">
        <w:rPr>
          <w:sz w:val="26"/>
          <w:szCs w:val="26"/>
        </w:rPr>
        <w:t>№ 181н;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Федеральный стандарт бухгалтерского учета </w:t>
      </w:r>
      <w:r w:rsidRPr="00755AB9">
        <w:rPr>
          <w:sz w:val="26"/>
          <w:szCs w:val="26"/>
          <w:shd w:val="clear" w:color="auto" w:fill="FFFFFF"/>
        </w:rPr>
        <w:t xml:space="preserve">государственных финансов «Консолидированная бухгалтерская (финансовая) отчетность», </w:t>
      </w:r>
      <w:r w:rsidRPr="00755AB9">
        <w:rPr>
          <w:sz w:val="26"/>
          <w:szCs w:val="26"/>
        </w:rPr>
        <w:t xml:space="preserve">утвержденный Приказом Минфина России от </w:t>
      </w:r>
      <w:r w:rsidRPr="00755AB9">
        <w:rPr>
          <w:sz w:val="26"/>
          <w:szCs w:val="26"/>
          <w:shd w:val="clear" w:color="auto" w:fill="FFFFFF"/>
        </w:rPr>
        <w:t>30.10.2020 № 255н</w:t>
      </w:r>
      <w:r w:rsidRPr="00755AB9">
        <w:rPr>
          <w:sz w:val="26"/>
          <w:szCs w:val="26"/>
        </w:rPr>
        <w:t>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Федеральный стандарт бухгалтерского учета государственных финансов «Сведения о показателях бухгалтерской (финансовой) отчетности по сегментам», утвержденный Приказом Минфина России от </w:t>
      </w:r>
      <w:r w:rsidRPr="00755AB9">
        <w:rPr>
          <w:sz w:val="26"/>
          <w:szCs w:val="26"/>
          <w:shd w:val="clear" w:color="auto" w:fill="FFFFFF"/>
        </w:rPr>
        <w:t>29.09.2020 № 223н</w:t>
      </w:r>
      <w:r w:rsidRPr="00755AB9">
        <w:rPr>
          <w:sz w:val="26"/>
          <w:szCs w:val="26"/>
        </w:rPr>
        <w:t>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Федеральный стандарт бухгалтерского учета для организаций государственного сектора «Бухгалтерская (финансовая) отчетность с учетом инфляции», утвержденный Приказом Минфина России от </w:t>
      </w:r>
      <w:r w:rsidRPr="00755AB9">
        <w:rPr>
          <w:sz w:val="26"/>
          <w:szCs w:val="26"/>
          <w:shd w:val="clear" w:color="auto" w:fill="FFFFFF"/>
        </w:rPr>
        <w:t>29.12.2018 № 305н</w:t>
      </w:r>
      <w:r w:rsidRPr="00755AB9">
        <w:rPr>
          <w:sz w:val="26"/>
          <w:szCs w:val="26"/>
        </w:rPr>
        <w:t>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Федеральный стандарт бухгалтерского учета для организаций государственного сектора «Резервы. Раскрытие информации об условных обязательствах и условных активах», утвержденный Приказом Минфина России от 30.05.2018 № 124н;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Федеральный стандарт бухгалтерского учета для организаций государственного сектора «</w:t>
      </w:r>
      <w:r w:rsidRPr="00755AB9">
        <w:rPr>
          <w:color w:val="22272F"/>
          <w:sz w:val="26"/>
          <w:szCs w:val="26"/>
          <w:shd w:val="clear" w:color="auto" w:fill="FFFFFF"/>
        </w:rPr>
        <w:t>Долгосрочные договоры</w:t>
      </w:r>
      <w:r w:rsidRPr="00755AB9">
        <w:rPr>
          <w:sz w:val="26"/>
          <w:szCs w:val="26"/>
        </w:rPr>
        <w:t>» утвержденный Приказом Минфина России от 29.06.2018 № 145н;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утвержденный Приказом Минфина России от 01.12.2010 № 157н;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План счетов бюджетного учета и Инструкции по его применению, утвержденный Приказом Минфи</w:t>
      </w:r>
      <w:r w:rsidR="00E2507B">
        <w:rPr>
          <w:sz w:val="26"/>
          <w:szCs w:val="26"/>
        </w:rPr>
        <w:t>на России от 06.12.2010 № 162н</w:t>
      </w:r>
      <w:r w:rsidRPr="00755AB9">
        <w:rPr>
          <w:sz w:val="26"/>
          <w:szCs w:val="26"/>
        </w:rPr>
        <w:t>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Методические указания по инвентаризации имущества и финансовых обязательств, утвержденные Приказом Минфина России от 13.06.1995 № 49;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Pr="00755AB9">
        <w:rPr>
          <w:sz w:val="26"/>
          <w:szCs w:val="26"/>
        </w:rPr>
        <w:lastRenderedPageBreak/>
        <w:t xml:space="preserve">Федерации, утвержденная Приказом Минфина России от 28.12.2010 </w:t>
      </w:r>
      <w:r w:rsidRPr="00755AB9">
        <w:rPr>
          <w:sz w:val="26"/>
          <w:szCs w:val="26"/>
        </w:rPr>
        <w:br/>
      </w:r>
      <w:r w:rsidR="00E2507B">
        <w:rPr>
          <w:sz w:val="26"/>
          <w:szCs w:val="26"/>
        </w:rPr>
        <w:t>№ 191н</w:t>
      </w:r>
      <w:r w:rsidRPr="00755AB9">
        <w:rPr>
          <w:sz w:val="26"/>
          <w:szCs w:val="26"/>
        </w:rPr>
        <w:t>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Инструкция о порядке составления и представления годовой, квартальной </w:t>
      </w:r>
      <w:r w:rsidRPr="00755AB9">
        <w:rPr>
          <w:color w:val="22272F"/>
          <w:sz w:val="26"/>
          <w:szCs w:val="26"/>
          <w:shd w:val="clear" w:color="auto" w:fill="FFFFFF"/>
        </w:rPr>
        <w:t>бухгалтерской отчетности государственных (муниципальных) бюджетных и автономных учреждений</w:t>
      </w:r>
      <w:r w:rsidRPr="00755AB9">
        <w:rPr>
          <w:sz w:val="26"/>
          <w:szCs w:val="26"/>
        </w:rPr>
        <w:t>, утвержденная Приказом Минфина России от 25.03.2011 № 33н;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Порядок формирования и применения кодов бюджетной классификации Российской Федерации, их структуре и принципах назначения, утвержденный Приказом Минфина России от 06.06.2020 № 85н;</w:t>
      </w:r>
    </w:p>
    <w:p w:rsidR="00755AB9" w:rsidRPr="00755AB9" w:rsidRDefault="00755AB9" w:rsidP="00755AB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Порядок применения классификации операций сектора государственного управления, утвержденный Приказом Минфина России от 29.11.2017 № 209н.</w:t>
      </w:r>
    </w:p>
    <w:p w:rsidR="002B4DE1" w:rsidRPr="00755AB9" w:rsidRDefault="002B4DE1" w:rsidP="00BC5589">
      <w:pPr>
        <w:tabs>
          <w:tab w:val="num" w:pos="720"/>
          <w:tab w:val="left" w:pos="1440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иными законами и нормативными актами Российской Федерации, Ненецког</w:t>
      </w:r>
      <w:r w:rsidR="00D47AA9" w:rsidRPr="00755AB9">
        <w:rPr>
          <w:sz w:val="26"/>
          <w:szCs w:val="26"/>
        </w:rPr>
        <w:t>о автономного округа</w:t>
      </w:r>
      <w:r w:rsidRPr="00755AB9">
        <w:rPr>
          <w:sz w:val="26"/>
          <w:szCs w:val="26"/>
        </w:rPr>
        <w:t>.</w:t>
      </w:r>
    </w:p>
    <w:p w:rsidR="0014554A" w:rsidRPr="00755AB9" w:rsidRDefault="0014554A" w:rsidP="00BC5589">
      <w:pPr>
        <w:tabs>
          <w:tab w:val="num" w:pos="720"/>
          <w:tab w:val="left" w:pos="1440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      Учетная политика содержит следующие приложения:</w:t>
      </w:r>
    </w:p>
    <w:p w:rsidR="00D47AA9" w:rsidRPr="00755AB9" w:rsidRDefault="00D47AA9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неунифицированные формы первичных учетных документов (</w:t>
      </w:r>
      <w:r w:rsidR="00E2507B">
        <w:rPr>
          <w:sz w:val="26"/>
          <w:szCs w:val="26"/>
        </w:rPr>
        <w:t>П</w:t>
      </w:r>
      <w:r w:rsidRPr="00755AB9">
        <w:rPr>
          <w:sz w:val="26"/>
          <w:szCs w:val="26"/>
        </w:rPr>
        <w:t>риложение 1);</w:t>
      </w:r>
    </w:p>
    <w:p w:rsidR="0014554A" w:rsidRPr="00755AB9" w:rsidRDefault="0014554A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</w:t>
      </w:r>
      <w:r w:rsidR="00D47AA9" w:rsidRPr="00755AB9">
        <w:rPr>
          <w:sz w:val="26"/>
          <w:szCs w:val="26"/>
        </w:rPr>
        <w:t xml:space="preserve"> </w:t>
      </w:r>
      <w:r w:rsidR="00E2507B">
        <w:rPr>
          <w:sz w:val="26"/>
          <w:szCs w:val="26"/>
        </w:rPr>
        <w:t>рабочий план счетов (П</w:t>
      </w:r>
      <w:r w:rsidRPr="00755AB9">
        <w:rPr>
          <w:sz w:val="26"/>
          <w:szCs w:val="26"/>
        </w:rPr>
        <w:t xml:space="preserve">риложение </w:t>
      </w:r>
      <w:r w:rsidR="00D47AA9" w:rsidRPr="00755AB9">
        <w:rPr>
          <w:sz w:val="26"/>
          <w:szCs w:val="26"/>
        </w:rPr>
        <w:t>2</w:t>
      </w:r>
      <w:r w:rsidRPr="00755AB9">
        <w:rPr>
          <w:sz w:val="26"/>
          <w:szCs w:val="26"/>
        </w:rPr>
        <w:t>)</w:t>
      </w:r>
      <w:r w:rsidR="00D47AA9" w:rsidRPr="00755AB9">
        <w:rPr>
          <w:sz w:val="26"/>
          <w:szCs w:val="26"/>
        </w:rPr>
        <w:t>;</w:t>
      </w:r>
    </w:p>
    <w:p w:rsidR="0014554A" w:rsidRPr="00755AB9" w:rsidRDefault="0014554A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</w:t>
      </w:r>
      <w:r w:rsidR="00D47AA9" w:rsidRPr="00755AB9">
        <w:rPr>
          <w:sz w:val="26"/>
          <w:szCs w:val="26"/>
        </w:rPr>
        <w:t xml:space="preserve"> </w:t>
      </w:r>
      <w:proofErr w:type="spellStart"/>
      <w:r w:rsidRPr="00755AB9">
        <w:rPr>
          <w:sz w:val="26"/>
          <w:szCs w:val="26"/>
        </w:rPr>
        <w:t>забалансов</w:t>
      </w:r>
      <w:r w:rsidR="00D47AA9" w:rsidRPr="00755AB9">
        <w:rPr>
          <w:sz w:val="26"/>
          <w:szCs w:val="26"/>
        </w:rPr>
        <w:t>ые</w:t>
      </w:r>
      <w:proofErr w:type="spellEnd"/>
      <w:r w:rsidRPr="00755AB9">
        <w:rPr>
          <w:sz w:val="26"/>
          <w:szCs w:val="26"/>
        </w:rPr>
        <w:t xml:space="preserve"> </w:t>
      </w:r>
      <w:r w:rsidR="00D47AA9" w:rsidRPr="00755AB9">
        <w:rPr>
          <w:sz w:val="26"/>
          <w:szCs w:val="26"/>
        </w:rPr>
        <w:t>с</w:t>
      </w:r>
      <w:r w:rsidR="00E2507B">
        <w:rPr>
          <w:sz w:val="26"/>
          <w:szCs w:val="26"/>
        </w:rPr>
        <w:t>чета (П</w:t>
      </w:r>
      <w:r w:rsidRPr="00755AB9">
        <w:rPr>
          <w:sz w:val="26"/>
          <w:szCs w:val="26"/>
        </w:rPr>
        <w:t xml:space="preserve">риложение </w:t>
      </w:r>
      <w:r w:rsidR="00D47AA9" w:rsidRPr="00755AB9">
        <w:rPr>
          <w:sz w:val="26"/>
          <w:szCs w:val="26"/>
        </w:rPr>
        <w:t>3</w:t>
      </w:r>
      <w:r w:rsidRPr="00755AB9">
        <w:rPr>
          <w:sz w:val="26"/>
          <w:szCs w:val="26"/>
        </w:rPr>
        <w:t>)</w:t>
      </w:r>
      <w:r w:rsidR="00D47AA9" w:rsidRPr="00755AB9">
        <w:rPr>
          <w:sz w:val="26"/>
          <w:szCs w:val="26"/>
        </w:rPr>
        <w:t>;</w:t>
      </w:r>
    </w:p>
    <w:p w:rsidR="00D47AA9" w:rsidRPr="00755AB9" w:rsidRDefault="0014554A" w:rsidP="00E2507B">
      <w:pPr>
        <w:tabs>
          <w:tab w:val="num" w:pos="720"/>
          <w:tab w:val="left" w:pos="851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</w:t>
      </w:r>
      <w:r w:rsidR="00D47AA9" w:rsidRPr="00755AB9">
        <w:rPr>
          <w:sz w:val="26"/>
          <w:szCs w:val="26"/>
        </w:rPr>
        <w:t xml:space="preserve"> перечень должностных лиц, имеющих право подписи первичных учетных документов (</w:t>
      </w:r>
      <w:r w:rsidR="00E2507B">
        <w:rPr>
          <w:sz w:val="26"/>
          <w:szCs w:val="26"/>
        </w:rPr>
        <w:t>П</w:t>
      </w:r>
      <w:r w:rsidR="00D47AA9" w:rsidRPr="00755AB9">
        <w:rPr>
          <w:sz w:val="26"/>
          <w:szCs w:val="26"/>
        </w:rPr>
        <w:t>риложение 4);</w:t>
      </w:r>
    </w:p>
    <w:p w:rsidR="00D47AA9" w:rsidRPr="00755AB9" w:rsidRDefault="00D47AA9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перечень лиц, имеющих право получения доверенностей (</w:t>
      </w:r>
      <w:r w:rsidR="00E2507B">
        <w:rPr>
          <w:sz w:val="26"/>
          <w:szCs w:val="26"/>
        </w:rPr>
        <w:t>П</w:t>
      </w:r>
      <w:r w:rsidRPr="00755AB9">
        <w:rPr>
          <w:sz w:val="26"/>
          <w:szCs w:val="26"/>
        </w:rPr>
        <w:t>риложение 5);</w:t>
      </w:r>
    </w:p>
    <w:p w:rsidR="00D47AA9" w:rsidRPr="00755AB9" w:rsidRDefault="00D47AA9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- положение о </w:t>
      </w:r>
      <w:r w:rsidR="00E2507B">
        <w:rPr>
          <w:sz w:val="26"/>
          <w:szCs w:val="26"/>
        </w:rPr>
        <w:t>перечислении</w:t>
      </w:r>
      <w:r w:rsidRPr="00755AB9">
        <w:rPr>
          <w:sz w:val="26"/>
          <w:szCs w:val="26"/>
        </w:rPr>
        <w:t xml:space="preserve"> денежных средств подотчет и предоставлении отчетности подотчетными лицами (</w:t>
      </w:r>
      <w:r w:rsidR="00E2507B">
        <w:rPr>
          <w:sz w:val="26"/>
          <w:szCs w:val="26"/>
        </w:rPr>
        <w:t>П</w:t>
      </w:r>
      <w:r w:rsidRPr="00755AB9">
        <w:rPr>
          <w:sz w:val="26"/>
          <w:szCs w:val="26"/>
        </w:rPr>
        <w:t>риложение 6);</w:t>
      </w:r>
    </w:p>
    <w:p w:rsidR="00D47AA9" w:rsidRPr="00755AB9" w:rsidRDefault="00D47AA9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положение об инвентаризации (</w:t>
      </w:r>
      <w:r w:rsidR="00E2507B">
        <w:rPr>
          <w:sz w:val="26"/>
          <w:szCs w:val="26"/>
        </w:rPr>
        <w:t>П</w:t>
      </w:r>
      <w:r w:rsidRPr="00755AB9">
        <w:rPr>
          <w:sz w:val="26"/>
          <w:szCs w:val="26"/>
        </w:rPr>
        <w:t>риложение 7);</w:t>
      </w:r>
    </w:p>
    <w:p w:rsidR="00D47AA9" w:rsidRPr="00755AB9" w:rsidRDefault="00D47AA9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сроки проведения инвентаризации имущества, финансовых активов и обязательств (</w:t>
      </w:r>
      <w:r w:rsidR="00E2507B">
        <w:rPr>
          <w:sz w:val="26"/>
          <w:szCs w:val="26"/>
        </w:rPr>
        <w:t>П</w:t>
      </w:r>
      <w:r w:rsidRPr="00755AB9">
        <w:rPr>
          <w:sz w:val="26"/>
          <w:szCs w:val="26"/>
        </w:rPr>
        <w:t>риложение 8);</w:t>
      </w:r>
    </w:p>
    <w:p w:rsidR="00D47AA9" w:rsidRPr="00755AB9" w:rsidRDefault="00D47AA9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состав и обязанности постоянно действующей инвентаризационной комиссии (</w:t>
      </w:r>
      <w:r w:rsidR="00E2507B">
        <w:rPr>
          <w:sz w:val="26"/>
          <w:szCs w:val="26"/>
        </w:rPr>
        <w:t>П</w:t>
      </w:r>
      <w:r w:rsidRPr="00755AB9">
        <w:rPr>
          <w:sz w:val="26"/>
          <w:szCs w:val="26"/>
        </w:rPr>
        <w:t>риложение 9);</w:t>
      </w:r>
    </w:p>
    <w:p w:rsidR="00D47AA9" w:rsidRPr="00755AB9" w:rsidRDefault="00D47AA9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</w:t>
      </w:r>
      <w:r w:rsidR="003A37E7" w:rsidRPr="00755AB9">
        <w:rPr>
          <w:sz w:val="26"/>
          <w:szCs w:val="26"/>
        </w:rPr>
        <w:t xml:space="preserve"> периодичность формирования регистров бухгалтерского учета на бумажных носителях в условиях комплексной автоматизации бюджетного учета (</w:t>
      </w:r>
      <w:r w:rsidR="00E2507B">
        <w:rPr>
          <w:sz w:val="26"/>
          <w:szCs w:val="26"/>
        </w:rPr>
        <w:t>П</w:t>
      </w:r>
      <w:r w:rsidR="003A37E7" w:rsidRPr="00755AB9">
        <w:rPr>
          <w:sz w:val="26"/>
          <w:szCs w:val="26"/>
        </w:rPr>
        <w:t>риложение 10);</w:t>
      </w:r>
    </w:p>
    <w:p w:rsidR="003A37E7" w:rsidRPr="00755AB9" w:rsidRDefault="003A37E7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состав и обязанности постоянно действующей комиссии по приему, выдаче и списанию нефинансовых активов, товарно-материальных ценностей (</w:t>
      </w:r>
      <w:r w:rsidR="00E2507B">
        <w:rPr>
          <w:sz w:val="26"/>
          <w:szCs w:val="26"/>
        </w:rPr>
        <w:t>П</w:t>
      </w:r>
      <w:r w:rsidRPr="00755AB9">
        <w:rPr>
          <w:sz w:val="26"/>
          <w:szCs w:val="26"/>
        </w:rPr>
        <w:t>риложение 11);</w:t>
      </w:r>
    </w:p>
    <w:p w:rsidR="00D47AA9" w:rsidRPr="00755AB9" w:rsidRDefault="003A37E7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- </w:t>
      </w:r>
      <w:r w:rsidR="00D47AA9" w:rsidRPr="00755AB9">
        <w:rPr>
          <w:sz w:val="26"/>
          <w:szCs w:val="26"/>
        </w:rPr>
        <w:t>график документооборота (</w:t>
      </w:r>
      <w:r w:rsidR="00E2507B">
        <w:rPr>
          <w:sz w:val="26"/>
          <w:szCs w:val="26"/>
        </w:rPr>
        <w:t>П</w:t>
      </w:r>
      <w:r w:rsidR="00D47AA9" w:rsidRPr="00755AB9">
        <w:rPr>
          <w:sz w:val="26"/>
          <w:szCs w:val="26"/>
        </w:rPr>
        <w:t xml:space="preserve">риложение </w:t>
      </w:r>
      <w:r w:rsidRPr="00755AB9">
        <w:rPr>
          <w:sz w:val="26"/>
          <w:szCs w:val="26"/>
        </w:rPr>
        <w:t>12</w:t>
      </w:r>
      <w:r w:rsidR="00D47AA9" w:rsidRPr="00755AB9">
        <w:rPr>
          <w:sz w:val="26"/>
          <w:szCs w:val="26"/>
        </w:rPr>
        <w:t>);</w:t>
      </w:r>
    </w:p>
    <w:p w:rsidR="003A37E7" w:rsidRPr="00755AB9" w:rsidRDefault="003A37E7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- </w:t>
      </w:r>
      <w:r w:rsidR="00935A66" w:rsidRPr="00755AB9">
        <w:rPr>
          <w:sz w:val="26"/>
          <w:szCs w:val="26"/>
        </w:rPr>
        <w:t xml:space="preserve">регистр </w:t>
      </w:r>
      <w:r w:rsidRPr="00755AB9">
        <w:rPr>
          <w:sz w:val="26"/>
          <w:szCs w:val="26"/>
        </w:rPr>
        <w:t>налогов</w:t>
      </w:r>
      <w:r w:rsidR="00935A66">
        <w:rPr>
          <w:sz w:val="26"/>
          <w:szCs w:val="26"/>
        </w:rPr>
        <w:t>ого</w:t>
      </w:r>
      <w:r w:rsidRPr="00755AB9">
        <w:rPr>
          <w:sz w:val="26"/>
          <w:szCs w:val="26"/>
        </w:rPr>
        <w:t xml:space="preserve"> учет</w:t>
      </w:r>
      <w:r w:rsidR="00935A66">
        <w:rPr>
          <w:sz w:val="26"/>
          <w:szCs w:val="26"/>
        </w:rPr>
        <w:t>а по</w:t>
      </w:r>
      <w:r w:rsidRPr="00755AB9">
        <w:rPr>
          <w:sz w:val="26"/>
          <w:szCs w:val="26"/>
        </w:rPr>
        <w:t xml:space="preserve"> налог</w:t>
      </w:r>
      <w:r w:rsidR="00935A66">
        <w:rPr>
          <w:sz w:val="26"/>
          <w:szCs w:val="26"/>
        </w:rPr>
        <w:t>у</w:t>
      </w:r>
      <w:r w:rsidRPr="00755AB9">
        <w:rPr>
          <w:sz w:val="26"/>
          <w:szCs w:val="26"/>
        </w:rPr>
        <w:t xml:space="preserve"> на доходы физических лиц (</w:t>
      </w:r>
      <w:r w:rsidR="00E2507B">
        <w:rPr>
          <w:sz w:val="26"/>
          <w:szCs w:val="26"/>
        </w:rPr>
        <w:t>П</w:t>
      </w:r>
      <w:r w:rsidRPr="00755AB9">
        <w:rPr>
          <w:sz w:val="26"/>
          <w:szCs w:val="26"/>
        </w:rPr>
        <w:t>риложение 13);</w:t>
      </w:r>
    </w:p>
    <w:p w:rsidR="003A37E7" w:rsidRPr="00755AB9" w:rsidRDefault="003A37E7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заявлени</w:t>
      </w:r>
      <w:r w:rsidR="00935A66">
        <w:rPr>
          <w:sz w:val="26"/>
          <w:szCs w:val="26"/>
        </w:rPr>
        <w:t>я</w:t>
      </w:r>
      <w:r w:rsidRPr="00755AB9">
        <w:rPr>
          <w:sz w:val="26"/>
          <w:szCs w:val="26"/>
        </w:rPr>
        <w:t xml:space="preserve"> (</w:t>
      </w:r>
      <w:r w:rsidR="00E2507B">
        <w:rPr>
          <w:sz w:val="26"/>
          <w:szCs w:val="26"/>
        </w:rPr>
        <w:t>П</w:t>
      </w:r>
      <w:r w:rsidRPr="00755AB9">
        <w:rPr>
          <w:sz w:val="26"/>
          <w:szCs w:val="26"/>
        </w:rPr>
        <w:t>риложение 14);</w:t>
      </w:r>
    </w:p>
    <w:p w:rsidR="007F48E2" w:rsidRPr="00755AB9" w:rsidRDefault="003A37E7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карточка учета сумм начисленных выплат и иных вознаграждений и сумм начисленных страховых взносов</w:t>
      </w:r>
      <w:r w:rsidR="007F48E2" w:rsidRPr="00755AB9">
        <w:rPr>
          <w:sz w:val="26"/>
          <w:szCs w:val="26"/>
        </w:rPr>
        <w:t xml:space="preserve"> (</w:t>
      </w:r>
      <w:r w:rsidR="00E2507B">
        <w:rPr>
          <w:sz w:val="26"/>
          <w:szCs w:val="26"/>
        </w:rPr>
        <w:t>П</w:t>
      </w:r>
      <w:r w:rsidR="007F48E2" w:rsidRPr="00755AB9">
        <w:rPr>
          <w:sz w:val="26"/>
          <w:szCs w:val="26"/>
        </w:rPr>
        <w:t>риложение 15</w:t>
      </w:r>
      <w:r w:rsidR="0014554A" w:rsidRPr="00755AB9">
        <w:rPr>
          <w:sz w:val="26"/>
          <w:szCs w:val="26"/>
        </w:rPr>
        <w:t>)</w:t>
      </w:r>
      <w:r w:rsidR="007F48E2" w:rsidRPr="00755AB9">
        <w:rPr>
          <w:sz w:val="26"/>
          <w:szCs w:val="26"/>
        </w:rPr>
        <w:t>;</w:t>
      </w:r>
    </w:p>
    <w:p w:rsidR="0014554A" w:rsidRPr="00E2507B" w:rsidRDefault="007F48E2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по</w:t>
      </w:r>
      <w:r w:rsidR="00935A66">
        <w:rPr>
          <w:sz w:val="26"/>
          <w:szCs w:val="26"/>
        </w:rPr>
        <w:t>ложение о</w:t>
      </w:r>
      <w:r w:rsidRPr="00755AB9">
        <w:rPr>
          <w:sz w:val="26"/>
          <w:szCs w:val="26"/>
        </w:rPr>
        <w:t xml:space="preserve"> внутренне</w:t>
      </w:r>
      <w:r w:rsidR="00935A66">
        <w:rPr>
          <w:sz w:val="26"/>
          <w:szCs w:val="26"/>
        </w:rPr>
        <w:t>м</w:t>
      </w:r>
      <w:r w:rsidRPr="00755AB9">
        <w:rPr>
          <w:sz w:val="26"/>
          <w:szCs w:val="26"/>
        </w:rPr>
        <w:t xml:space="preserve"> финансово</w:t>
      </w:r>
      <w:r w:rsidR="00935A66">
        <w:rPr>
          <w:sz w:val="26"/>
          <w:szCs w:val="26"/>
        </w:rPr>
        <w:t>м контроле</w:t>
      </w:r>
      <w:r w:rsidRPr="00755AB9">
        <w:rPr>
          <w:sz w:val="26"/>
          <w:szCs w:val="26"/>
        </w:rPr>
        <w:t xml:space="preserve"> (</w:t>
      </w:r>
      <w:r w:rsidR="00E2507B">
        <w:rPr>
          <w:sz w:val="26"/>
          <w:szCs w:val="26"/>
        </w:rPr>
        <w:t>П</w:t>
      </w:r>
      <w:r w:rsidRPr="00755AB9">
        <w:rPr>
          <w:sz w:val="26"/>
          <w:szCs w:val="26"/>
        </w:rPr>
        <w:t>риложение 16)</w:t>
      </w:r>
      <w:r w:rsidR="00E2507B" w:rsidRPr="00E2507B">
        <w:rPr>
          <w:sz w:val="26"/>
          <w:szCs w:val="26"/>
        </w:rPr>
        <w:t>;</w:t>
      </w:r>
    </w:p>
    <w:p w:rsidR="00E2507B" w:rsidRPr="00E2507B" w:rsidRDefault="00E2507B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E2507B">
        <w:rPr>
          <w:sz w:val="26"/>
          <w:szCs w:val="26"/>
        </w:rPr>
        <w:t xml:space="preserve">- </w:t>
      </w:r>
      <w:r w:rsidR="00935A66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>п</w:t>
      </w:r>
      <w:r w:rsidRPr="00E2507B">
        <w:rPr>
          <w:sz w:val="26"/>
          <w:szCs w:val="26"/>
        </w:rPr>
        <w:t>орядк</w:t>
      </w:r>
      <w:r w:rsidR="00935A66">
        <w:rPr>
          <w:sz w:val="26"/>
          <w:szCs w:val="26"/>
        </w:rPr>
        <w:t>е</w:t>
      </w:r>
      <w:r w:rsidRPr="00E2507B">
        <w:rPr>
          <w:sz w:val="26"/>
          <w:szCs w:val="26"/>
        </w:rPr>
        <w:t xml:space="preserve"> отражения в бухгалтерском учете и отчетности событий после отчетной даты </w:t>
      </w:r>
      <w:r>
        <w:rPr>
          <w:sz w:val="26"/>
          <w:szCs w:val="26"/>
        </w:rPr>
        <w:t>(</w:t>
      </w:r>
      <w:r w:rsidRPr="00E2507B">
        <w:rPr>
          <w:sz w:val="26"/>
          <w:szCs w:val="26"/>
        </w:rPr>
        <w:t>Приложению 17</w:t>
      </w:r>
      <w:r>
        <w:rPr>
          <w:sz w:val="26"/>
          <w:szCs w:val="26"/>
        </w:rPr>
        <w:t>)</w:t>
      </w:r>
      <w:r w:rsidRPr="00E2507B">
        <w:rPr>
          <w:sz w:val="26"/>
          <w:szCs w:val="26"/>
        </w:rPr>
        <w:t>;</w:t>
      </w:r>
    </w:p>
    <w:p w:rsidR="00E2507B" w:rsidRPr="00E2507B" w:rsidRDefault="00E2507B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 w:rsidRPr="00E2507B">
        <w:rPr>
          <w:sz w:val="26"/>
          <w:szCs w:val="26"/>
        </w:rPr>
        <w:t>-</w:t>
      </w:r>
      <w:r w:rsidRPr="00E2507B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E2507B">
        <w:rPr>
          <w:sz w:val="26"/>
          <w:szCs w:val="26"/>
        </w:rPr>
        <w:t xml:space="preserve">орядок передачи документов бюджетного учета при смене руководителя учреждения или главного бухгалтера </w:t>
      </w:r>
      <w:r>
        <w:rPr>
          <w:sz w:val="26"/>
          <w:szCs w:val="26"/>
        </w:rPr>
        <w:t>(</w:t>
      </w:r>
      <w:r w:rsidRPr="00E2507B">
        <w:rPr>
          <w:sz w:val="26"/>
          <w:szCs w:val="26"/>
        </w:rPr>
        <w:t>Приложению 18</w:t>
      </w:r>
      <w:r>
        <w:rPr>
          <w:sz w:val="26"/>
          <w:szCs w:val="26"/>
        </w:rPr>
        <w:t>)</w:t>
      </w:r>
      <w:r w:rsidRPr="00E2507B">
        <w:rPr>
          <w:sz w:val="26"/>
          <w:szCs w:val="26"/>
        </w:rPr>
        <w:t>.</w:t>
      </w:r>
    </w:p>
    <w:p w:rsidR="00E2507B" w:rsidRPr="00E2507B" w:rsidRDefault="00E2507B" w:rsidP="00E2507B">
      <w:pPr>
        <w:tabs>
          <w:tab w:val="num" w:pos="72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2507B">
        <w:rPr>
          <w:sz w:val="26"/>
          <w:szCs w:val="26"/>
        </w:rPr>
        <w:tab/>
      </w:r>
      <w:r>
        <w:rPr>
          <w:sz w:val="26"/>
          <w:szCs w:val="26"/>
        </w:rPr>
        <w:t>у</w:t>
      </w:r>
      <w:r w:rsidRPr="00E2507B">
        <w:rPr>
          <w:sz w:val="26"/>
          <w:szCs w:val="26"/>
        </w:rPr>
        <w:t xml:space="preserve">словные обозначения показателей отклонений от нормального использования рабочего времени </w:t>
      </w:r>
      <w:r>
        <w:rPr>
          <w:sz w:val="26"/>
          <w:szCs w:val="26"/>
        </w:rPr>
        <w:t>(</w:t>
      </w:r>
      <w:r w:rsidRPr="00E2507B">
        <w:rPr>
          <w:sz w:val="26"/>
          <w:szCs w:val="26"/>
        </w:rPr>
        <w:t>Приложению 19</w:t>
      </w:r>
      <w:r>
        <w:rPr>
          <w:sz w:val="26"/>
          <w:szCs w:val="26"/>
        </w:rPr>
        <w:t>)</w:t>
      </w:r>
      <w:r w:rsidRPr="00E2507B">
        <w:rPr>
          <w:sz w:val="26"/>
          <w:szCs w:val="26"/>
        </w:rPr>
        <w:t>.</w:t>
      </w:r>
    </w:p>
    <w:p w:rsidR="0014554A" w:rsidRPr="00755AB9" w:rsidRDefault="00935A66" w:rsidP="00935A66">
      <w:pPr>
        <w:tabs>
          <w:tab w:val="num" w:pos="72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554A" w:rsidRPr="00755AB9">
        <w:rPr>
          <w:sz w:val="26"/>
          <w:szCs w:val="26"/>
        </w:rPr>
        <w:t>Учетная политика состоит из следующих разделов:</w:t>
      </w:r>
    </w:p>
    <w:p w:rsidR="0014554A" w:rsidRPr="00755AB9" w:rsidRDefault="003A37E7" w:rsidP="00935A66">
      <w:pPr>
        <w:pStyle w:val="aa"/>
        <w:numPr>
          <w:ilvl w:val="0"/>
          <w:numId w:val="29"/>
        </w:numPr>
        <w:tabs>
          <w:tab w:val="num" w:pos="720"/>
          <w:tab w:val="left" w:pos="993"/>
        </w:tabs>
        <w:ind w:firstLine="274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Общие </w:t>
      </w:r>
      <w:r w:rsidR="00935A66">
        <w:rPr>
          <w:sz w:val="26"/>
          <w:szCs w:val="26"/>
        </w:rPr>
        <w:t>положения</w:t>
      </w:r>
      <w:r w:rsidR="00E92118" w:rsidRPr="00755AB9">
        <w:rPr>
          <w:sz w:val="26"/>
          <w:szCs w:val="26"/>
        </w:rPr>
        <w:t>.</w:t>
      </w:r>
    </w:p>
    <w:p w:rsidR="00CC4A0A" w:rsidRPr="00755AB9" w:rsidRDefault="009757EB" w:rsidP="00935A66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В разделе содержится </w:t>
      </w:r>
      <w:r w:rsidR="00CC4A0A" w:rsidRPr="00755AB9">
        <w:rPr>
          <w:sz w:val="26"/>
          <w:szCs w:val="26"/>
        </w:rPr>
        <w:t xml:space="preserve">следующая </w:t>
      </w:r>
      <w:r w:rsidRPr="00755AB9">
        <w:rPr>
          <w:sz w:val="26"/>
          <w:szCs w:val="26"/>
        </w:rPr>
        <w:t>информация</w:t>
      </w:r>
      <w:r w:rsidR="00CC4A0A" w:rsidRPr="00755AB9">
        <w:rPr>
          <w:sz w:val="26"/>
          <w:szCs w:val="26"/>
        </w:rPr>
        <w:t>:</w:t>
      </w:r>
    </w:p>
    <w:p w:rsidR="00CC4A0A" w:rsidRPr="00755AB9" w:rsidRDefault="00CC4A0A" w:rsidP="00935A66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</w:t>
      </w:r>
      <w:r w:rsidR="009757EB" w:rsidRPr="00755AB9">
        <w:rPr>
          <w:sz w:val="26"/>
          <w:szCs w:val="26"/>
        </w:rPr>
        <w:t xml:space="preserve"> об организации ведения бюджетного учета,</w:t>
      </w:r>
    </w:p>
    <w:p w:rsidR="00CC4A0A" w:rsidRPr="00755AB9" w:rsidRDefault="00CC4A0A" w:rsidP="00935A66">
      <w:pPr>
        <w:tabs>
          <w:tab w:val="left" w:pos="851"/>
          <w:tab w:val="left" w:pos="1440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</w:t>
      </w:r>
      <w:r w:rsidR="009757EB" w:rsidRPr="00755AB9">
        <w:rPr>
          <w:sz w:val="26"/>
          <w:szCs w:val="26"/>
        </w:rPr>
        <w:t xml:space="preserve"> разграничена ответственность за организацию бухгалтерского и налогового учета,</w:t>
      </w:r>
    </w:p>
    <w:p w:rsidR="000B612A" w:rsidRPr="00755AB9" w:rsidRDefault="00CC4A0A" w:rsidP="00935A66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</w:t>
      </w:r>
      <w:r w:rsidR="009757EB" w:rsidRPr="00755AB9">
        <w:rPr>
          <w:sz w:val="26"/>
          <w:szCs w:val="26"/>
        </w:rPr>
        <w:t xml:space="preserve"> </w:t>
      </w:r>
      <w:r w:rsidR="006020A7" w:rsidRPr="00755AB9">
        <w:rPr>
          <w:sz w:val="26"/>
          <w:szCs w:val="26"/>
        </w:rPr>
        <w:t xml:space="preserve">о </w:t>
      </w:r>
      <w:r w:rsidR="009757EB" w:rsidRPr="00755AB9">
        <w:rPr>
          <w:sz w:val="26"/>
          <w:szCs w:val="26"/>
        </w:rPr>
        <w:t>программно</w:t>
      </w:r>
      <w:r w:rsidR="006020A7" w:rsidRPr="00755AB9">
        <w:rPr>
          <w:sz w:val="26"/>
          <w:szCs w:val="26"/>
        </w:rPr>
        <w:t>м обеспечении</w:t>
      </w:r>
      <w:r w:rsidR="009757EB" w:rsidRPr="00755AB9">
        <w:rPr>
          <w:sz w:val="26"/>
          <w:szCs w:val="26"/>
        </w:rPr>
        <w:t>, используемо</w:t>
      </w:r>
      <w:r w:rsidR="006020A7" w:rsidRPr="00755AB9">
        <w:rPr>
          <w:sz w:val="26"/>
          <w:szCs w:val="26"/>
        </w:rPr>
        <w:t>м</w:t>
      </w:r>
      <w:r w:rsidR="009757EB" w:rsidRPr="00755AB9">
        <w:rPr>
          <w:sz w:val="26"/>
          <w:szCs w:val="26"/>
        </w:rPr>
        <w:t xml:space="preserve"> при обработке учетной информации</w:t>
      </w:r>
      <w:r w:rsidR="000B612A" w:rsidRPr="00755AB9">
        <w:rPr>
          <w:sz w:val="26"/>
          <w:szCs w:val="26"/>
        </w:rPr>
        <w:t>,</w:t>
      </w:r>
    </w:p>
    <w:p w:rsidR="009757EB" w:rsidRPr="00755AB9" w:rsidRDefault="000B612A" w:rsidP="00935A66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порядок возмещения расходов, связанных со служебными командировками,</w:t>
      </w:r>
    </w:p>
    <w:p w:rsidR="000B612A" w:rsidRPr="00755AB9" w:rsidRDefault="000B612A" w:rsidP="00EF4EDB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lastRenderedPageBreak/>
        <w:t>- порядок компенсации расходов на оплату стоимости проезда и провоза багажа к месту использования отпуска и обратно</w:t>
      </w:r>
      <w:r w:rsidR="00AF5D60" w:rsidRPr="00755AB9">
        <w:rPr>
          <w:sz w:val="26"/>
          <w:szCs w:val="26"/>
        </w:rPr>
        <w:t>.</w:t>
      </w:r>
    </w:p>
    <w:p w:rsidR="009757EB" w:rsidRPr="00755AB9" w:rsidRDefault="003A37E7" w:rsidP="007F48E2">
      <w:pPr>
        <w:pStyle w:val="aa"/>
        <w:numPr>
          <w:ilvl w:val="0"/>
          <w:numId w:val="29"/>
        </w:numPr>
        <w:tabs>
          <w:tab w:val="left" w:pos="993"/>
        </w:tabs>
        <w:ind w:firstLine="274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О</w:t>
      </w:r>
      <w:r w:rsidR="00935A66">
        <w:rPr>
          <w:sz w:val="26"/>
          <w:szCs w:val="26"/>
        </w:rPr>
        <w:t>рганизация</w:t>
      </w:r>
      <w:r w:rsidRPr="00755AB9">
        <w:rPr>
          <w:sz w:val="26"/>
          <w:szCs w:val="26"/>
        </w:rPr>
        <w:t xml:space="preserve"> ведения бухгалтерского учета</w:t>
      </w:r>
      <w:r w:rsidR="00E92118" w:rsidRPr="00755AB9">
        <w:rPr>
          <w:sz w:val="26"/>
          <w:szCs w:val="26"/>
        </w:rPr>
        <w:t>.</w:t>
      </w:r>
    </w:p>
    <w:p w:rsidR="00CC4A0A" w:rsidRPr="00755AB9" w:rsidRDefault="009757EB" w:rsidP="00EF4EDB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 xml:space="preserve">В разделе содержится </w:t>
      </w:r>
      <w:r w:rsidR="00CC4A0A" w:rsidRPr="00755AB9">
        <w:rPr>
          <w:sz w:val="26"/>
          <w:szCs w:val="26"/>
        </w:rPr>
        <w:t xml:space="preserve">следующая </w:t>
      </w:r>
      <w:r w:rsidRPr="00755AB9">
        <w:rPr>
          <w:sz w:val="26"/>
          <w:szCs w:val="26"/>
        </w:rPr>
        <w:t>информация</w:t>
      </w:r>
      <w:r w:rsidR="00CC4A0A" w:rsidRPr="00755AB9">
        <w:rPr>
          <w:sz w:val="26"/>
          <w:szCs w:val="26"/>
        </w:rPr>
        <w:t>:</w:t>
      </w:r>
    </w:p>
    <w:p w:rsidR="00EF4EDB" w:rsidRPr="00935A66" w:rsidRDefault="00EF4EDB" w:rsidP="00EF4EDB">
      <w:pPr>
        <w:pStyle w:val="aa"/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учет основных средств</w:t>
      </w:r>
      <w:r w:rsidR="00935A66" w:rsidRPr="00935A66">
        <w:rPr>
          <w:sz w:val="26"/>
          <w:szCs w:val="26"/>
        </w:rPr>
        <w:t>;</w:t>
      </w:r>
    </w:p>
    <w:p w:rsidR="00EF4EDB" w:rsidRPr="00755AB9" w:rsidRDefault="00EF4EDB" w:rsidP="00EF4EDB">
      <w:pPr>
        <w:tabs>
          <w:tab w:val="left" w:pos="1440"/>
        </w:tabs>
        <w:ind w:left="284" w:firstLine="425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учет кассовых операций и денежных документов;</w:t>
      </w:r>
    </w:p>
    <w:p w:rsidR="00EF4EDB" w:rsidRDefault="00181E7B" w:rsidP="00EF4EDB">
      <w:pPr>
        <w:tabs>
          <w:tab w:val="left" w:pos="1440"/>
        </w:tabs>
        <w:ind w:left="284" w:firstLine="425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- учет расчетов дебиторской и кредиторской задолженности;</w:t>
      </w:r>
    </w:p>
    <w:p w:rsidR="00935A66" w:rsidRPr="00935A66" w:rsidRDefault="00935A66" w:rsidP="00EF4EDB">
      <w:pPr>
        <w:tabs>
          <w:tab w:val="left" w:pos="1440"/>
        </w:tabs>
        <w:ind w:left="284" w:firstLine="425"/>
        <w:jc w:val="both"/>
        <w:rPr>
          <w:sz w:val="26"/>
          <w:szCs w:val="26"/>
        </w:rPr>
      </w:pPr>
      <w:r w:rsidRPr="00935A66">
        <w:rPr>
          <w:sz w:val="26"/>
          <w:szCs w:val="26"/>
        </w:rPr>
        <w:t xml:space="preserve">- </w:t>
      </w:r>
      <w:r>
        <w:rPr>
          <w:sz w:val="26"/>
          <w:szCs w:val="26"/>
        </w:rPr>
        <w:t>кредиты, займы (ссуды)</w:t>
      </w:r>
      <w:r w:rsidRPr="00935A66">
        <w:rPr>
          <w:sz w:val="26"/>
          <w:szCs w:val="26"/>
        </w:rPr>
        <w:t>;</w:t>
      </w:r>
    </w:p>
    <w:p w:rsidR="00935A66" w:rsidRDefault="00935A66" w:rsidP="00EF4EDB">
      <w:pPr>
        <w:tabs>
          <w:tab w:val="left" w:pos="1440"/>
        </w:tabs>
        <w:ind w:left="284" w:firstLine="425"/>
        <w:jc w:val="both"/>
        <w:rPr>
          <w:sz w:val="26"/>
          <w:szCs w:val="26"/>
        </w:rPr>
      </w:pPr>
      <w:r w:rsidRPr="00935A66">
        <w:rPr>
          <w:sz w:val="26"/>
          <w:szCs w:val="26"/>
        </w:rPr>
        <w:t xml:space="preserve">- </w:t>
      </w:r>
      <w:r>
        <w:rPr>
          <w:sz w:val="26"/>
          <w:szCs w:val="26"/>
        </w:rPr>
        <w:t>долговые обязательства</w:t>
      </w:r>
      <w:r w:rsidRPr="00935A66">
        <w:rPr>
          <w:sz w:val="26"/>
          <w:szCs w:val="26"/>
        </w:rPr>
        <w:t>;</w:t>
      </w:r>
    </w:p>
    <w:p w:rsidR="00935A66" w:rsidRDefault="00935A66" w:rsidP="00EF4EDB">
      <w:pPr>
        <w:tabs>
          <w:tab w:val="left" w:pos="1440"/>
        </w:tabs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- учет доходов и расходов</w:t>
      </w:r>
      <w:r>
        <w:rPr>
          <w:sz w:val="26"/>
          <w:szCs w:val="26"/>
          <w:lang w:val="en-US"/>
        </w:rPr>
        <w:t>;</w:t>
      </w:r>
    </w:p>
    <w:p w:rsidR="00935A66" w:rsidRDefault="00935A66" w:rsidP="00EF4EDB">
      <w:pPr>
        <w:tabs>
          <w:tab w:val="left" w:pos="1440"/>
        </w:tabs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- резервы предстоящих расходов</w:t>
      </w:r>
      <w:r>
        <w:rPr>
          <w:sz w:val="26"/>
          <w:szCs w:val="26"/>
          <w:lang w:val="en-US"/>
        </w:rPr>
        <w:t>;</w:t>
      </w:r>
    </w:p>
    <w:p w:rsidR="00935A66" w:rsidRPr="00935A66" w:rsidRDefault="00935A66" w:rsidP="00EF4EDB">
      <w:pPr>
        <w:tabs>
          <w:tab w:val="left" w:pos="1440"/>
        </w:tabs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- санкционирование расходов</w:t>
      </w:r>
      <w:r>
        <w:rPr>
          <w:sz w:val="26"/>
          <w:szCs w:val="26"/>
          <w:lang w:val="en-US"/>
        </w:rPr>
        <w:t>.</w:t>
      </w:r>
    </w:p>
    <w:p w:rsidR="00181E7B" w:rsidRPr="00755AB9" w:rsidRDefault="00935A66" w:rsidP="007F48E2">
      <w:pPr>
        <w:pStyle w:val="aa"/>
        <w:numPr>
          <w:ilvl w:val="0"/>
          <w:numId w:val="29"/>
        </w:numPr>
        <w:tabs>
          <w:tab w:val="left" w:pos="993"/>
        </w:tabs>
        <w:ind w:firstLine="274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О</w:t>
      </w:r>
      <w:r>
        <w:rPr>
          <w:sz w:val="26"/>
          <w:szCs w:val="26"/>
        </w:rPr>
        <w:t>рганизация</w:t>
      </w:r>
      <w:r w:rsidRPr="00755AB9">
        <w:rPr>
          <w:sz w:val="26"/>
          <w:szCs w:val="26"/>
        </w:rPr>
        <w:t xml:space="preserve"> </w:t>
      </w:r>
      <w:r w:rsidR="00181E7B" w:rsidRPr="00755AB9">
        <w:rPr>
          <w:sz w:val="26"/>
          <w:szCs w:val="26"/>
        </w:rPr>
        <w:t>ведения налогового учета.</w:t>
      </w:r>
    </w:p>
    <w:p w:rsidR="00EF4EDB" w:rsidRPr="00755AB9" w:rsidRDefault="00181E7B" w:rsidP="00AF5D60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755AB9">
        <w:rPr>
          <w:sz w:val="26"/>
          <w:szCs w:val="26"/>
        </w:rPr>
        <w:t>В разделе содержится информация об организации и ведении налогового учета, составлении налоговой отчетности.</w:t>
      </w:r>
    </w:p>
    <w:sectPr w:rsidR="00EF4EDB" w:rsidRPr="00755AB9" w:rsidSect="00EA25D0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09" w:rsidRDefault="004E1009">
      <w:r>
        <w:separator/>
      </w:r>
    </w:p>
  </w:endnote>
  <w:endnote w:type="continuationSeparator" w:id="0">
    <w:p w:rsidR="004E1009" w:rsidRDefault="004E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01" w:rsidRDefault="00E05D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8E2">
      <w:rPr>
        <w:rStyle w:val="a5"/>
        <w:noProof/>
      </w:rPr>
      <w:t>1</w:t>
    </w:r>
    <w:r>
      <w:rPr>
        <w:rStyle w:val="a5"/>
      </w:rPr>
      <w:fldChar w:fldCharType="end"/>
    </w:r>
  </w:p>
  <w:p w:rsidR="00E05D01" w:rsidRDefault="00E05D0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01" w:rsidRDefault="00E05D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5D0">
      <w:rPr>
        <w:rStyle w:val="a5"/>
        <w:noProof/>
      </w:rPr>
      <w:t>4</w:t>
    </w:r>
    <w:r>
      <w:rPr>
        <w:rStyle w:val="a5"/>
      </w:rPr>
      <w:fldChar w:fldCharType="end"/>
    </w:r>
  </w:p>
  <w:p w:rsidR="00E05D01" w:rsidRDefault="00E05D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09" w:rsidRDefault="004E1009">
      <w:r>
        <w:separator/>
      </w:r>
    </w:p>
  </w:footnote>
  <w:footnote w:type="continuationSeparator" w:id="0">
    <w:p w:rsidR="004E1009" w:rsidRDefault="004E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0BD"/>
    <w:multiLevelType w:val="multilevel"/>
    <w:tmpl w:val="867487BE"/>
    <w:lvl w:ilvl="0">
      <w:start w:val="3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2"/>
        </w:tabs>
        <w:ind w:left="121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DFA6B44"/>
    <w:multiLevelType w:val="hybridMultilevel"/>
    <w:tmpl w:val="B93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4EC"/>
    <w:multiLevelType w:val="multilevel"/>
    <w:tmpl w:val="4EF8E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3BC38CC"/>
    <w:multiLevelType w:val="hybridMultilevel"/>
    <w:tmpl w:val="563EF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90CD8"/>
    <w:multiLevelType w:val="hybridMultilevel"/>
    <w:tmpl w:val="2692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95388"/>
    <w:multiLevelType w:val="hybridMultilevel"/>
    <w:tmpl w:val="92D6A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B7A9C"/>
    <w:multiLevelType w:val="hybridMultilevel"/>
    <w:tmpl w:val="23CED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7787"/>
    <w:multiLevelType w:val="hybridMultilevel"/>
    <w:tmpl w:val="C6761DB4"/>
    <w:lvl w:ilvl="0" w:tplc="58226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D00"/>
    <w:multiLevelType w:val="hybridMultilevel"/>
    <w:tmpl w:val="DE90F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800D0"/>
    <w:multiLevelType w:val="hybridMultilevel"/>
    <w:tmpl w:val="C3063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648B"/>
    <w:multiLevelType w:val="hybridMultilevel"/>
    <w:tmpl w:val="EE28FC4C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3D954BF5"/>
    <w:multiLevelType w:val="hybridMultilevel"/>
    <w:tmpl w:val="51885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802E64"/>
    <w:multiLevelType w:val="hybridMultilevel"/>
    <w:tmpl w:val="E98E9FD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4A724AE4"/>
    <w:multiLevelType w:val="hybridMultilevel"/>
    <w:tmpl w:val="8B40B7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B0A03F5"/>
    <w:multiLevelType w:val="hybridMultilevel"/>
    <w:tmpl w:val="F71A3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2073D"/>
    <w:multiLevelType w:val="hybridMultilevel"/>
    <w:tmpl w:val="3DD8DD08"/>
    <w:lvl w:ilvl="0" w:tplc="09E28D9C">
      <w:start w:val="1"/>
      <w:numFmt w:val="decimal"/>
      <w:lvlText w:val="%1.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0CF4983"/>
    <w:multiLevelType w:val="hybridMultilevel"/>
    <w:tmpl w:val="D10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95763"/>
    <w:multiLevelType w:val="hybridMultilevel"/>
    <w:tmpl w:val="74B492B0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55501A8D"/>
    <w:multiLevelType w:val="hybridMultilevel"/>
    <w:tmpl w:val="82522090"/>
    <w:lvl w:ilvl="0" w:tplc="960817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 w15:restartNumberingAfterBreak="0">
    <w:nsid w:val="5A467699"/>
    <w:multiLevelType w:val="hybridMultilevel"/>
    <w:tmpl w:val="11D44ACC"/>
    <w:lvl w:ilvl="0" w:tplc="1F6268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BE8158D"/>
    <w:multiLevelType w:val="hybridMultilevel"/>
    <w:tmpl w:val="16ECD5DA"/>
    <w:lvl w:ilvl="0" w:tplc="0419000F">
      <w:start w:val="1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861C6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64301"/>
    <w:multiLevelType w:val="hybridMultilevel"/>
    <w:tmpl w:val="97983414"/>
    <w:lvl w:ilvl="0" w:tplc="4B741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1478DA">
      <w:numFmt w:val="none"/>
      <w:lvlText w:val=""/>
      <w:lvlJc w:val="left"/>
      <w:pPr>
        <w:tabs>
          <w:tab w:val="num" w:pos="360"/>
        </w:tabs>
      </w:pPr>
    </w:lvl>
    <w:lvl w:ilvl="2" w:tplc="E8AE0EA6">
      <w:numFmt w:val="none"/>
      <w:lvlText w:val=""/>
      <w:lvlJc w:val="left"/>
      <w:pPr>
        <w:tabs>
          <w:tab w:val="num" w:pos="360"/>
        </w:tabs>
      </w:pPr>
    </w:lvl>
    <w:lvl w:ilvl="3" w:tplc="7B46B4AC">
      <w:numFmt w:val="none"/>
      <w:lvlText w:val=""/>
      <w:lvlJc w:val="left"/>
      <w:pPr>
        <w:tabs>
          <w:tab w:val="num" w:pos="360"/>
        </w:tabs>
      </w:pPr>
    </w:lvl>
    <w:lvl w:ilvl="4" w:tplc="C78E2CEE">
      <w:numFmt w:val="none"/>
      <w:lvlText w:val=""/>
      <w:lvlJc w:val="left"/>
      <w:pPr>
        <w:tabs>
          <w:tab w:val="num" w:pos="360"/>
        </w:tabs>
      </w:pPr>
    </w:lvl>
    <w:lvl w:ilvl="5" w:tplc="287A2F68">
      <w:numFmt w:val="none"/>
      <w:lvlText w:val=""/>
      <w:lvlJc w:val="left"/>
      <w:pPr>
        <w:tabs>
          <w:tab w:val="num" w:pos="360"/>
        </w:tabs>
      </w:pPr>
    </w:lvl>
    <w:lvl w:ilvl="6" w:tplc="EDCAFA96">
      <w:numFmt w:val="none"/>
      <w:lvlText w:val=""/>
      <w:lvlJc w:val="left"/>
      <w:pPr>
        <w:tabs>
          <w:tab w:val="num" w:pos="360"/>
        </w:tabs>
      </w:pPr>
    </w:lvl>
    <w:lvl w:ilvl="7" w:tplc="11D0C6EA">
      <w:numFmt w:val="none"/>
      <w:lvlText w:val=""/>
      <w:lvlJc w:val="left"/>
      <w:pPr>
        <w:tabs>
          <w:tab w:val="num" w:pos="360"/>
        </w:tabs>
      </w:pPr>
    </w:lvl>
    <w:lvl w:ilvl="8" w:tplc="7A4649D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6F873BA"/>
    <w:multiLevelType w:val="hybridMultilevel"/>
    <w:tmpl w:val="B93A9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F141905"/>
    <w:multiLevelType w:val="hybridMultilevel"/>
    <w:tmpl w:val="CA7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563F9"/>
    <w:multiLevelType w:val="hybridMultilevel"/>
    <w:tmpl w:val="2C484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E3976"/>
    <w:multiLevelType w:val="hybridMultilevel"/>
    <w:tmpl w:val="400EB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D548B9"/>
    <w:multiLevelType w:val="hybridMultilevel"/>
    <w:tmpl w:val="68BEB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45DB"/>
    <w:multiLevelType w:val="hybridMultilevel"/>
    <w:tmpl w:val="5E241FF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8" w15:restartNumberingAfterBreak="0">
    <w:nsid w:val="7AE161B7"/>
    <w:multiLevelType w:val="multilevel"/>
    <w:tmpl w:val="0414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AFB47F2"/>
    <w:multiLevelType w:val="multilevel"/>
    <w:tmpl w:val="8070E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23"/>
  </w:num>
  <w:num w:numId="5">
    <w:abstractNumId w:val="7"/>
  </w:num>
  <w:num w:numId="6">
    <w:abstractNumId w:val="29"/>
  </w:num>
  <w:num w:numId="7">
    <w:abstractNumId w:val="0"/>
  </w:num>
  <w:num w:numId="8">
    <w:abstractNumId w:val="20"/>
  </w:num>
  <w:num w:numId="9">
    <w:abstractNumId w:val="15"/>
  </w:num>
  <w:num w:numId="10">
    <w:abstractNumId w:val="16"/>
  </w:num>
  <w:num w:numId="11">
    <w:abstractNumId w:val="3"/>
  </w:num>
  <w:num w:numId="12">
    <w:abstractNumId w:val="14"/>
  </w:num>
  <w:num w:numId="13">
    <w:abstractNumId w:val="27"/>
  </w:num>
  <w:num w:numId="14">
    <w:abstractNumId w:val="6"/>
  </w:num>
  <w:num w:numId="15">
    <w:abstractNumId w:val="2"/>
  </w:num>
  <w:num w:numId="16">
    <w:abstractNumId w:val="9"/>
  </w:num>
  <w:num w:numId="17">
    <w:abstractNumId w:val="24"/>
  </w:num>
  <w:num w:numId="18">
    <w:abstractNumId w:val="5"/>
  </w:num>
  <w:num w:numId="19">
    <w:abstractNumId w:val="26"/>
  </w:num>
  <w:num w:numId="20">
    <w:abstractNumId w:val="12"/>
  </w:num>
  <w:num w:numId="21">
    <w:abstractNumId w:val="11"/>
  </w:num>
  <w:num w:numId="22">
    <w:abstractNumId w:val="10"/>
  </w:num>
  <w:num w:numId="23">
    <w:abstractNumId w:val="13"/>
  </w:num>
  <w:num w:numId="24">
    <w:abstractNumId w:val="8"/>
  </w:num>
  <w:num w:numId="25">
    <w:abstractNumId w:val="28"/>
  </w:num>
  <w:num w:numId="26">
    <w:abstractNumId w:val="1"/>
  </w:num>
  <w:num w:numId="27">
    <w:abstractNumId w:val="22"/>
  </w:num>
  <w:num w:numId="28">
    <w:abstractNumId w:val="4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CF"/>
    <w:rsid w:val="00005020"/>
    <w:rsid w:val="0000539C"/>
    <w:rsid w:val="00010D0A"/>
    <w:rsid w:val="00027DEA"/>
    <w:rsid w:val="00035A5E"/>
    <w:rsid w:val="000434C7"/>
    <w:rsid w:val="0004697A"/>
    <w:rsid w:val="00071758"/>
    <w:rsid w:val="00075696"/>
    <w:rsid w:val="00082532"/>
    <w:rsid w:val="00090219"/>
    <w:rsid w:val="00094F03"/>
    <w:rsid w:val="000B024E"/>
    <w:rsid w:val="000B522A"/>
    <w:rsid w:val="000B612A"/>
    <w:rsid w:val="000C5F1F"/>
    <w:rsid w:val="000C5FE3"/>
    <w:rsid w:val="000D1A53"/>
    <w:rsid w:val="000D41F4"/>
    <w:rsid w:val="000D49F7"/>
    <w:rsid w:val="000E02E2"/>
    <w:rsid w:val="000E25FE"/>
    <w:rsid w:val="000E596C"/>
    <w:rsid w:val="000F167B"/>
    <w:rsid w:val="000F50CA"/>
    <w:rsid w:val="000F6055"/>
    <w:rsid w:val="0010273A"/>
    <w:rsid w:val="00103465"/>
    <w:rsid w:val="00105968"/>
    <w:rsid w:val="001111BC"/>
    <w:rsid w:val="00125467"/>
    <w:rsid w:val="001338FB"/>
    <w:rsid w:val="00134B55"/>
    <w:rsid w:val="0014230F"/>
    <w:rsid w:val="00143A4E"/>
    <w:rsid w:val="0014554A"/>
    <w:rsid w:val="001468D1"/>
    <w:rsid w:val="001546EC"/>
    <w:rsid w:val="0016653A"/>
    <w:rsid w:val="00170EB1"/>
    <w:rsid w:val="00171825"/>
    <w:rsid w:val="00177A72"/>
    <w:rsid w:val="00180BA2"/>
    <w:rsid w:val="001813E6"/>
    <w:rsid w:val="00181E7B"/>
    <w:rsid w:val="00194B29"/>
    <w:rsid w:val="001B716E"/>
    <w:rsid w:val="001E05EB"/>
    <w:rsid w:val="001F7BD6"/>
    <w:rsid w:val="00200917"/>
    <w:rsid w:val="00217806"/>
    <w:rsid w:val="00225DF5"/>
    <w:rsid w:val="002262E8"/>
    <w:rsid w:val="002314C9"/>
    <w:rsid w:val="00260A4F"/>
    <w:rsid w:val="00261445"/>
    <w:rsid w:val="00270A11"/>
    <w:rsid w:val="00275CEC"/>
    <w:rsid w:val="00280AF2"/>
    <w:rsid w:val="00285C10"/>
    <w:rsid w:val="00285C64"/>
    <w:rsid w:val="00290C87"/>
    <w:rsid w:val="00294DBA"/>
    <w:rsid w:val="00297BF3"/>
    <w:rsid w:val="002A33A5"/>
    <w:rsid w:val="002A6BA5"/>
    <w:rsid w:val="002A6CC6"/>
    <w:rsid w:val="002B432E"/>
    <w:rsid w:val="002B4DE1"/>
    <w:rsid w:val="002B6ECF"/>
    <w:rsid w:val="002D1343"/>
    <w:rsid w:val="002D5830"/>
    <w:rsid w:val="002E0BF7"/>
    <w:rsid w:val="002E25D1"/>
    <w:rsid w:val="002E4029"/>
    <w:rsid w:val="002E475E"/>
    <w:rsid w:val="002E6FBB"/>
    <w:rsid w:val="00300663"/>
    <w:rsid w:val="003072B6"/>
    <w:rsid w:val="00310CC2"/>
    <w:rsid w:val="003142DF"/>
    <w:rsid w:val="00323906"/>
    <w:rsid w:val="00324E8F"/>
    <w:rsid w:val="003270C5"/>
    <w:rsid w:val="00327D8B"/>
    <w:rsid w:val="00354B9F"/>
    <w:rsid w:val="00356F4A"/>
    <w:rsid w:val="0035757F"/>
    <w:rsid w:val="003658BA"/>
    <w:rsid w:val="003705DC"/>
    <w:rsid w:val="0037437D"/>
    <w:rsid w:val="00385523"/>
    <w:rsid w:val="00393B4D"/>
    <w:rsid w:val="003A1565"/>
    <w:rsid w:val="003A37E7"/>
    <w:rsid w:val="003A3E64"/>
    <w:rsid w:val="003B2AE6"/>
    <w:rsid w:val="003B4494"/>
    <w:rsid w:val="003B4CDB"/>
    <w:rsid w:val="003C7422"/>
    <w:rsid w:val="003E12D3"/>
    <w:rsid w:val="003E1425"/>
    <w:rsid w:val="003E75EC"/>
    <w:rsid w:val="003F1C90"/>
    <w:rsid w:val="003F2FD7"/>
    <w:rsid w:val="003F5DA6"/>
    <w:rsid w:val="004144BC"/>
    <w:rsid w:val="00415628"/>
    <w:rsid w:val="00415F9B"/>
    <w:rsid w:val="004205C7"/>
    <w:rsid w:val="00433AEA"/>
    <w:rsid w:val="00443C10"/>
    <w:rsid w:val="00453913"/>
    <w:rsid w:val="00454935"/>
    <w:rsid w:val="00460D14"/>
    <w:rsid w:val="0046168E"/>
    <w:rsid w:val="00462001"/>
    <w:rsid w:val="0046439C"/>
    <w:rsid w:val="00465DB1"/>
    <w:rsid w:val="00465F8A"/>
    <w:rsid w:val="004747D3"/>
    <w:rsid w:val="004B0444"/>
    <w:rsid w:val="004B7C88"/>
    <w:rsid w:val="004C03C7"/>
    <w:rsid w:val="004C2461"/>
    <w:rsid w:val="004C3F60"/>
    <w:rsid w:val="004D5D7A"/>
    <w:rsid w:val="004D780F"/>
    <w:rsid w:val="004E1009"/>
    <w:rsid w:val="004E2E22"/>
    <w:rsid w:val="004E36B8"/>
    <w:rsid w:val="004E3994"/>
    <w:rsid w:val="004E646E"/>
    <w:rsid w:val="004F0CCC"/>
    <w:rsid w:val="00514417"/>
    <w:rsid w:val="00520A36"/>
    <w:rsid w:val="0053187D"/>
    <w:rsid w:val="005545A5"/>
    <w:rsid w:val="0055591E"/>
    <w:rsid w:val="005804DF"/>
    <w:rsid w:val="00580F2B"/>
    <w:rsid w:val="00585ADA"/>
    <w:rsid w:val="00586851"/>
    <w:rsid w:val="00592689"/>
    <w:rsid w:val="005A32F3"/>
    <w:rsid w:val="005A3838"/>
    <w:rsid w:val="005B71E2"/>
    <w:rsid w:val="005C1ADA"/>
    <w:rsid w:val="005D09E2"/>
    <w:rsid w:val="005D0CDC"/>
    <w:rsid w:val="005D33BF"/>
    <w:rsid w:val="005D4476"/>
    <w:rsid w:val="005E5DA8"/>
    <w:rsid w:val="005F4408"/>
    <w:rsid w:val="006020A7"/>
    <w:rsid w:val="0060319A"/>
    <w:rsid w:val="00605740"/>
    <w:rsid w:val="006104D0"/>
    <w:rsid w:val="00633E34"/>
    <w:rsid w:val="00645484"/>
    <w:rsid w:val="0065042B"/>
    <w:rsid w:val="006531AA"/>
    <w:rsid w:val="00663088"/>
    <w:rsid w:val="0067333E"/>
    <w:rsid w:val="006800B5"/>
    <w:rsid w:val="0068215F"/>
    <w:rsid w:val="006849BB"/>
    <w:rsid w:val="0069099F"/>
    <w:rsid w:val="00691509"/>
    <w:rsid w:val="00691C89"/>
    <w:rsid w:val="00693D6B"/>
    <w:rsid w:val="006A4185"/>
    <w:rsid w:val="006B20A7"/>
    <w:rsid w:val="006B4495"/>
    <w:rsid w:val="006C4184"/>
    <w:rsid w:val="006C6628"/>
    <w:rsid w:val="007263F9"/>
    <w:rsid w:val="0073182C"/>
    <w:rsid w:val="00732E98"/>
    <w:rsid w:val="00733913"/>
    <w:rsid w:val="00735A18"/>
    <w:rsid w:val="007368C3"/>
    <w:rsid w:val="00740181"/>
    <w:rsid w:val="00755AB9"/>
    <w:rsid w:val="00756DF3"/>
    <w:rsid w:val="00760DCE"/>
    <w:rsid w:val="00770274"/>
    <w:rsid w:val="00776F09"/>
    <w:rsid w:val="00777AE0"/>
    <w:rsid w:val="00781600"/>
    <w:rsid w:val="0078474F"/>
    <w:rsid w:val="007872C7"/>
    <w:rsid w:val="00792A17"/>
    <w:rsid w:val="007D4E92"/>
    <w:rsid w:val="007E21A1"/>
    <w:rsid w:val="007E57A8"/>
    <w:rsid w:val="007F17C7"/>
    <w:rsid w:val="007F48E2"/>
    <w:rsid w:val="007F7969"/>
    <w:rsid w:val="008023C7"/>
    <w:rsid w:val="00803C9B"/>
    <w:rsid w:val="00820EC1"/>
    <w:rsid w:val="008249FB"/>
    <w:rsid w:val="00825965"/>
    <w:rsid w:val="0083670F"/>
    <w:rsid w:val="00840A0F"/>
    <w:rsid w:val="008439BE"/>
    <w:rsid w:val="008443E0"/>
    <w:rsid w:val="008518C4"/>
    <w:rsid w:val="008603D2"/>
    <w:rsid w:val="0089063C"/>
    <w:rsid w:val="00890938"/>
    <w:rsid w:val="008A2105"/>
    <w:rsid w:val="008A6C14"/>
    <w:rsid w:val="008A6CA4"/>
    <w:rsid w:val="008B0DC1"/>
    <w:rsid w:val="008B6700"/>
    <w:rsid w:val="008C2AE8"/>
    <w:rsid w:val="008C4ABB"/>
    <w:rsid w:val="008C7290"/>
    <w:rsid w:val="008D57C3"/>
    <w:rsid w:val="008D643E"/>
    <w:rsid w:val="008E0C16"/>
    <w:rsid w:val="008E3F0C"/>
    <w:rsid w:val="008E608B"/>
    <w:rsid w:val="008E6FA5"/>
    <w:rsid w:val="008F1EE3"/>
    <w:rsid w:val="008F42BC"/>
    <w:rsid w:val="008F55CE"/>
    <w:rsid w:val="0090041C"/>
    <w:rsid w:val="009039FE"/>
    <w:rsid w:val="00906B3E"/>
    <w:rsid w:val="00913A2C"/>
    <w:rsid w:val="009150F9"/>
    <w:rsid w:val="009215D8"/>
    <w:rsid w:val="009241F7"/>
    <w:rsid w:val="009322FD"/>
    <w:rsid w:val="0093455F"/>
    <w:rsid w:val="00935A66"/>
    <w:rsid w:val="009541A3"/>
    <w:rsid w:val="00956141"/>
    <w:rsid w:val="009610EE"/>
    <w:rsid w:val="009624B1"/>
    <w:rsid w:val="0096663C"/>
    <w:rsid w:val="00967951"/>
    <w:rsid w:val="00971274"/>
    <w:rsid w:val="00975475"/>
    <w:rsid w:val="009757EB"/>
    <w:rsid w:val="00976036"/>
    <w:rsid w:val="00991EA6"/>
    <w:rsid w:val="00994D0F"/>
    <w:rsid w:val="0099532F"/>
    <w:rsid w:val="009A0955"/>
    <w:rsid w:val="009B27ED"/>
    <w:rsid w:val="009C1995"/>
    <w:rsid w:val="009E308A"/>
    <w:rsid w:val="009E3132"/>
    <w:rsid w:val="009E7FA1"/>
    <w:rsid w:val="00A03183"/>
    <w:rsid w:val="00A1015A"/>
    <w:rsid w:val="00A1275E"/>
    <w:rsid w:val="00A17101"/>
    <w:rsid w:val="00A26203"/>
    <w:rsid w:val="00A34BAC"/>
    <w:rsid w:val="00A34D76"/>
    <w:rsid w:val="00A44415"/>
    <w:rsid w:val="00A473BF"/>
    <w:rsid w:val="00A555F6"/>
    <w:rsid w:val="00A654A0"/>
    <w:rsid w:val="00A7285E"/>
    <w:rsid w:val="00A74E62"/>
    <w:rsid w:val="00A9419E"/>
    <w:rsid w:val="00A95DC1"/>
    <w:rsid w:val="00AB2561"/>
    <w:rsid w:val="00AB3388"/>
    <w:rsid w:val="00AB4462"/>
    <w:rsid w:val="00AC37D5"/>
    <w:rsid w:val="00AC56E1"/>
    <w:rsid w:val="00AD23DE"/>
    <w:rsid w:val="00AE1A15"/>
    <w:rsid w:val="00AE40A9"/>
    <w:rsid w:val="00AE4217"/>
    <w:rsid w:val="00AF0447"/>
    <w:rsid w:val="00AF4635"/>
    <w:rsid w:val="00AF5996"/>
    <w:rsid w:val="00AF5D60"/>
    <w:rsid w:val="00AF747D"/>
    <w:rsid w:val="00B018E1"/>
    <w:rsid w:val="00B103E3"/>
    <w:rsid w:val="00B17143"/>
    <w:rsid w:val="00B501B3"/>
    <w:rsid w:val="00B5221D"/>
    <w:rsid w:val="00B6045D"/>
    <w:rsid w:val="00B72905"/>
    <w:rsid w:val="00B81AC2"/>
    <w:rsid w:val="00B84953"/>
    <w:rsid w:val="00B92967"/>
    <w:rsid w:val="00BA1075"/>
    <w:rsid w:val="00BA19F4"/>
    <w:rsid w:val="00BB3A44"/>
    <w:rsid w:val="00BB6625"/>
    <w:rsid w:val="00BC21ED"/>
    <w:rsid w:val="00BC5589"/>
    <w:rsid w:val="00BC6D90"/>
    <w:rsid w:val="00BD666C"/>
    <w:rsid w:val="00BE1CE0"/>
    <w:rsid w:val="00BF12A5"/>
    <w:rsid w:val="00BF36A5"/>
    <w:rsid w:val="00C01443"/>
    <w:rsid w:val="00C025DE"/>
    <w:rsid w:val="00C21DE8"/>
    <w:rsid w:val="00C26104"/>
    <w:rsid w:val="00C26C39"/>
    <w:rsid w:val="00C41372"/>
    <w:rsid w:val="00C62B4A"/>
    <w:rsid w:val="00C63D2D"/>
    <w:rsid w:val="00C81647"/>
    <w:rsid w:val="00CA3852"/>
    <w:rsid w:val="00CB554E"/>
    <w:rsid w:val="00CC4A0A"/>
    <w:rsid w:val="00CC6923"/>
    <w:rsid w:val="00CC6AEE"/>
    <w:rsid w:val="00CC6BA9"/>
    <w:rsid w:val="00CC7076"/>
    <w:rsid w:val="00CD2969"/>
    <w:rsid w:val="00CD5F43"/>
    <w:rsid w:val="00CD623D"/>
    <w:rsid w:val="00CD78B7"/>
    <w:rsid w:val="00CE27F3"/>
    <w:rsid w:val="00CF05BF"/>
    <w:rsid w:val="00CF6156"/>
    <w:rsid w:val="00D0094B"/>
    <w:rsid w:val="00D021FE"/>
    <w:rsid w:val="00D12B80"/>
    <w:rsid w:val="00D15A14"/>
    <w:rsid w:val="00D30152"/>
    <w:rsid w:val="00D34E0F"/>
    <w:rsid w:val="00D35406"/>
    <w:rsid w:val="00D35626"/>
    <w:rsid w:val="00D4398A"/>
    <w:rsid w:val="00D445BD"/>
    <w:rsid w:val="00D4463E"/>
    <w:rsid w:val="00D46AB2"/>
    <w:rsid w:val="00D46C31"/>
    <w:rsid w:val="00D47AA9"/>
    <w:rsid w:val="00D53795"/>
    <w:rsid w:val="00D61ED2"/>
    <w:rsid w:val="00D80D2B"/>
    <w:rsid w:val="00D83220"/>
    <w:rsid w:val="00DA6D2C"/>
    <w:rsid w:val="00DB32AD"/>
    <w:rsid w:val="00DB6BB9"/>
    <w:rsid w:val="00DB6F4C"/>
    <w:rsid w:val="00DB7C50"/>
    <w:rsid w:val="00DC0293"/>
    <w:rsid w:val="00DD1BF6"/>
    <w:rsid w:val="00DD4414"/>
    <w:rsid w:val="00DD50F5"/>
    <w:rsid w:val="00DF306B"/>
    <w:rsid w:val="00DF7156"/>
    <w:rsid w:val="00E05D01"/>
    <w:rsid w:val="00E17492"/>
    <w:rsid w:val="00E2507B"/>
    <w:rsid w:val="00E254DE"/>
    <w:rsid w:val="00E318F3"/>
    <w:rsid w:val="00E40F2D"/>
    <w:rsid w:val="00E4195A"/>
    <w:rsid w:val="00E4678A"/>
    <w:rsid w:val="00E51CFB"/>
    <w:rsid w:val="00E52017"/>
    <w:rsid w:val="00E615BA"/>
    <w:rsid w:val="00E62009"/>
    <w:rsid w:val="00E70B48"/>
    <w:rsid w:val="00E71EC8"/>
    <w:rsid w:val="00E86C54"/>
    <w:rsid w:val="00E91DD3"/>
    <w:rsid w:val="00E92118"/>
    <w:rsid w:val="00E94E28"/>
    <w:rsid w:val="00EA0C01"/>
    <w:rsid w:val="00EA25D0"/>
    <w:rsid w:val="00EA4BD5"/>
    <w:rsid w:val="00EA7D1C"/>
    <w:rsid w:val="00EC5B03"/>
    <w:rsid w:val="00ED5426"/>
    <w:rsid w:val="00EE3FEC"/>
    <w:rsid w:val="00EE5BE1"/>
    <w:rsid w:val="00EF4EDB"/>
    <w:rsid w:val="00EF4FEA"/>
    <w:rsid w:val="00F02F2E"/>
    <w:rsid w:val="00F03AD5"/>
    <w:rsid w:val="00F04B1E"/>
    <w:rsid w:val="00F131B0"/>
    <w:rsid w:val="00F247BF"/>
    <w:rsid w:val="00F25F44"/>
    <w:rsid w:val="00F40372"/>
    <w:rsid w:val="00F53963"/>
    <w:rsid w:val="00F647E0"/>
    <w:rsid w:val="00F669A7"/>
    <w:rsid w:val="00F6765A"/>
    <w:rsid w:val="00F73ADC"/>
    <w:rsid w:val="00F740D3"/>
    <w:rsid w:val="00F747A5"/>
    <w:rsid w:val="00F77ACE"/>
    <w:rsid w:val="00F92919"/>
    <w:rsid w:val="00FA277B"/>
    <w:rsid w:val="00FB4BAA"/>
    <w:rsid w:val="00FC2E0E"/>
    <w:rsid w:val="00FC4F91"/>
    <w:rsid w:val="00FC50FB"/>
    <w:rsid w:val="00FC57F4"/>
    <w:rsid w:val="00FD1BE1"/>
    <w:rsid w:val="00FD1F9D"/>
    <w:rsid w:val="00FD2040"/>
    <w:rsid w:val="00FE1F58"/>
    <w:rsid w:val="00FE21E3"/>
    <w:rsid w:val="00FE5501"/>
    <w:rsid w:val="00FE77C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E87B5"/>
  <w15:chartTrackingRefBased/>
  <w15:docId w15:val="{4A9312EA-3290-428A-B5A6-B1FDE50A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">
    <w:name w:val="Body Text 3"/>
    <w:basedOn w:val="a"/>
    <w:pPr>
      <w:jc w:val="both"/>
    </w:pPr>
    <w:rPr>
      <w:sz w:val="32"/>
    </w:rPr>
  </w:style>
  <w:style w:type="paragraph" w:customStyle="1" w:styleId="ConsPlusNonformat">
    <w:name w:val="ConsPlusNonformat"/>
    <w:rsid w:val="00B7290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B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10273A"/>
    <w:pPr>
      <w:ind w:left="720"/>
      <w:contextualSpacing/>
    </w:pPr>
    <w:rPr>
      <w:rFonts w:eastAsia="Calibri"/>
    </w:rPr>
  </w:style>
  <w:style w:type="paragraph" w:customStyle="1" w:styleId="Style4">
    <w:name w:val="Style4"/>
    <w:basedOn w:val="a"/>
    <w:rsid w:val="008A210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A2105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1">
    <w:name w:val="Font Style11"/>
    <w:rsid w:val="008A210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A2105"/>
    <w:rPr>
      <w:rFonts w:ascii="Times New Roman" w:hAnsi="Times New Roman" w:cs="Times New Roman" w:hint="default"/>
      <w:sz w:val="18"/>
      <w:szCs w:val="18"/>
    </w:rPr>
  </w:style>
  <w:style w:type="paragraph" w:customStyle="1" w:styleId="a7">
    <w:name w:val="Знак Знак Знак Знак Знак Знак Знак"/>
    <w:basedOn w:val="a"/>
    <w:rsid w:val="008A210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AB33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4C0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C03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3995-DB97-47AE-838A-5D3CF6D4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1062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</vt:lpstr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</dc:title>
  <dc:subject/>
  <dc:creator>user</dc:creator>
  <cp:keywords/>
  <cp:lastModifiedBy>Воробьёва Светлана Игоревна</cp:lastModifiedBy>
  <cp:revision>7</cp:revision>
  <cp:lastPrinted>2022-03-02T14:17:00Z</cp:lastPrinted>
  <dcterms:created xsi:type="dcterms:W3CDTF">2019-06-19T05:57:00Z</dcterms:created>
  <dcterms:modified xsi:type="dcterms:W3CDTF">2022-03-02T14:18:00Z</dcterms:modified>
</cp:coreProperties>
</file>