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CB" w:rsidRDefault="005C14CB" w:rsidP="0093605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использовании бюджетных ассигнований дорожного фонда Ненецкого автономного округа за 20</w:t>
      </w:r>
      <w:r w:rsidR="00E05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24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C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1D4C74" w:rsidRDefault="001D4C74" w:rsidP="00AA0CE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41873" w:rsidRPr="005C14CB" w:rsidRDefault="00E41873" w:rsidP="00AA0CE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A0CED" w:rsidRDefault="00780AE1" w:rsidP="002621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BEC">
        <w:rPr>
          <w:rFonts w:ascii="Times New Roman" w:hAnsi="Times New Roman" w:cs="Times New Roman"/>
          <w:sz w:val="24"/>
          <w:szCs w:val="24"/>
          <w:u w:val="single"/>
        </w:rPr>
        <w:t>1) </w:t>
      </w:r>
      <w:r w:rsidR="00AA0CED" w:rsidRPr="00253BEC">
        <w:rPr>
          <w:rFonts w:ascii="Times New Roman" w:hAnsi="Times New Roman" w:cs="Times New Roman"/>
          <w:sz w:val="24"/>
          <w:szCs w:val="24"/>
          <w:u w:val="single"/>
        </w:rPr>
        <w:t>Информация п</w:t>
      </w:r>
      <w:r w:rsidR="001968E9" w:rsidRPr="00253BEC">
        <w:rPr>
          <w:rFonts w:ascii="Times New Roman" w:hAnsi="Times New Roman" w:cs="Times New Roman"/>
          <w:sz w:val="24"/>
          <w:szCs w:val="24"/>
          <w:u w:val="single"/>
        </w:rPr>
        <w:t>о объему и структуре источников</w:t>
      </w:r>
      <w:r w:rsidR="007751FE" w:rsidRPr="00253BEC">
        <w:rPr>
          <w:rFonts w:ascii="Times New Roman" w:hAnsi="Times New Roman" w:cs="Times New Roman"/>
          <w:sz w:val="24"/>
          <w:szCs w:val="24"/>
          <w:u w:val="single"/>
        </w:rPr>
        <w:t xml:space="preserve"> формировани</w:t>
      </w:r>
      <w:r w:rsidR="00936056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7751FE" w:rsidRPr="00253BEC">
        <w:rPr>
          <w:rFonts w:ascii="Times New Roman" w:hAnsi="Times New Roman" w:cs="Times New Roman"/>
          <w:sz w:val="24"/>
          <w:szCs w:val="24"/>
          <w:u w:val="single"/>
        </w:rPr>
        <w:t xml:space="preserve"> дорожного фонда</w:t>
      </w:r>
      <w:r w:rsidR="005C14CB" w:rsidRPr="00253BE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68E9" w:rsidRPr="00253B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621FC" w:rsidRPr="002621FC" w:rsidRDefault="002621FC" w:rsidP="002621FC">
      <w:pPr>
        <w:spacing w:after="0"/>
        <w:ind w:firstLine="708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:rsidR="00B16C9B" w:rsidRDefault="00B16C9B" w:rsidP="00936056">
      <w:pPr>
        <w:pStyle w:val="a3"/>
        <w:spacing w:after="0" w:line="240" w:lineRule="auto"/>
        <w:ind w:left="0" w:firstLine="70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780AE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73"/>
        <w:gridCol w:w="1217"/>
        <w:gridCol w:w="1278"/>
        <w:gridCol w:w="1192"/>
      </w:tblGrid>
      <w:tr w:rsidR="00936056" w:rsidRPr="00A47267" w:rsidTr="00523D83">
        <w:trPr>
          <w:cantSplit/>
          <w:trHeight w:val="299"/>
        </w:trPr>
        <w:tc>
          <w:tcPr>
            <w:tcW w:w="4390" w:type="dxa"/>
            <w:vMerge w:val="restart"/>
            <w:shd w:val="clear" w:color="auto" w:fill="auto"/>
            <w:noWrap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gridSpan w:val="4"/>
            <w:shd w:val="clear" w:color="auto" w:fill="auto"/>
            <w:noWrap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36056" w:rsidRPr="00A47267" w:rsidTr="005711B9">
        <w:trPr>
          <w:trHeight w:val="605"/>
        </w:trPr>
        <w:tc>
          <w:tcPr>
            <w:tcW w:w="4390" w:type="dxa"/>
            <w:vMerge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исполнено,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 отчислений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936056" w:rsidRPr="00A47267" w:rsidRDefault="00936056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зачислено в ДФ</w:t>
            </w:r>
          </w:p>
        </w:tc>
      </w:tr>
      <w:tr w:rsidR="00936056" w:rsidRPr="00A47267" w:rsidTr="00523D83">
        <w:trPr>
          <w:trHeight w:val="301"/>
        </w:trPr>
        <w:tc>
          <w:tcPr>
            <w:tcW w:w="4390" w:type="dxa"/>
            <w:vAlign w:val="bottom"/>
          </w:tcPr>
          <w:p w:rsidR="00936056" w:rsidRPr="00A47267" w:rsidRDefault="00EE063E" w:rsidP="00EE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средств фонда на начало года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936056" w:rsidRPr="00EE063E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06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936056" w:rsidRPr="00EE063E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06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936056" w:rsidRPr="00EE063E" w:rsidRDefault="00936056" w:rsidP="00EE0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vAlign w:val="bottom"/>
          </w:tcPr>
          <w:p w:rsidR="00936056" w:rsidRPr="00EE063E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06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63E" w:rsidRPr="00A47267" w:rsidTr="00523D83">
        <w:trPr>
          <w:trHeight w:val="301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на нефтепродукты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640 101,4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616 907,7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616 907,7</w:t>
            </w:r>
          </w:p>
        </w:tc>
      </w:tr>
      <w:tr w:rsidR="00EE063E" w:rsidRPr="00A47267" w:rsidTr="00523D83">
        <w:trPr>
          <w:trHeight w:val="301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229 770,3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5 801 650,3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232 066,0</w:t>
            </w:r>
          </w:p>
        </w:tc>
      </w:tr>
      <w:tr w:rsidR="00EE063E" w:rsidRPr="00A47267" w:rsidTr="00523D83">
        <w:trPr>
          <w:trHeight w:val="301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49 200,0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50 206,0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50 206,0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уполномоченным органом исполнительной власти Ненецкого автономного округа специального разрешения на движение тяжеловесного и (или) крупногабаритного транспортного средства по автомобильным дорогам, зачисляемой в окружной бюджет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правил движения тяжеловесного и (или) крупногабаритного транспортного средства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13 109,1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15 933,2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15 933,2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регионального или межмуниципального значения тяжеловесными транспортными средствами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D84E18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D84E18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D84E18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D84E18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средства, поступающие в окружной бюджет от уплаты неустоек (штрафов, пеней), а также от возмещения убытков государственного заказчика, взысканных в установленном порядке в связи с нарушением исполнителем (подрядчиком) условий государственного контракта или иных договоров, финансируемых за счет средств дорожного фонда, или в связи с уклонением от заключения таких контракта или иных договоров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817,3</w:t>
            </w:r>
          </w:p>
        </w:tc>
      </w:tr>
      <w:tr w:rsidR="00EE063E" w:rsidRPr="00A47267" w:rsidTr="00E41873">
        <w:trPr>
          <w:cantSplit/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средства, внесенные участником конкурса (аукциона), проводимого в целях заключения государственного контракта, финансируемого за счет средств дорожного фонда, в качестве обеспечения заявки на участие в таком конкурсе (аукционе) в случае уклонения участника конкурса (аукциона) от заключения такого контракта и в иных случаях, установленных законодательством Российской Федерации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D84E18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D84E18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D84E18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D84E18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84E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063E" w:rsidRPr="00A47267" w:rsidTr="00523D83">
        <w:trPr>
          <w:trHeight w:val="509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субъектов Российской Федерации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584 914,0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584 914,0</w:t>
            </w: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584 914,0</w:t>
            </w:r>
          </w:p>
        </w:tc>
      </w:tr>
      <w:tr w:rsidR="00EE063E" w:rsidRPr="00A47267" w:rsidTr="00523D83">
        <w:trPr>
          <w:trHeight w:val="301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средств ДФ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1 517 914,1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1 500 844,2</w:t>
            </w:r>
          </w:p>
        </w:tc>
      </w:tr>
      <w:tr w:rsidR="00EE063E" w:rsidRPr="00A47267" w:rsidTr="00523D83">
        <w:trPr>
          <w:trHeight w:val="301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ДФ, всего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1 498 641,5</w:t>
            </w:r>
          </w:p>
        </w:tc>
      </w:tr>
      <w:tr w:rsidR="00EE063E" w:rsidRPr="00A47267" w:rsidTr="00523D83">
        <w:trPr>
          <w:trHeight w:val="301"/>
        </w:trPr>
        <w:tc>
          <w:tcPr>
            <w:tcW w:w="4390" w:type="dxa"/>
            <w:vAlign w:val="bottom"/>
          </w:tcPr>
          <w:p w:rsidR="00EE063E" w:rsidRPr="00A47267" w:rsidRDefault="00EE063E" w:rsidP="007B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средств фонда на конец года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:rsidR="00EE063E" w:rsidRPr="00A47267" w:rsidRDefault="00EE063E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bottom"/>
          </w:tcPr>
          <w:p w:rsidR="00EE063E" w:rsidRPr="00A47267" w:rsidRDefault="00EE063E" w:rsidP="007B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auto"/>
            <w:vAlign w:val="bottom"/>
          </w:tcPr>
          <w:p w:rsidR="00EE063E" w:rsidRPr="00A47267" w:rsidRDefault="00D84E18" w:rsidP="00D84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2 202,7</w:t>
            </w:r>
          </w:p>
        </w:tc>
      </w:tr>
    </w:tbl>
    <w:p w:rsidR="00936056" w:rsidRPr="003F1854" w:rsidRDefault="00936056" w:rsidP="00936056">
      <w:pPr>
        <w:pStyle w:val="a3"/>
        <w:spacing w:after="0" w:line="240" w:lineRule="auto"/>
        <w:ind w:left="0" w:firstLine="709"/>
        <w:contextualSpacing w:val="0"/>
        <w:jc w:val="right"/>
        <w:rPr>
          <w:rFonts w:ascii="Times New Roman" w:hAnsi="Times New Roman" w:cs="Times New Roman"/>
          <w:sz w:val="36"/>
          <w:szCs w:val="36"/>
        </w:rPr>
      </w:pPr>
    </w:p>
    <w:p w:rsidR="00AA0CED" w:rsidRPr="00780AE1" w:rsidRDefault="00780AE1" w:rsidP="00780AE1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2) </w:t>
      </w:r>
      <w:r w:rsidR="005C14CB" w:rsidRPr="00780AE1">
        <w:rPr>
          <w:rFonts w:ascii="Times New Roman" w:hAnsi="Times New Roman" w:cs="Times New Roman"/>
          <w:sz w:val="24"/>
          <w:szCs w:val="24"/>
          <w:u w:val="single"/>
        </w:rPr>
        <w:t>Информация о расходовании:</w:t>
      </w:r>
    </w:p>
    <w:p w:rsidR="001D4C74" w:rsidRDefault="001D4C74" w:rsidP="001D4C74">
      <w:pPr>
        <w:pStyle w:val="a3"/>
        <w:spacing w:after="0" w:line="240" w:lineRule="auto"/>
        <w:ind w:left="0" w:firstLine="70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780AE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567"/>
        <w:gridCol w:w="567"/>
        <w:gridCol w:w="567"/>
        <w:gridCol w:w="1275"/>
        <w:gridCol w:w="1276"/>
        <w:gridCol w:w="851"/>
      </w:tblGrid>
      <w:tr w:rsidR="00192298" w:rsidRPr="008C3D9A" w:rsidTr="00672508">
        <w:trPr>
          <w:trHeight w:val="1210"/>
        </w:trPr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 01.01.2026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proofErr w:type="spellEnd"/>
            <w:r w:rsid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нения от плана </w:t>
            </w:r>
          </w:p>
        </w:tc>
      </w:tr>
      <w:tr w:rsidR="008C3D9A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программа Ненецкого автономного округа "Развитие транспортной системы Ненецкого автономного округа"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1 517 914,1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1 498 641,5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8C3D9A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Региональные проекты, направленные на достижение национальных проектов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880 776,1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875 645,8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8C3D9A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10.1.И8.00000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880 776,1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875 645,8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8C3D9A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607 929,3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607 929,3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3E65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автомобильной дороги ул. Молодежная 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25 525,2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Капитальный ремонт автомобильной дороги ул. Молодежная (соф. из ОБ)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автомобильной дороги проезда улица Нефтяников-улица Губкина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Капитальный ремонт автомобильной дороги проезда улица Нефтяников-улица Губкина (соф. из ОБ)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 автомобильных дорог на ул. Губкина, ул. Озерная (от ул. Губкина до ул.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Ардалина</w:t>
            </w:r>
            <w:proofErr w:type="spellEnd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), ул.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Ардалина</w:t>
            </w:r>
            <w:proofErr w:type="spellEnd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56 045,9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 автомобильных дорог на ул. Губкина, ул. Озерная (от ул. Губкина до ул.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Ардалина</w:t>
            </w:r>
            <w:proofErr w:type="spellEnd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), ул. </w:t>
            </w:r>
            <w:proofErr w:type="spellStart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Ардалина</w:t>
            </w:r>
            <w:proofErr w:type="spellEnd"/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(соф. из ОБ)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Ремонт автомобильной дороги г. Нарьян-Мар - г. Усинск, на участке км 183+988 - км 211+ 771 (4 этап) контракт № 0184200000625000371 от 05.05.2025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112 421,5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Ремонт автомобильной дороги г. Нарьян-Мар - г. Усинск, на участке км 183+988 - км 211+ 771 (4 этап) контракт № 0184200000625000371 от 05.05.2025 (соф. из ОБ)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Ремонт автомобильной дороги г. Нарьян-Мар – г. Усинск, на участке км 183+988 – км 211+771 (III этап)  контракт № 0184200000625000224 от 01.04.2025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122 518,1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122 518,1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Ремонт автомобильной дороги г. Нарьян-Мар – г. Усинск, на участке км 183+988 – км 211+771 (III этап)  контракт № 0184200000625000224 от 01.04.2025 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соф. из ОБ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4 820,9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автомобильной дороги общего пользования межмуниципального значения «Подъездная автомобильная дорога к п. Красное на участке км 0+00 - км 26+283, Ненецкого автономного округа» с разработкой проектной и рабочей документации /контракт № 0184200000625001515 от 22.12.2025 </w:t>
            </w:r>
            <w:r w:rsidRPr="006725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250 435,3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250 435,3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3E652D">
        <w:trPr>
          <w:trHeight w:val="3290"/>
        </w:trPr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Капитальный ремонт автомобильной дороги общего пользования межмуниципального значения «Подъездная автомобильная дорога к п. Красное на участке км 0+00 - км 26+283, Ненецкого автономного округа» с разработкой проектной и рабочей документации /контракт № 0184200000625001515 от 22.12.2025 (соф. из ОБ)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10.1.И8.54470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9 854,2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9 854,2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10.1.И8.А4470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272 846,8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267 716,5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3D9A" w:rsidRPr="00672508" w:rsidRDefault="008C3D9A" w:rsidP="003E652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моста через р. Лесозаводская курья на автомобильной дороге г. Нарьян-Мар - п. Искателей (ОБ) ГК № 0384200001624000003 от 19.11.2024 Осуществление авторского надзора при выполнении работ по капитальному ремонту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42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10.1.И8.А4470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Капитальный ремонт автомобильной дороги общего пользования межмуниципального значения «Подъездная автомобильная дорога к п. Красное на участке км 0+00 - км 26+283, Ненецкого автономного округа» с разработкой проектной и рабочей документации /контракт № 0184200000625001515 от 22.12.2025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42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10.1.И8.А4470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261 913,7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256 783,4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Разработка проектной документации по мероприятию "Капитальный ремонт моста через р. Лука-Шор на км 192+894 автомобильной дороги г. Нарьян-Мар - г. Усинск" / контракт №0184200000625000278 от 28.04.2025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10.1.И8.А4470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10 636,6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10 636,6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</w:t>
            </w:r>
          </w:p>
        </w:tc>
      </w:tr>
      <w:tr w:rsidR="008C3D9A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622 995,7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622 995,7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"Улучшение эксплуатационного состояния автомобильных дорог общего пользования регионального и межмуниципального значения Ненецкого автономного округа"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10.4.02.00000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622 995,7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622 995,7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192298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Содержание автомобильных дорог общего пользования регионального и межмуниципального значения Ненецкого автономного округа за счет бюджетных ассигнований дорожного фонда Ненецкого автономного округа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10.4.02.9Д040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622 995,7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622 995,7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C3D9A" w:rsidRPr="008C3D9A" w:rsidTr="00672508">
        <w:tc>
          <w:tcPr>
            <w:tcW w:w="2689" w:type="dxa"/>
            <w:shd w:val="clear" w:color="auto" w:fill="auto"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Нераспределенный остаток Дорожного фонда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14 142,3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C3D9A" w:rsidRPr="00672508" w:rsidRDefault="008C3D9A" w:rsidP="008C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5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A414ED" w:rsidRDefault="00A414ED" w:rsidP="009D58F0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414ED" w:rsidSect="00530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38" w:rsidRDefault="00530538" w:rsidP="00530538">
      <w:pPr>
        <w:spacing w:after="0" w:line="240" w:lineRule="auto"/>
      </w:pPr>
      <w:r>
        <w:separator/>
      </w:r>
    </w:p>
  </w:endnote>
  <w:endnote w:type="continuationSeparator" w:id="0">
    <w:p w:rsidR="00530538" w:rsidRDefault="00530538" w:rsidP="0053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F0" w:rsidRDefault="009D58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0675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30538" w:rsidRDefault="005305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8F0">
          <w:rPr>
            <w:noProof/>
          </w:rPr>
          <w:t>4</w:t>
        </w:r>
        <w:r>
          <w:fldChar w:fldCharType="end"/>
        </w:r>
      </w:p>
    </w:sdtContent>
  </w:sdt>
  <w:p w:rsidR="00530538" w:rsidRDefault="005305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F0" w:rsidRDefault="009D58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38" w:rsidRDefault="00530538" w:rsidP="00530538">
      <w:pPr>
        <w:spacing w:after="0" w:line="240" w:lineRule="auto"/>
      </w:pPr>
      <w:r>
        <w:separator/>
      </w:r>
    </w:p>
  </w:footnote>
  <w:footnote w:type="continuationSeparator" w:id="0">
    <w:p w:rsidR="00530538" w:rsidRDefault="00530538" w:rsidP="0053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F0" w:rsidRDefault="009D58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F0" w:rsidRDefault="009D58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F0" w:rsidRDefault="009D58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50A5"/>
    <w:multiLevelType w:val="hybridMultilevel"/>
    <w:tmpl w:val="5C2ECE96"/>
    <w:lvl w:ilvl="0" w:tplc="73E80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ED"/>
    <w:rsid w:val="00006576"/>
    <w:rsid w:val="000545DF"/>
    <w:rsid w:val="00062BEC"/>
    <w:rsid w:val="000712FC"/>
    <w:rsid w:val="000A41D4"/>
    <w:rsid w:val="000D173C"/>
    <w:rsid w:val="00101284"/>
    <w:rsid w:val="001030A3"/>
    <w:rsid w:val="00154645"/>
    <w:rsid w:val="0016674E"/>
    <w:rsid w:val="00192298"/>
    <w:rsid w:val="001968E9"/>
    <w:rsid w:val="001C3470"/>
    <w:rsid w:val="001D1AC1"/>
    <w:rsid w:val="001D4C74"/>
    <w:rsid w:val="001E2C2B"/>
    <w:rsid w:val="001E6D09"/>
    <w:rsid w:val="002363F1"/>
    <w:rsid w:val="00253BEC"/>
    <w:rsid w:val="002621FC"/>
    <w:rsid w:val="00264010"/>
    <w:rsid w:val="00264837"/>
    <w:rsid w:val="002D593F"/>
    <w:rsid w:val="00300936"/>
    <w:rsid w:val="00302FE4"/>
    <w:rsid w:val="00334E1C"/>
    <w:rsid w:val="00391C16"/>
    <w:rsid w:val="003B7105"/>
    <w:rsid w:val="003E3F5E"/>
    <w:rsid w:val="003E652D"/>
    <w:rsid w:val="003F1854"/>
    <w:rsid w:val="0042086A"/>
    <w:rsid w:val="004261F1"/>
    <w:rsid w:val="00427155"/>
    <w:rsid w:val="00456C2C"/>
    <w:rsid w:val="00485DA9"/>
    <w:rsid w:val="004C6D79"/>
    <w:rsid w:val="004D3B45"/>
    <w:rsid w:val="004E103F"/>
    <w:rsid w:val="004E1F49"/>
    <w:rsid w:val="00523D83"/>
    <w:rsid w:val="00524E5A"/>
    <w:rsid w:val="00530538"/>
    <w:rsid w:val="005476AE"/>
    <w:rsid w:val="005711B9"/>
    <w:rsid w:val="00580E6A"/>
    <w:rsid w:val="005865C5"/>
    <w:rsid w:val="005A66F2"/>
    <w:rsid w:val="005B2735"/>
    <w:rsid w:val="005C14CB"/>
    <w:rsid w:val="00600784"/>
    <w:rsid w:val="00615F12"/>
    <w:rsid w:val="006354BA"/>
    <w:rsid w:val="00672508"/>
    <w:rsid w:val="00693F19"/>
    <w:rsid w:val="006A0B40"/>
    <w:rsid w:val="006C5FC4"/>
    <w:rsid w:val="006D652A"/>
    <w:rsid w:val="00711DA8"/>
    <w:rsid w:val="007552D8"/>
    <w:rsid w:val="007751FE"/>
    <w:rsid w:val="00777EB1"/>
    <w:rsid w:val="00780AE1"/>
    <w:rsid w:val="00795FD7"/>
    <w:rsid w:val="007D0C7B"/>
    <w:rsid w:val="007D1D1A"/>
    <w:rsid w:val="00826C77"/>
    <w:rsid w:val="008370DB"/>
    <w:rsid w:val="00854818"/>
    <w:rsid w:val="00857DB5"/>
    <w:rsid w:val="00860244"/>
    <w:rsid w:val="00865DE5"/>
    <w:rsid w:val="00874DED"/>
    <w:rsid w:val="0088570E"/>
    <w:rsid w:val="008B6A6A"/>
    <w:rsid w:val="008C39B1"/>
    <w:rsid w:val="008C3D9A"/>
    <w:rsid w:val="008F2028"/>
    <w:rsid w:val="00906D3C"/>
    <w:rsid w:val="0092379B"/>
    <w:rsid w:val="00934576"/>
    <w:rsid w:val="00936056"/>
    <w:rsid w:val="00955BCA"/>
    <w:rsid w:val="009665F9"/>
    <w:rsid w:val="00992DAE"/>
    <w:rsid w:val="009A593D"/>
    <w:rsid w:val="009B1C09"/>
    <w:rsid w:val="009D58F0"/>
    <w:rsid w:val="009E52F7"/>
    <w:rsid w:val="00A16992"/>
    <w:rsid w:val="00A414ED"/>
    <w:rsid w:val="00A47267"/>
    <w:rsid w:val="00A52D16"/>
    <w:rsid w:val="00A9490F"/>
    <w:rsid w:val="00A96F7B"/>
    <w:rsid w:val="00AA01B2"/>
    <w:rsid w:val="00AA0CED"/>
    <w:rsid w:val="00AF5489"/>
    <w:rsid w:val="00B16C9B"/>
    <w:rsid w:val="00B24883"/>
    <w:rsid w:val="00B34C09"/>
    <w:rsid w:val="00B36D76"/>
    <w:rsid w:val="00B6153B"/>
    <w:rsid w:val="00B771F3"/>
    <w:rsid w:val="00BC5D9E"/>
    <w:rsid w:val="00C04351"/>
    <w:rsid w:val="00C218BA"/>
    <w:rsid w:val="00C50C6D"/>
    <w:rsid w:val="00C848EB"/>
    <w:rsid w:val="00C85B7E"/>
    <w:rsid w:val="00CB28EE"/>
    <w:rsid w:val="00CC1B90"/>
    <w:rsid w:val="00CD02BC"/>
    <w:rsid w:val="00CE1A0C"/>
    <w:rsid w:val="00CF60E3"/>
    <w:rsid w:val="00D046FC"/>
    <w:rsid w:val="00D0565F"/>
    <w:rsid w:val="00D14CF4"/>
    <w:rsid w:val="00D20A41"/>
    <w:rsid w:val="00D61741"/>
    <w:rsid w:val="00D84E18"/>
    <w:rsid w:val="00DB4A7F"/>
    <w:rsid w:val="00E050A4"/>
    <w:rsid w:val="00E37C3A"/>
    <w:rsid w:val="00E4000D"/>
    <w:rsid w:val="00E41873"/>
    <w:rsid w:val="00E4472E"/>
    <w:rsid w:val="00E8116A"/>
    <w:rsid w:val="00EA5FC8"/>
    <w:rsid w:val="00EB0CAC"/>
    <w:rsid w:val="00EB4A89"/>
    <w:rsid w:val="00ED535F"/>
    <w:rsid w:val="00EE063E"/>
    <w:rsid w:val="00EE14BA"/>
    <w:rsid w:val="00EF7FBF"/>
    <w:rsid w:val="00F05798"/>
    <w:rsid w:val="00F24C68"/>
    <w:rsid w:val="00F24FD3"/>
    <w:rsid w:val="00FA6887"/>
    <w:rsid w:val="00F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2919"/>
  <w15:docId w15:val="{C65FDD92-AE74-444A-BF84-101DA0BE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538"/>
  </w:style>
  <w:style w:type="paragraph" w:styleId="a6">
    <w:name w:val="footer"/>
    <w:basedOn w:val="a"/>
    <w:link w:val="a7"/>
    <w:uiPriority w:val="99"/>
    <w:unhideWhenUsed/>
    <w:rsid w:val="0053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538"/>
  </w:style>
  <w:style w:type="paragraph" w:styleId="a8">
    <w:name w:val="Balloon Text"/>
    <w:basedOn w:val="a"/>
    <w:link w:val="a9"/>
    <w:uiPriority w:val="99"/>
    <w:semiHidden/>
    <w:unhideWhenUsed/>
    <w:rsid w:val="0005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4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и экономразвития Ненецкого АО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Сопочкина Татьяна Викторовна</dc:creator>
  <cp:lastModifiedBy>Демешко Светлана Леонидовна</cp:lastModifiedBy>
  <cp:revision>25</cp:revision>
  <cp:lastPrinted>2026-04-10T16:29:00Z</cp:lastPrinted>
  <dcterms:created xsi:type="dcterms:W3CDTF">2026-03-04T08:54:00Z</dcterms:created>
  <dcterms:modified xsi:type="dcterms:W3CDTF">2026-04-10T16:44:00Z</dcterms:modified>
</cp:coreProperties>
</file>