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финансов Ненецкого автономного округа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Повестка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заседания Общественного совета при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Департаменте финансов Ненецкого автономного округа</w:t>
      </w:r>
    </w:p>
    <w:p>
      <w:pPr>
        <w:pStyle w:val="Normal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4"/>
        <w:tblW w:w="9539" w:type="dxa"/>
        <w:jc w:val="left"/>
        <w:tblInd w:w="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5"/>
        <w:gridCol w:w="2977"/>
        <w:gridCol w:w="2298"/>
        <w:gridCol w:w="3088"/>
      </w:tblGrid>
      <w:tr>
        <w:trPr/>
        <w:tc>
          <w:tcPr>
            <w:tcW w:w="11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Дата: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05 мая 202</w:t>
            </w:r>
            <w:r>
              <w:rPr>
                <w:kern w:val="0"/>
                <w:sz w:val="26"/>
                <w:szCs w:val="26"/>
                <w:lang w:val="ru-RU" w:bidi="ar-SA"/>
              </w:rPr>
              <w:t>6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года</w:t>
            </w:r>
          </w:p>
        </w:tc>
        <w:tc>
          <w:tcPr>
            <w:tcW w:w="22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ПРЕДСЕДАТЕЛЬ:</w:t>
            </w:r>
          </w:p>
        </w:tc>
        <w:tc>
          <w:tcPr>
            <w:tcW w:w="30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О.В. Ануфриева</w:t>
            </w:r>
          </w:p>
        </w:tc>
      </w:tr>
      <w:tr>
        <w:trPr/>
        <w:tc>
          <w:tcPr>
            <w:tcW w:w="11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Время: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17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часов </w:t>
            </w:r>
            <w:r>
              <w:rPr>
                <w:kern w:val="0"/>
                <w:sz w:val="26"/>
                <w:szCs w:val="26"/>
                <w:lang w:val="ru-RU" w:bidi="ar-SA"/>
              </w:rPr>
              <w:t>0</w:t>
            </w:r>
            <w:r>
              <w:rPr>
                <w:kern w:val="0"/>
                <w:sz w:val="26"/>
                <w:szCs w:val="26"/>
                <w:lang w:val="ru-RU" w:bidi="ar-SA"/>
              </w:rPr>
              <w:t>0 минут</w:t>
            </w:r>
          </w:p>
        </w:tc>
        <w:tc>
          <w:tcPr>
            <w:tcW w:w="22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СЕКРЕТАРЬ:</w:t>
            </w:r>
          </w:p>
        </w:tc>
        <w:tc>
          <w:tcPr>
            <w:tcW w:w="30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О.С. Сухих</w:t>
            </w:r>
          </w:p>
        </w:tc>
      </w:tr>
      <w:tr>
        <w:trPr/>
        <w:tc>
          <w:tcPr>
            <w:tcW w:w="11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Место: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г. Нарьян-Мар, ДФЭ НАО, ул. Победы, д. 4, каб. 14</w:t>
            </w:r>
          </w:p>
        </w:tc>
        <w:tc>
          <w:tcPr>
            <w:tcW w:w="22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Ответственное структурное подразделение:</w:t>
            </w:r>
          </w:p>
        </w:tc>
        <w:tc>
          <w:tcPr>
            <w:tcW w:w="30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Отдел 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организационно-правовой деятельности ДФ НАО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ВОПРОСЫ:</w:t>
      </w:r>
    </w:p>
    <w:tbl>
      <w:tblPr>
        <w:tblStyle w:val="a4"/>
        <w:tblW w:w="9539" w:type="dxa"/>
        <w:jc w:val="left"/>
        <w:tblInd w:w="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90"/>
        <w:gridCol w:w="6180"/>
        <w:gridCol w:w="2069"/>
      </w:tblGrid>
      <w:tr>
        <w:trPr/>
        <w:tc>
          <w:tcPr>
            <w:tcW w:w="12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№ </w:t>
            </w:r>
            <w:r>
              <w:rPr>
                <w:kern w:val="0"/>
                <w:sz w:val="26"/>
                <w:szCs w:val="26"/>
                <w:lang w:val="ru-RU" w:bidi="ar-SA"/>
              </w:rPr>
              <w:t>вопроса</w:t>
            </w:r>
          </w:p>
        </w:tc>
        <w:tc>
          <w:tcPr>
            <w:tcW w:w="61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Вопрос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Докладчики</w:t>
            </w:r>
          </w:p>
        </w:tc>
      </w:tr>
      <w:tr>
        <w:trPr>
          <w:trHeight w:val="742" w:hRule="atLeast"/>
        </w:trPr>
        <w:tc>
          <w:tcPr>
            <w:tcW w:w="12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position w:val="4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61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 выходе из состава Общественного совета Э.А. Акопяна, С.С. Паромова.</w:t>
            </w:r>
          </w:p>
        </w:tc>
        <w:tc>
          <w:tcPr>
            <w:tcW w:w="20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Евсюгина А.А.</w:t>
            </w:r>
          </w:p>
        </w:tc>
      </w:tr>
      <w:tr>
        <w:trPr>
          <w:trHeight w:val="869" w:hRule="atLeast"/>
        </w:trPr>
        <w:tc>
          <w:tcPr>
            <w:tcW w:w="129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61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 проекте закона Ненецкого автономного округа «Об исполнении окружного бюджета за 202</w:t>
            </w:r>
            <w:r>
              <w:rPr>
                <w:kern w:val="0"/>
                <w:sz w:val="26"/>
                <w:szCs w:val="26"/>
                <w:lang w:val="ru-RU" w:bidi="ar-SA"/>
              </w:rPr>
              <w:t>5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год»</w:t>
            </w:r>
          </w:p>
        </w:tc>
        <w:tc>
          <w:tcPr>
            <w:tcW w:w="206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ar-SA"/>
              </w:rPr>
              <w:t>С.В. Михайлов</w:t>
            </w:r>
          </w:p>
        </w:tc>
      </w:tr>
      <w:tr>
        <w:trPr>
          <w:trHeight w:val="1401" w:hRule="atLeast"/>
        </w:trPr>
        <w:tc>
          <w:tcPr>
            <w:tcW w:w="12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61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Участие членов Общественного совета в публичных слушаниях проекта закона Ненецкого автономного округа «Об исполнении окружного бюджета за 202</w:t>
            </w:r>
            <w:r>
              <w:rPr>
                <w:kern w:val="0"/>
                <w:sz w:val="26"/>
                <w:szCs w:val="26"/>
                <w:lang w:val="ru-RU" w:bidi="ar-SA"/>
              </w:rPr>
              <w:t>5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год»</w:t>
            </w:r>
          </w:p>
        </w:tc>
        <w:tc>
          <w:tcPr>
            <w:tcW w:w="20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ar-SA"/>
              </w:rPr>
              <w:t>С.В. Михайлов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УЧАСТНИКИ:</w:t>
      </w:r>
    </w:p>
    <w:tbl>
      <w:tblPr>
        <w:tblStyle w:val="a4"/>
        <w:tblW w:w="96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2782"/>
        <w:gridCol w:w="4556"/>
        <w:gridCol w:w="1787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№ </w:t>
            </w:r>
            <w:r>
              <w:rPr>
                <w:kern w:val="0"/>
                <w:sz w:val="26"/>
                <w:szCs w:val="26"/>
                <w:lang w:val="ru-RU" w:bidi="ar-SA"/>
              </w:rPr>
              <w:t>п/п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ФИО члена Общественного совета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Должность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Отметка о присутствии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Ануфриева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Олеся Валентиновна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(председатель)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ru-RU" w:bidi="ar-SA"/>
              </w:rPr>
              <w:t>генеральный директор ООО «Фреш НАО»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+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Журавлева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Галина Борисовна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(заместитель председателя)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управляющий ДО «Нарьян-Мар» ПАО Промсвязьбанк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+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Ляпина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Марина Сергеевна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bCs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специалист по работе с юридическими лицами ООО «Нордмед»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+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Мартьянова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Ирина Александровна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ru-RU" w:bidi="ar-SA"/>
              </w:rPr>
              <w:t>пенсионер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+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Сухих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Ольга Степановна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(секретарь)</w:t>
            </w:r>
          </w:p>
        </w:tc>
        <w:tc>
          <w:tcPr>
            <w:tcW w:w="4556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bCs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директор Микрокредитной компании Фонда поддержки предпринимательства и предоставления гарантий НАО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+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840" w:footer="0" w:bottom="2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db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05cf2"/>
    <w:rPr>
      <w:rFonts w:ascii="Segoe UI" w:hAnsi="Segoe UI" w:eastAsia="Times New Roman" w:cs="Segoe UI"/>
      <w:sz w:val="18"/>
      <w:szCs w:val="18"/>
      <w:lang w:eastAsia="ar-S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2d5dba"/>
    <w:pPr>
      <w:spacing w:before="0" w:after="0"/>
      <w:ind w:left="720"/>
      <w:contextualSpacing/>
    </w:pPr>
    <w:rPr/>
  </w:style>
  <w:style w:type="paragraph" w:styleId="2" w:customStyle="1">
    <w:name w:val="Стиль таблицы 2"/>
    <w:qFormat/>
    <w:rsid w:val="002d5dba"/>
    <w:pPr>
      <w:widowControl w:val="false"/>
      <w:pBdr/>
      <w:bidi w:val="0"/>
      <w:spacing w:lineRule="auto" w:line="240" w:before="0" w:after="0"/>
      <w:jc w:val="left"/>
      <w:outlineLvl w:val="1"/>
    </w:pPr>
    <w:rPr>
      <w:rFonts w:ascii="Times New Roman" w:hAnsi="Times New Roman" w:eastAsia="Times New Roman" w:cs="Times New Roman"/>
      <w:color w:val="000000"/>
      <w:kern w:val="0"/>
      <w:sz w:val="20"/>
      <w:szCs w:val="20"/>
      <w:u w:val="none" w:color="000000"/>
      <w:vertAlign w:val="superscript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05cf2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List0" w:customStyle="1">
    <w:name w:val="List 0"/>
    <w:qFormat/>
    <w:rsid w:val="002d5dba"/>
  </w:style>
  <w:style w:type="numbering" w:styleId="List1" w:customStyle="1">
    <w:name w:val="List 1"/>
    <w:qFormat/>
    <w:rsid w:val="002d5dba"/>
  </w:style>
  <w:style w:type="numbering" w:styleId="21" w:customStyle="1">
    <w:name w:val="Список 21"/>
    <w:qFormat/>
    <w:rsid w:val="002d5dba"/>
  </w:style>
  <w:style w:type="numbering" w:styleId="List17" w:customStyle="1">
    <w:name w:val="List 17"/>
    <w:qFormat/>
    <w:rsid w:val="002d5dba"/>
  </w:style>
  <w:style w:type="numbering" w:styleId="List28" w:customStyle="1">
    <w:name w:val="List 28"/>
    <w:qFormat/>
    <w:rsid w:val="002d5dba"/>
  </w:style>
  <w:style w:type="numbering" w:styleId="List29" w:customStyle="1">
    <w:name w:val="List 29"/>
    <w:qFormat/>
    <w:rsid w:val="002d5dba"/>
  </w:style>
  <w:style w:type="numbering" w:styleId="List30" w:customStyle="1">
    <w:name w:val="List 30"/>
    <w:qFormat/>
    <w:rsid w:val="002d5db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2d5db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LibreOffice/25.2.6.2$Linux_X86_64 LibreOffice_project/520$Build-2</Application>
  <AppVersion>15.0000</AppVersion>
  <Pages>1</Pages>
  <Words>170</Words>
  <Characters>1143</Characters>
  <CharactersWithSpaces>1259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2017-03-15T11:06:00Z</dcterms:created>
  <dc:creator>Кунина Яна Владимировна</dc:creator>
  <dc:description/>
  <dc:language>ru-RU</dc:language>
  <cp:lastModifiedBy/>
  <cp:lastPrinted>2025-05-05T07:45:00Z</cp:lastPrinted>
  <dcterms:modified xsi:type="dcterms:W3CDTF">2026-04-30T11:13:39Z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