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C917B1" w:rsidRDefault="00C917B1" w:rsidP="00EF787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1612">
        <w:rPr>
          <w:rFonts w:ascii="Times New Roman" w:hAnsi="Times New Roman" w:cs="Times New Roman"/>
          <w:sz w:val="26"/>
          <w:szCs w:val="26"/>
        </w:rPr>
        <w:t>Комитет инвестиций и развития п</w:t>
      </w:r>
      <w:r>
        <w:rPr>
          <w:rFonts w:ascii="Times New Roman" w:hAnsi="Times New Roman" w:cs="Times New Roman"/>
          <w:sz w:val="26"/>
          <w:szCs w:val="26"/>
        </w:rPr>
        <w:t xml:space="preserve">редпринимательства Департамента </w:t>
      </w:r>
      <w:r w:rsidRPr="00591612">
        <w:rPr>
          <w:rFonts w:ascii="Times New Roman" w:hAnsi="Times New Roman" w:cs="Times New Roman"/>
          <w:sz w:val="26"/>
          <w:szCs w:val="26"/>
        </w:rPr>
        <w:t xml:space="preserve">финансов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591612">
        <w:rPr>
          <w:rFonts w:ascii="Times New Roman" w:hAnsi="Times New Roman" w:cs="Times New Roman"/>
          <w:sz w:val="26"/>
          <w:szCs w:val="26"/>
        </w:rPr>
        <w:t>экономики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B2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C917B1" w:rsidP="00C917B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26FF0"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EF7875" w:rsidRPr="00197BFC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Ненецкого автономно</w:t>
      </w:r>
      <w:r w:rsidR="00EF7875">
        <w:rPr>
          <w:rFonts w:ascii="Times New Roman" w:hAnsi="Times New Roman" w:cs="Times New Roman"/>
          <w:sz w:val="26"/>
          <w:szCs w:val="26"/>
        </w:rPr>
        <w:t xml:space="preserve">го округа </w:t>
      </w:r>
      <w:r w:rsidR="00A933D0">
        <w:rPr>
          <w:rFonts w:ascii="Times New Roman" w:hAnsi="Times New Roman" w:cs="Times New Roman"/>
          <w:sz w:val="26"/>
          <w:szCs w:val="26"/>
        </w:rPr>
        <w:t>от 10.07.2015 № 226-п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26FF0"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="00226FF0"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A933D0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EF78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июня</w:t>
      </w:r>
      <w:r w:rsidR="00EF7875">
        <w:rPr>
          <w:rFonts w:ascii="Times New Roman" w:hAnsi="Times New Roman" w:cs="Times New Roman"/>
          <w:sz w:val="26"/>
          <w:szCs w:val="26"/>
        </w:rPr>
        <w:t xml:space="preserve"> 2016 года</w:t>
      </w:r>
      <w:r w:rsid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Pr="00DA65F9" w:rsidRDefault="00B57946" w:rsidP="0031494A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DA65F9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3929C7" w:rsidRDefault="00EF7875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</w:t>
      </w:r>
      <w:r w:rsidR="00A933D0">
        <w:rPr>
          <w:rFonts w:ascii="Times New Roman" w:hAnsi="Times New Roman" w:cs="Times New Roman"/>
          <w:sz w:val="26"/>
          <w:szCs w:val="26"/>
        </w:rPr>
        <w:t xml:space="preserve">предоставления субсидии </w:t>
      </w:r>
      <w:r w:rsidR="00A933D0" w:rsidRPr="00A933D0">
        <w:rPr>
          <w:rFonts w:ascii="Times New Roman" w:hAnsi="Times New Roman" w:cs="Times New Roman"/>
          <w:sz w:val="26"/>
          <w:szCs w:val="26"/>
        </w:rPr>
        <w:t>на возмещение части затрат по уплате авансового платежа при заключении договора лизинга</w:t>
      </w:r>
      <w:r w:rsidR="00A933D0">
        <w:rPr>
          <w:rFonts w:ascii="Times New Roman" w:hAnsi="Times New Roman" w:cs="Times New Roman"/>
          <w:sz w:val="26"/>
          <w:szCs w:val="26"/>
        </w:rPr>
        <w:t>.</w:t>
      </w:r>
    </w:p>
    <w:p w:rsidR="0031494A" w:rsidRDefault="0031494A" w:rsidP="0031494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494A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3929C7" w:rsidRDefault="00A933D0" w:rsidP="003149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Упорядочивание определения оценки заявки, поступившей в Комиссию</w:t>
      </w:r>
      <w:r w:rsidR="003929C7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3929C7" w:rsidRPr="003929C7" w:rsidRDefault="00A933D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Проектом предлагается привести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к единообразию способ принятия Комиссией решения о предоставлении субсидии </w:t>
      </w:r>
      <w:r w:rsidRPr="00A933D0">
        <w:rPr>
          <w:rFonts w:ascii="Times New Roman" w:hAnsi="Times New Roman" w:cs="Times New Roman"/>
          <w:sz w:val="26"/>
          <w:szCs w:val="26"/>
        </w:rPr>
        <w:t>на возмещение части затрат по уплате авансового платежа при заключении</w:t>
      </w:r>
      <w:proofErr w:type="gramEnd"/>
      <w:r w:rsidRPr="00A933D0">
        <w:rPr>
          <w:rFonts w:ascii="Times New Roman" w:hAnsi="Times New Roman" w:cs="Times New Roman"/>
          <w:sz w:val="26"/>
          <w:szCs w:val="26"/>
        </w:rPr>
        <w:t xml:space="preserve"> договора лизинга</w:t>
      </w:r>
      <w:r>
        <w:rPr>
          <w:rFonts w:ascii="Times New Roman" w:hAnsi="Times New Roman" w:cs="Times New Roman"/>
          <w:sz w:val="26"/>
          <w:szCs w:val="26"/>
        </w:rPr>
        <w:t>, аналогично способу принятия решения Комиссией по предоставлению грантов начинающим предпринимателям. Также конкретизируются нормы, регулирующие работу с заявками, не соответствующими требованиям Положения.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A933D0">
        <w:rPr>
          <w:rFonts w:ascii="Times New Roman" w:hAnsi="Times New Roman" w:cs="Times New Roman"/>
          <w:sz w:val="26"/>
          <w:szCs w:val="26"/>
        </w:rPr>
        <w:t>10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A933D0">
        <w:rPr>
          <w:rFonts w:ascii="Times New Roman" w:hAnsi="Times New Roman" w:cs="Times New Roman"/>
          <w:sz w:val="26"/>
          <w:szCs w:val="26"/>
        </w:rPr>
        <w:t>декабря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 201</w:t>
      </w:r>
      <w:r w:rsidR="00A933D0">
        <w:rPr>
          <w:rFonts w:ascii="Times New Roman" w:hAnsi="Times New Roman" w:cs="Times New Roman"/>
          <w:sz w:val="26"/>
          <w:szCs w:val="26"/>
        </w:rPr>
        <w:t>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EA117F">
        <w:rPr>
          <w:rFonts w:ascii="Times New Roman" w:hAnsi="Times New Roman" w:cs="Times New Roman"/>
          <w:sz w:val="26"/>
          <w:szCs w:val="26"/>
        </w:rPr>
        <w:t>2</w:t>
      </w:r>
      <w:r w:rsidR="00A933D0">
        <w:rPr>
          <w:rFonts w:ascii="Times New Roman" w:hAnsi="Times New Roman" w:cs="Times New Roman"/>
          <w:sz w:val="26"/>
          <w:szCs w:val="26"/>
        </w:rPr>
        <w:t>4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A933D0">
        <w:rPr>
          <w:rFonts w:ascii="Times New Roman" w:hAnsi="Times New Roman" w:cs="Times New Roman"/>
          <w:sz w:val="26"/>
          <w:szCs w:val="26"/>
        </w:rPr>
        <w:t>декабря</w:t>
      </w:r>
      <w:r w:rsidR="00EF7875">
        <w:rPr>
          <w:rFonts w:ascii="Times New Roman" w:hAnsi="Times New Roman" w:cs="Times New Roman"/>
          <w:sz w:val="26"/>
          <w:szCs w:val="26"/>
        </w:rPr>
        <w:t xml:space="preserve"> </w:t>
      </w:r>
      <w:r w:rsidRPr="00672000">
        <w:rPr>
          <w:rFonts w:ascii="Times New Roman" w:hAnsi="Times New Roman" w:cs="Times New Roman"/>
          <w:sz w:val="26"/>
          <w:szCs w:val="26"/>
        </w:rPr>
        <w:t xml:space="preserve"> 201</w:t>
      </w:r>
      <w:r w:rsidR="00A933D0">
        <w:rPr>
          <w:rFonts w:ascii="Times New Roman" w:hAnsi="Times New Roman" w:cs="Times New Roman"/>
          <w:sz w:val="26"/>
          <w:szCs w:val="26"/>
        </w:rPr>
        <w:t>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1.8 Количество предложений,  полученных в связи с размещением уведомления о начале обсуждения идеи правового регулирования: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 xml:space="preserve">всего: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учтено полностью: 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>учтено частично</w:t>
      </w:r>
      <w:r>
        <w:rPr>
          <w:rFonts w:ascii="Times New Roman" w:hAnsi="Times New Roman" w:cs="Times New Roman"/>
          <w:sz w:val="26"/>
          <w:szCs w:val="26"/>
        </w:rPr>
        <w:t>: 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1.9 Полный  электронный  адрес размещения сводки предложений 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EA117F" w:rsidRPr="00EA117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EA117F" w:rsidRP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3929C7" w:rsidRPr="00A933D0" w:rsidRDefault="00A933D0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Попов Сергей Васильевич</w:t>
      </w:r>
      <w:r w:rsidR="003929C7" w:rsidRPr="00591612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 xml:space="preserve">ведущий консультант </w:t>
      </w:r>
      <w:r w:rsidR="003929C7" w:rsidRPr="00591612">
        <w:rPr>
          <w:rFonts w:ascii="Times New Roman" w:hAnsi="Times New Roman" w:cs="Times New Roman"/>
          <w:sz w:val="26"/>
          <w:szCs w:val="26"/>
        </w:rPr>
        <w:t xml:space="preserve">комитета инвестиций и развития предпринимательства Департамента финансов и экономики Ненецкого автономного округа, тел.: (818-53) 2-13-56, с 8.30 часов до 17.30 часов по рабочим дням, электронный адрес – </w:t>
      </w:r>
      <w:hyperlink r:id="rId9" w:history="1">
        <w:r w:rsidRPr="00A933D0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spopov</w:t>
        </w:r>
        <w:r w:rsidRPr="00A933D0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Pr="00A933D0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ogvnao</w:t>
        </w:r>
        <w:r w:rsidRPr="00A933D0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A933D0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A933D0">
        <w:rPr>
          <w:rFonts w:ascii="Times New Roman" w:hAnsi="Times New Roman" w:cs="Times New Roman"/>
          <w:sz w:val="26"/>
          <w:szCs w:val="26"/>
        </w:rPr>
        <w:t>.</w:t>
      </w:r>
      <w:r>
        <w:t xml:space="preserve"> 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DA65F9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DA65F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3929C7" w:rsidRPr="00A933D0" w:rsidRDefault="00A933D0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Конкретизация деятельности Комиссии по предоставлению субсидий, приведение постановление Администрации Ненецкого автономного округа </w:t>
      </w:r>
      <w:r>
        <w:rPr>
          <w:rFonts w:ascii="Times New Roman" w:eastAsia="Calibri" w:hAnsi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от 10.07.2015 № 226-п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соответствие с законодательством.</w:t>
      </w:r>
    </w:p>
    <w:p w:rsidR="00EF7875" w:rsidRDefault="00EF7875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lastRenderedPageBreak/>
        <w:t>2.2.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8E660A" w:rsidRPr="0052085F" w:rsidRDefault="00BB5A77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в ходе проведения заседаний комиссии в 2015 году выявлены отдельные нормы, требующие доработки. В связи с изменением законодательства требуется внести соответствующие изменения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2.3.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Социальные   группы,  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 в  устранении  проблемы,  их </w:t>
      </w:r>
      <w:r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76783D" w:rsidRDefault="0076783D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9667B6">
        <w:rPr>
          <w:rFonts w:ascii="Times New Roman" w:hAnsi="Times New Roman" w:cs="Times New Roman"/>
          <w:sz w:val="26"/>
          <w:szCs w:val="26"/>
        </w:rPr>
        <w:t>убъекты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667B6">
        <w:rPr>
          <w:rFonts w:ascii="Times New Roman" w:hAnsi="Times New Roman" w:cs="Times New Roman"/>
          <w:sz w:val="26"/>
          <w:szCs w:val="26"/>
        </w:rPr>
        <w:t xml:space="preserve"> </w:t>
      </w:r>
      <w:r w:rsidR="00BB5A77">
        <w:rPr>
          <w:rFonts w:ascii="Times New Roman" w:hAnsi="Times New Roman" w:cs="Times New Roman"/>
          <w:sz w:val="26"/>
          <w:szCs w:val="26"/>
        </w:rPr>
        <w:t xml:space="preserve">которые могут обращаться за поддержкой в виде субсидии </w:t>
      </w:r>
      <w:r w:rsidR="00BB5A77" w:rsidRPr="00A933D0">
        <w:rPr>
          <w:rFonts w:ascii="Times New Roman" w:hAnsi="Times New Roman" w:cs="Times New Roman"/>
          <w:sz w:val="26"/>
          <w:szCs w:val="26"/>
        </w:rPr>
        <w:t>на возмещение части затрат по уплате авансового платежа при заключении договора лизинга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2.4.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Характеристика  негативных  эффектов,  возникающих в свя</w:t>
      </w:r>
      <w:r>
        <w:rPr>
          <w:rFonts w:ascii="Times New Roman" w:eastAsia="Calibri" w:hAnsi="Times New Roman"/>
          <w:b/>
          <w:sz w:val="26"/>
          <w:szCs w:val="26"/>
        </w:rPr>
        <w:t xml:space="preserve">зи с наличием </w:t>
      </w:r>
      <w:r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830D2D" w:rsidRPr="0098651F" w:rsidRDefault="00BB5A77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Разночтения в применении норм, предусмотренных действующим Положением.</w:t>
      </w:r>
    </w:p>
    <w:p w:rsidR="008E660A" w:rsidRPr="0098651F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98651F">
        <w:rPr>
          <w:rFonts w:ascii="Times New Roman" w:eastAsia="Calibri" w:hAnsi="Times New Roman"/>
          <w:b/>
          <w:sz w:val="26"/>
          <w:szCs w:val="26"/>
        </w:rPr>
        <w:t>2.5.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Причины   возникновения   проблемы   и </w:t>
      </w:r>
      <w:r w:rsidR="0098651F" w:rsidRPr="0098651F">
        <w:rPr>
          <w:rFonts w:ascii="Times New Roman" w:eastAsia="Calibri" w:hAnsi="Times New Roman"/>
          <w:b/>
          <w:sz w:val="26"/>
          <w:szCs w:val="26"/>
        </w:rPr>
        <w:t>факторы, поддерживающие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  ее существование:</w:t>
      </w:r>
    </w:p>
    <w:p w:rsidR="0076783D" w:rsidRPr="00B0772B" w:rsidRDefault="00BB5A77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Изменение законодательства Российской Федерации</w:t>
      </w:r>
      <w:r w:rsidR="00EF7875"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2.6.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>Причины  невозможности  решения  проблемы участниками соответствующих отношений самостоятельно, без государственного вмешательства:</w:t>
      </w:r>
    </w:p>
    <w:p w:rsidR="0076783D" w:rsidRDefault="00EF7875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Необходимы изменения в нормативный правовой акт Администрации Ненецкого автономного округа.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</w:t>
      </w:r>
      <w:r w:rsidR="00BB5A77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 xml:space="preserve">Опыт решения </w:t>
      </w:r>
      <w:proofErr w:type="gramStart"/>
      <w:r w:rsidRPr="00830D2D">
        <w:rPr>
          <w:rFonts w:ascii="Times New Roman" w:eastAsia="Calibri" w:hAnsi="Times New Roman"/>
          <w:b/>
          <w:sz w:val="26"/>
          <w:szCs w:val="26"/>
        </w:rPr>
        <w:t>аналогичных проблем</w:t>
      </w:r>
      <w:proofErr w:type="gramEnd"/>
      <w:r w:rsidRPr="00830D2D">
        <w:rPr>
          <w:rFonts w:ascii="Times New Roman" w:eastAsia="Calibri" w:hAnsi="Times New Roman"/>
          <w:b/>
          <w:sz w:val="26"/>
          <w:szCs w:val="26"/>
        </w:rPr>
        <w:t xml:space="preserve"> в других субъектах Российской Федерации, иностранных государствах:</w:t>
      </w:r>
    </w:p>
    <w:p w:rsidR="00830D2D" w:rsidRPr="00EC4F22" w:rsidRDefault="00B559DF" w:rsidP="00812517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Субъекты Российской Федерации применяют аналогичную практику предоставления субсидий </w:t>
      </w:r>
      <w:r w:rsidRPr="00A933D0">
        <w:rPr>
          <w:rFonts w:ascii="Times New Roman" w:hAnsi="Times New Roman" w:cs="Times New Roman"/>
          <w:sz w:val="26"/>
          <w:szCs w:val="26"/>
        </w:rPr>
        <w:t>на возмещение части затрат по уплате авансового платежа при заключении договора лизинга</w:t>
      </w:r>
      <w:r>
        <w:rPr>
          <w:rFonts w:ascii="Times New Roman" w:hAnsi="Times New Roman" w:cs="Times New Roman"/>
          <w:sz w:val="26"/>
          <w:szCs w:val="26"/>
        </w:rPr>
        <w:t xml:space="preserve"> (количественные и качественные критерии определения).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812517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Консультант Плюс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  Определение  целей  предлагаемого  право</w:t>
      </w:r>
      <w:r>
        <w:rPr>
          <w:rFonts w:ascii="Times New Roman" w:eastAsia="Calibri" w:hAnsi="Times New Roman"/>
          <w:b/>
          <w:sz w:val="26"/>
          <w:szCs w:val="26"/>
        </w:rPr>
        <w:t xml:space="preserve">вого  регулирования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09"/>
        <w:gridCol w:w="2338"/>
        <w:gridCol w:w="2333"/>
      </w:tblGrid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12517">
              <w:rPr>
                <w:rFonts w:ascii="Times New Roman" w:eastAsia="Calibri" w:hAnsi="Times New Roman" w:cs="Times New Roman"/>
                <w:b/>
              </w:rPr>
              <w:t>N</w:t>
            </w:r>
          </w:p>
          <w:p w:rsidR="00830D2D" w:rsidRPr="00812517" w:rsidRDefault="00830D2D" w:rsidP="00830D2D">
            <w:pPr>
              <w:rPr>
                <w:sz w:val="20"/>
                <w:szCs w:val="20"/>
                <w:lang w:eastAsia="ru-RU"/>
              </w:rPr>
            </w:pPr>
            <w:r w:rsidRPr="008125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09" w:type="dxa"/>
          </w:tcPr>
          <w:p w:rsidR="00830D2D" w:rsidRPr="00812517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Цели предлагаемого проекта</w:t>
            </w:r>
          </w:p>
        </w:tc>
        <w:tc>
          <w:tcPr>
            <w:tcW w:w="2338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Сроки достижения целей предлагаемого проекта</w:t>
            </w:r>
          </w:p>
        </w:tc>
        <w:tc>
          <w:tcPr>
            <w:tcW w:w="2333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  <w:r w:rsidRPr="00812517">
              <w:rPr>
                <w:rFonts w:ascii="Times New Roman" w:eastAsia="Calibri" w:hAnsi="Times New Roman"/>
              </w:rPr>
              <w:t>11</w:t>
            </w:r>
          </w:p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109" w:type="dxa"/>
          </w:tcPr>
          <w:p w:rsidR="00550879" w:rsidRDefault="00550879" w:rsidP="0055087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Упорядочивание определения оценки заявки, поступившей в Комиссию.</w:t>
            </w:r>
          </w:p>
          <w:p w:rsidR="00830D2D" w:rsidRPr="00812517" w:rsidRDefault="00830D2D" w:rsidP="00F119AD">
            <w:pPr>
              <w:pStyle w:val="ConsPlusNonformat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338" w:type="dxa"/>
          </w:tcPr>
          <w:p w:rsidR="00830D2D" w:rsidRPr="00550879" w:rsidRDefault="00550879" w:rsidP="00F119AD">
            <w:pPr>
              <w:pStyle w:val="ConsPlusNonformat"/>
              <w:jc w:val="center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 w:rsidRPr="00550879">
              <w:rPr>
                <w:rFonts w:ascii="Times New Roman" w:eastAsia="Calibri" w:hAnsi="Times New Roman"/>
                <w:sz w:val="26"/>
                <w:szCs w:val="26"/>
              </w:rPr>
              <w:t>31 декабря</w:t>
            </w:r>
            <w:r w:rsidR="0094620E" w:rsidRPr="00550879">
              <w:rPr>
                <w:rFonts w:ascii="Times New Roman" w:eastAsia="Calibri" w:hAnsi="Times New Roman"/>
                <w:sz w:val="26"/>
                <w:szCs w:val="26"/>
              </w:rPr>
              <w:t xml:space="preserve"> 2016 года</w:t>
            </w:r>
          </w:p>
        </w:tc>
        <w:tc>
          <w:tcPr>
            <w:tcW w:w="2333" w:type="dxa"/>
          </w:tcPr>
          <w:p w:rsidR="00830D2D" w:rsidRPr="00550879" w:rsidRDefault="00F119AD" w:rsidP="00F119AD">
            <w:pPr>
              <w:pStyle w:val="ConsPlusNonformat"/>
              <w:jc w:val="both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 w:rsidRPr="00550879">
              <w:rPr>
                <w:rFonts w:ascii="Times New Roman" w:eastAsia="Calibri" w:hAnsi="Times New Roman"/>
                <w:sz w:val="26"/>
                <w:szCs w:val="26"/>
              </w:rPr>
              <w:t>мониторинг не требуется</w:t>
            </w:r>
          </w:p>
        </w:tc>
      </w:tr>
    </w:tbl>
    <w:p w:rsidR="00EF7875" w:rsidRDefault="00EF7875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EF7875" w:rsidRDefault="00EF7875">
      <w:pPr>
        <w:rPr>
          <w:rFonts w:ascii="Times New Roman" w:eastAsia="Calibri" w:hAnsi="Times New Roman" w:cs="Courier New"/>
          <w:b/>
          <w:sz w:val="26"/>
          <w:szCs w:val="26"/>
          <w:lang w:eastAsia="ru-RU"/>
        </w:rPr>
      </w:pPr>
      <w:r>
        <w:rPr>
          <w:rFonts w:ascii="Times New Roman" w:eastAsia="Calibri" w:hAnsi="Times New Roman"/>
          <w:b/>
          <w:sz w:val="26"/>
          <w:szCs w:val="26"/>
        </w:rPr>
        <w:br w:type="page"/>
      </w: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lastRenderedPageBreak/>
        <w:t>Действующие  нормативные  правовые  акты, 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 другие  решения, 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   вытекает   необходимость   разработки   предлагаемого  проекта 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F119AD" w:rsidRPr="00AD155D" w:rsidRDefault="00550879" w:rsidP="00F119AD">
      <w:pPr>
        <w:pStyle w:val="ConsPlusNonformat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Практика деятельности комиссии по конкурсному отбору субъектов малого и среднего предпринимательства для предоставления субсидии.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3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550879" w:rsidRPr="00550879" w:rsidRDefault="00550879" w:rsidP="00550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5087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Упорядочивание определения оценки заявки, поступившей в Комиссию.</w:t>
            </w:r>
          </w:p>
          <w:p w:rsidR="007D2CC3" w:rsidRPr="00CD7AC3" w:rsidRDefault="007D2CC3" w:rsidP="00F119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94" w:type="dxa"/>
          </w:tcPr>
          <w:p w:rsidR="007D2CC3" w:rsidRPr="00CD7AC3" w:rsidRDefault="00550879" w:rsidP="00EF78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 деятельности Комиссии</w:t>
            </w:r>
          </w:p>
        </w:tc>
        <w:tc>
          <w:tcPr>
            <w:tcW w:w="1781" w:type="dxa"/>
          </w:tcPr>
          <w:p w:rsidR="007D2CC3" w:rsidRDefault="00550879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  <w:p w:rsidR="00550879" w:rsidRPr="00CD7AC3" w:rsidRDefault="00550879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58" w:type="dxa"/>
          </w:tcPr>
          <w:p w:rsidR="007D2CC3" w:rsidRPr="00CD7AC3" w:rsidRDefault="001C29D0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Методы   расчета   индикаторов  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 целей  предлагаемого 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Оценка  затрат  на  проведение  мониторинга </w:t>
      </w:r>
      <w:r>
        <w:rPr>
          <w:rFonts w:ascii="Times New Roman" w:eastAsia="Calibri" w:hAnsi="Times New Roman"/>
          <w:b/>
          <w:sz w:val="26"/>
          <w:szCs w:val="26"/>
        </w:rPr>
        <w:t xml:space="preserve"> достижения целей предлагаемого </w:t>
      </w:r>
      <w:r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12517" w:rsidRDefault="00812517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EB632B" w:rsidRPr="00EB632B" w:rsidRDefault="00A75976" w:rsidP="00EB632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75976">
              <w:rPr>
                <w:rFonts w:ascii="Times New Roman" w:hAnsi="Times New Roman" w:cs="Times New Roman"/>
              </w:rPr>
              <w:t xml:space="preserve">Субъекты малого и среднего предпринимательства, </w:t>
            </w:r>
            <w:r w:rsidR="00EB632B" w:rsidRPr="00EB632B">
              <w:rPr>
                <w:rFonts w:ascii="Times New Roman" w:hAnsi="Times New Roman" w:cs="Times New Roman"/>
              </w:rPr>
              <w:t>которые могут обращаться за поддержкой в виде субсидии на возмещение части затрат по уплате авансового платежа при заключении договора лизинга.</w:t>
            </w:r>
          </w:p>
          <w:p w:rsidR="007D2CC3" w:rsidRPr="007D2CC3" w:rsidRDefault="007D2CC3" w:rsidP="00A75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477" w:type="dxa"/>
          </w:tcPr>
          <w:p w:rsidR="0094620E" w:rsidRPr="007D2CC3" w:rsidRDefault="00EB632B" w:rsidP="008125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10-13</w:t>
            </w:r>
          </w:p>
        </w:tc>
        <w:tc>
          <w:tcPr>
            <w:tcW w:w="1313" w:type="dxa"/>
          </w:tcPr>
          <w:p w:rsidR="007D2CC3" w:rsidRPr="007D2CC3" w:rsidRDefault="00EB632B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Заседания комиссии в 2015 году</w:t>
            </w:r>
          </w:p>
        </w:tc>
      </w:tr>
    </w:tbl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Изменение   функций   (полномочий,   обязанностей,   прав)    органов государственной  власти  Ненецкого  автономного  округа, а также порядка их реализации в связи с принятием предлагаемого проекта</w:t>
      </w:r>
    </w:p>
    <w:p w:rsidR="007D2CC3" w:rsidRPr="0094620E" w:rsidRDefault="0094620E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4620E">
        <w:rPr>
          <w:rFonts w:ascii="Times New Roman" w:eastAsia="Calibri" w:hAnsi="Times New Roman"/>
          <w:sz w:val="26"/>
          <w:szCs w:val="26"/>
        </w:rPr>
        <w:t>Не требуется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236D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  <w:r w:rsidR="00DB3497" w:rsidRPr="00DB3497">
        <w:rPr>
          <w:rFonts w:ascii="Times New Roman" w:hAnsi="Times New Roman" w:cs="Times New Roman"/>
          <w:sz w:val="26"/>
          <w:szCs w:val="26"/>
        </w:rPr>
        <w:t>дополнительные расходы окружного бюджета для реализации проекта не потребуются. Поступление дополнительных доходов в окружной бюджет в результате реализации проекта не планируется.</w:t>
      </w:r>
    </w:p>
    <w:p w:rsidR="00DB3497" w:rsidRDefault="00DB3497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632B" w:rsidRDefault="00EB632B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252"/>
        <w:gridCol w:w="1418"/>
        <w:gridCol w:w="1276"/>
      </w:tblGrid>
      <w:tr w:rsidR="00B3236D" w:rsidRPr="00812517" w:rsidTr="00A75976">
        <w:tc>
          <w:tcPr>
            <w:tcW w:w="226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141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276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Количественная оценка, млн. рублей</w:t>
            </w:r>
          </w:p>
        </w:tc>
      </w:tr>
      <w:tr w:rsidR="00B3236D" w:rsidRPr="00812517" w:rsidTr="00A75976">
        <w:tc>
          <w:tcPr>
            <w:tcW w:w="2268" w:type="dxa"/>
          </w:tcPr>
          <w:p w:rsidR="00B3236D" w:rsidRPr="00812517" w:rsidRDefault="00EB632B" w:rsidP="00EB632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75976">
              <w:rPr>
                <w:rFonts w:ascii="Times New Roman" w:hAnsi="Times New Roman" w:cs="Times New Roman"/>
              </w:rPr>
              <w:t xml:space="preserve">Субъекты малого и среднего предпринимательства, </w:t>
            </w:r>
            <w:r w:rsidRPr="00EB632B">
              <w:rPr>
                <w:rFonts w:ascii="Times New Roman" w:hAnsi="Times New Roman" w:cs="Times New Roman"/>
              </w:rPr>
              <w:t>которые могут обращаться за поддержкой в виде субсидии на возмещение части затрат по уплате авансового платежа при заключении договора лизинга.</w:t>
            </w:r>
          </w:p>
        </w:tc>
        <w:tc>
          <w:tcPr>
            <w:tcW w:w="4252" w:type="dxa"/>
            <w:vAlign w:val="center"/>
          </w:tcPr>
          <w:p w:rsidR="00B3236D" w:rsidRPr="00812517" w:rsidRDefault="00A75976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Новые обязанности и ограничения не предусмотрены</w:t>
            </w:r>
          </w:p>
        </w:tc>
        <w:tc>
          <w:tcPr>
            <w:tcW w:w="1418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планируются</w:t>
            </w:r>
          </w:p>
        </w:tc>
        <w:tc>
          <w:tcPr>
            <w:tcW w:w="1276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 данных</w:t>
            </w:r>
          </w:p>
        </w:tc>
      </w:tr>
    </w:tbl>
    <w:p w:rsidR="00B3236D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Издержки   и   выгоды   адресатов  предлагаемого  проекта,  не  поддающиеся количественной оценке:</w:t>
      </w:r>
    </w:p>
    <w:p w:rsidR="00A75976" w:rsidRDefault="00EB632B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установлены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DD59AB" w:rsidRDefault="00B3236D" w:rsidP="00DD59A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Источники данных:</w:t>
      </w:r>
    </w:p>
    <w:p w:rsidR="00EB632B" w:rsidRPr="00EB632B" w:rsidRDefault="00EB632B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632B">
        <w:rPr>
          <w:rFonts w:ascii="Times New Roman" w:hAnsi="Times New Roman" w:cs="Times New Roman"/>
          <w:sz w:val="26"/>
          <w:szCs w:val="26"/>
        </w:rPr>
        <w:t>нет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 Оценка  рисков  неблагоприятных  последствий 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контроля рисков (полный/частичный/отсутствует)</w:t>
            </w:r>
          </w:p>
        </w:tc>
      </w:tr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101D0" w:rsidRPr="00DB3497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</w:p>
    <w:p w:rsidR="003101D0" w:rsidRDefault="00DB3497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935BA8" w:rsidRPr="003101D0" w:rsidRDefault="00935BA8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3969"/>
        <w:gridCol w:w="2126"/>
      </w:tblGrid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969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212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DD59AB" w:rsidRPr="003101D0" w:rsidTr="0031494A">
        <w:tc>
          <w:tcPr>
            <w:tcW w:w="3194" w:type="dxa"/>
          </w:tcPr>
          <w:p w:rsidR="00DD59AB" w:rsidRPr="003101D0" w:rsidRDefault="00DD59AB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3969" w:type="dxa"/>
          </w:tcPr>
          <w:p w:rsidR="00DD59AB" w:rsidRPr="00DD59AB" w:rsidRDefault="00DD59AB" w:rsidP="00EB63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Разработка проекта постановления Администрации Ненецкого автономного округа «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 внесении изменений в постановление Администрации Не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нецкого автономного округа от 10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07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.201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№ </w:t>
            </w:r>
            <w:r w:rsidR="00EB632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226</w:t>
            </w:r>
            <w:r w:rsidR="00955922" w:rsidRPr="00955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</w:t>
            </w: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»</w:t>
            </w:r>
          </w:p>
        </w:tc>
        <w:tc>
          <w:tcPr>
            <w:tcW w:w="2126" w:type="dxa"/>
          </w:tcPr>
          <w:p w:rsidR="00DD59AB" w:rsidRPr="00DD59AB" w:rsidRDefault="00DD59AB" w:rsidP="00DD59A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26"/>
              <w:jc w:val="both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Качественная характеристика и оценка динамики численности потенциальных адресатов предлагаемого правового регулирования в среднесрочном </w:t>
            </w: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периоде (1 - 3 года):</w:t>
            </w:r>
          </w:p>
        </w:tc>
        <w:tc>
          <w:tcPr>
            <w:tcW w:w="3969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Не изменится</w:t>
            </w:r>
          </w:p>
        </w:tc>
        <w:tc>
          <w:tcPr>
            <w:tcW w:w="212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3969" w:type="dxa"/>
          </w:tcPr>
          <w:p w:rsidR="0031494A" w:rsidRPr="003101D0" w:rsidRDefault="00EB632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Дополнительные расходы отсутствуют</w:t>
            </w:r>
          </w:p>
        </w:tc>
        <w:tc>
          <w:tcPr>
            <w:tcW w:w="2126" w:type="dxa"/>
          </w:tcPr>
          <w:p w:rsidR="0031494A" w:rsidRPr="00CD7D28" w:rsidRDefault="00DD59A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CD7AC3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3969" w:type="dxa"/>
          </w:tcPr>
          <w:p w:rsidR="00CD7AC3" w:rsidRPr="00CD7AC3" w:rsidRDefault="00955922" w:rsidP="00DD59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2126" w:type="dxa"/>
          </w:tcPr>
          <w:p w:rsidR="0031494A" w:rsidRPr="00CD7D28" w:rsidRDefault="00EB632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3969" w:type="dxa"/>
          </w:tcPr>
          <w:p w:rsidR="0031494A" w:rsidRPr="003101D0" w:rsidRDefault="00955922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Достижение целей возможно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не будут достигнуты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рисков неблагоприятных последствий:</w:t>
            </w:r>
          </w:p>
        </w:tc>
        <w:tc>
          <w:tcPr>
            <w:tcW w:w="3969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2B0C90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  <w:r w:rsidR="008125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B0C90" w:rsidRDefault="002B0C90" w:rsidP="002B0C9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CA1">
        <w:rPr>
          <w:rFonts w:ascii="Times New Roman" w:hAnsi="Times New Roman" w:cs="Times New Roman"/>
          <w:sz w:val="26"/>
          <w:szCs w:val="26"/>
        </w:rPr>
        <w:t xml:space="preserve">Вариант 1 позволит </w:t>
      </w:r>
      <w:r w:rsidR="00EB632B">
        <w:rPr>
          <w:rFonts w:ascii="Times New Roman" w:hAnsi="Times New Roman" w:cs="Times New Roman"/>
          <w:sz w:val="26"/>
          <w:szCs w:val="26"/>
        </w:rPr>
        <w:t>упорядочить деятельность Комиссии, привести Положение в соответствие с законодательством</w:t>
      </w:r>
      <w:r w:rsidRPr="00812517">
        <w:rPr>
          <w:rFonts w:ascii="Times New Roman" w:hAnsi="Times New Roman" w:cs="Times New Roman"/>
          <w:sz w:val="26"/>
          <w:szCs w:val="26"/>
        </w:rPr>
        <w:t>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3101D0" w:rsidRDefault="00CD7D28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 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EB632B">
        <w:rPr>
          <w:rFonts w:ascii="Times New Roman" w:hAnsi="Times New Roman" w:cs="Times New Roman"/>
          <w:sz w:val="26"/>
          <w:szCs w:val="26"/>
          <w:u w:val="single"/>
        </w:rPr>
        <w:t>15</w:t>
      </w:r>
      <w:r w:rsidR="0095592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B632B">
        <w:rPr>
          <w:rFonts w:ascii="Times New Roman" w:hAnsi="Times New Roman" w:cs="Times New Roman"/>
          <w:sz w:val="26"/>
          <w:szCs w:val="26"/>
          <w:u w:val="single"/>
        </w:rPr>
        <w:t>июня</w:t>
      </w:r>
      <w:r w:rsidR="00DB349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E2634">
        <w:rPr>
          <w:rFonts w:ascii="Times New Roman" w:hAnsi="Times New Roman" w:cs="Times New Roman"/>
          <w:sz w:val="26"/>
          <w:szCs w:val="26"/>
          <w:u w:val="single"/>
        </w:rPr>
        <w:t>2016</w:t>
      </w:r>
      <w:r w:rsidRPr="003101D0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44286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</w:t>
      </w:r>
      <w:r w:rsidR="00EB632B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Необходимость  установления  переходного  периода  и 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10.3.</w:t>
      </w:r>
      <w:r w:rsidR="00EB632B">
        <w:rPr>
          <w:rFonts w:ascii="Times New Roman" w:hAnsi="Times New Roman" w:cs="Times New Roman"/>
          <w:b/>
          <w:sz w:val="26"/>
          <w:szCs w:val="26"/>
        </w:rPr>
        <w:t> </w:t>
      </w:r>
      <w:r w:rsidRPr="003101D0">
        <w:rPr>
          <w:rFonts w:ascii="Times New Roman" w:hAnsi="Times New Roman" w:cs="Times New Roman"/>
          <w:b/>
          <w:sz w:val="26"/>
          <w:szCs w:val="26"/>
        </w:rPr>
        <w:t>Необходимость   распространения  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 проекта  на 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 Обоснование  необходимости  установления переходного периода и (или) отсрочки  вступления  в  силу  проекта  либо  необходимость распространения предлагаемого правового регулирования на ранее возникшие отношения:</w:t>
      </w:r>
    </w:p>
    <w:p w:rsidR="00B3236D" w:rsidRDefault="00B3236D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 Информация о сроках проведения публичных консультаций</w:t>
      </w:r>
    </w:p>
    <w:p w:rsidR="00B3460A" w:rsidRPr="00B3460A" w:rsidRDefault="00B3460A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60A">
        <w:rPr>
          <w:rFonts w:ascii="Times New Roman" w:hAnsi="Times New Roman" w:cs="Times New Roman"/>
          <w:sz w:val="26"/>
          <w:szCs w:val="26"/>
        </w:rPr>
        <w:t>Публичные консультации не проводились.</w:t>
      </w:r>
    </w:p>
    <w:p w:rsidR="00A97CE6" w:rsidRDefault="00A97CE6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2B0C90" w:rsidRPr="00EB632B" w:rsidRDefault="002B0C90" w:rsidP="00EB63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</w:t>
      </w:r>
      <w:r w:rsidR="00955922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B632B">
        <w:rPr>
          <w:rFonts w:ascii="Times New Roman" w:hAnsi="Times New Roman" w:cs="Times New Roman"/>
          <w:sz w:val="26"/>
          <w:szCs w:val="26"/>
        </w:rPr>
        <w:t>КИРП</w:t>
      </w:r>
      <w:bookmarkStart w:id="0" w:name="_GoBack"/>
      <w:bookmarkEnd w:id="0"/>
    </w:p>
    <w:p w:rsidR="002B0C90" w:rsidRPr="009456E2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56E2">
        <w:rPr>
          <w:rFonts w:ascii="Times New Roman" w:hAnsi="Times New Roman" w:cs="Times New Roman"/>
          <w:sz w:val="26"/>
          <w:szCs w:val="26"/>
        </w:rPr>
        <w:t>Департамента финансов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9456E2">
        <w:rPr>
          <w:rFonts w:ascii="Times New Roman" w:hAnsi="Times New Roman" w:cs="Times New Roman"/>
          <w:sz w:val="26"/>
          <w:szCs w:val="26"/>
        </w:rPr>
        <w:t xml:space="preserve"> экономики </w:t>
      </w:r>
    </w:p>
    <w:p w:rsidR="00366FF8" w:rsidRPr="00A97CE6" w:rsidRDefault="002B0C90" w:rsidP="005B5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6E2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B532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592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B632B" w:rsidRPr="00EB632B">
        <w:rPr>
          <w:rFonts w:ascii="Times New Roman" w:hAnsi="Times New Roman" w:cs="Times New Roman"/>
          <w:sz w:val="26"/>
          <w:szCs w:val="26"/>
        </w:rPr>
        <w:t xml:space="preserve"> </w:t>
      </w:r>
      <w:r w:rsidR="00955922">
        <w:rPr>
          <w:rFonts w:ascii="Times New Roman" w:hAnsi="Times New Roman" w:cs="Times New Roman"/>
          <w:sz w:val="26"/>
          <w:szCs w:val="26"/>
        </w:rPr>
        <w:t xml:space="preserve">  И.В. Тихомирова</w:t>
      </w:r>
    </w:p>
    <w:sectPr w:rsidR="00366FF8" w:rsidRPr="00A97CE6" w:rsidSect="005B5322">
      <w:headerReference w:type="default" r:id="rId10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5A5" w:rsidRDefault="0056461E">
      <w:pPr>
        <w:spacing w:after="0" w:line="240" w:lineRule="auto"/>
      </w:pPr>
      <w:r>
        <w:separator/>
      </w:r>
    </w:p>
  </w:endnote>
  <w:endnote w:type="continuationSeparator" w:id="0">
    <w:p w:rsidR="00AF35A5" w:rsidRDefault="0056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5A5" w:rsidRDefault="0056461E">
      <w:pPr>
        <w:spacing w:after="0" w:line="240" w:lineRule="auto"/>
      </w:pPr>
      <w:r>
        <w:separator/>
      </w:r>
    </w:p>
  </w:footnote>
  <w:footnote w:type="continuationSeparator" w:id="0">
    <w:p w:rsidR="00AF35A5" w:rsidRDefault="00564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949913"/>
      <w:docPartObj>
        <w:docPartGallery w:val="Page Numbers (Top of Page)"/>
        <w:docPartUnique/>
      </w:docPartObj>
    </w:sdtPr>
    <w:sdtEndPr/>
    <w:sdtContent>
      <w:p w:rsidR="00AD1BDF" w:rsidRDefault="00244F6A">
        <w:pPr>
          <w:pStyle w:val="ab"/>
          <w:jc w:val="center"/>
        </w:pPr>
        <w:r w:rsidRPr="00EB632B">
          <w:rPr>
            <w:rFonts w:ascii="Times New Roman" w:hAnsi="Times New Roman" w:cs="Times New Roman"/>
          </w:rPr>
          <w:fldChar w:fldCharType="begin"/>
        </w:r>
        <w:r w:rsidRPr="00EB632B">
          <w:rPr>
            <w:rFonts w:ascii="Times New Roman" w:hAnsi="Times New Roman" w:cs="Times New Roman"/>
          </w:rPr>
          <w:instrText>PAGE   \* MERGEFORMAT</w:instrText>
        </w:r>
        <w:r w:rsidRPr="00EB632B">
          <w:rPr>
            <w:rFonts w:ascii="Times New Roman" w:hAnsi="Times New Roman" w:cs="Times New Roman"/>
          </w:rPr>
          <w:fldChar w:fldCharType="separate"/>
        </w:r>
        <w:r w:rsidR="00EB632B">
          <w:rPr>
            <w:rFonts w:ascii="Times New Roman" w:hAnsi="Times New Roman" w:cs="Times New Roman"/>
            <w:noProof/>
          </w:rPr>
          <w:t>5</w:t>
        </w:r>
        <w:r w:rsidRPr="00EB632B">
          <w:rPr>
            <w:rFonts w:ascii="Times New Roman" w:hAnsi="Times New Roman" w:cs="Times New Roman"/>
          </w:rPr>
          <w:fldChar w:fldCharType="end"/>
        </w:r>
      </w:p>
    </w:sdtContent>
  </w:sdt>
  <w:p w:rsidR="00AD1BDF" w:rsidRDefault="00EB63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24"/>
    <w:rsid w:val="00011B32"/>
    <w:rsid w:val="000133E1"/>
    <w:rsid w:val="00025F11"/>
    <w:rsid w:val="000313AB"/>
    <w:rsid w:val="00037E63"/>
    <w:rsid w:val="00052120"/>
    <w:rsid w:val="000724F2"/>
    <w:rsid w:val="00090E9B"/>
    <w:rsid w:val="000910AB"/>
    <w:rsid w:val="000A4F68"/>
    <w:rsid w:val="000B70E6"/>
    <w:rsid w:val="000C5B95"/>
    <w:rsid w:val="00106BEF"/>
    <w:rsid w:val="00124368"/>
    <w:rsid w:val="001266DF"/>
    <w:rsid w:val="001376D7"/>
    <w:rsid w:val="001440C7"/>
    <w:rsid w:val="00154B58"/>
    <w:rsid w:val="001572E9"/>
    <w:rsid w:val="001702BD"/>
    <w:rsid w:val="001A321E"/>
    <w:rsid w:val="001A6AB6"/>
    <w:rsid w:val="001C29D0"/>
    <w:rsid w:val="001C3E71"/>
    <w:rsid w:val="001D09F9"/>
    <w:rsid w:val="001F7449"/>
    <w:rsid w:val="002024B6"/>
    <w:rsid w:val="00204265"/>
    <w:rsid w:val="00220587"/>
    <w:rsid w:val="00226FF0"/>
    <w:rsid w:val="00236539"/>
    <w:rsid w:val="002369C6"/>
    <w:rsid w:val="00244F6A"/>
    <w:rsid w:val="00256EED"/>
    <w:rsid w:val="002614B7"/>
    <w:rsid w:val="002635C6"/>
    <w:rsid w:val="00297387"/>
    <w:rsid w:val="002B0C90"/>
    <w:rsid w:val="002B232D"/>
    <w:rsid w:val="002B27E7"/>
    <w:rsid w:val="002B70E7"/>
    <w:rsid w:val="002D7622"/>
    <w:rsid w:val="002D778A"/>
    <w:rsid w:val="002E41FB"/>
    <w:rsid w:val="002E77D5"/>
    <w:rsid w:val="002F43EF"/>
    <w:rsid w:val="0030030F"/>
    <w:rsid w:val="0030248C"/>
    <w:rsid w:val="003040BF"/>
    <w:rsid w:val="003101D0"/>
    <w:rsid w:val="003132B9"/>
    <w:rsid w:val="0031494A"/>
    <w:rsid w:val="00322CC3"/>
    <w:rsid w:val="00333F7E"/>
    <w:rsid w:val="00350952"/>
    <w:rsid w:val="00352CF0"/>
    <w:rsid w:val="00363A1E"/>
    <w:rsid w:val="00366FF8"/>
    <w:rsid w:val="00376C9D"/>
    <w:rsid w:val="003929C7"/>
    <w:rsid w:val="003B4087"/>
    <w:rsid w:val="003E3940"/>
    <w:rsid w:val="003E3E0C"/>
    <w:rsid w:val="003F202D"/>
    <w:rsid w:val="00401729"/>
    <w:rsid w:val="00404F50"/>
    <w:rsid w:val="0040797A"/>
    <w:rsid w:val="00412A5D"/>
    <w:rsid w:val="00412B63"/>
    <w:rsid w:val="00414E33"/>
    <w:rsid w:val="0044286F"/>
    <w:rsid w:val="00444694"/>
    <w:rsid w:val="00444F38"/>
    <w:rsid w:val="00476C55"/>
    <w:rsid w:val="004A693D"/>
    <w:rsid w:val="004A7E08"/>
    <w:rsid w:val="004B3BB7"/>
    <w:rsid w:val="00511177"/>
    <w:rsid w:val="00512E16"/>
    <w:rsid w:val="005149D6"/>
    <w:rsid w:val="00516236"/>
    <w:rsid w:val="0052085F"/>
    <w:rsid w:val="00522095"/>
    <w:rsid w:val="00523113"/>
    <w:rsid w:val="005300C6"/>
    <w:rsid w:val="00543925"/>
    <w:rsid w:val="00550879"/>
    <w:rsid w:val="00560DC9"/>
    <w:rsid w:val="00564533"/>
    <w:rsid w:val="0056461E"/>
    <w:rsid w:val="00567828"/>
    <w:rsid w:val="005722B3"/>
    <w:rsid w:val="00596D59"/>
    <w:rsid w:val="005B5322"/>
    <w:rsid w:val="005C148F"/>
    <w:rsid w:val="005C38C1"/>
    <w:rsid w:val="005E5AC5"/>
    <w:rsid w:val="006113F3"/>
    <w:rsid w:val="006153AD"/>
    <w:rsid w:val="00626DF7"/>
    <w:rsid w:val="00630A02"/>
    <w:rsid w:val="0064429D"/>
    <w:rsid w:val="00664213"/>
    <w:rsid w:val="00672000"/>
    <w:rsid w:val="006A34B7"/>
    <w:rsid w:val="006D1D8E"/>
    <w:rsid w:val="006D1F26"/>
    <w:rsid w:val="006E2634"/>
    <w:rsid w:val="00700397"/>
    <w:rsid w:val="00704482"/>
    <w:rsid w:val="00731E1C"/>
    <w:rsid w:val="00756E46"/>
    <w:rsid w:val="0076783D"/>
    <w:rsid w:val="00781F39"/>
    <w:rsid w:val="0078290A"/>
    <w:rsid w:val="0078643B"/>
    <w:rsid w:val="0079427D"/>
    <w:rsid w:val="007B4057"/>
    <w:rsid w:val="007D2CC3"/>
    <w:rsid w:val="007E5A6F"/>
    <w:rsid w:val="007F66AA"/>
    <w:rsid w:val="00806195"/>
    <w:rsid w:val="00812517"/>
    <w:rsid w:val="00823808"/>
    <w:rsid w:val="00830D2D"/>
    <w:rsid w:val="008405E6"/>
    <w:rsid w:val="00851BD9"/>
    <w:rsid w:val="00851F2F"/>
    <w:rsid w:val="0087428F"/>
    <w:rsid w:val="00883362"/>
    <w:rsid w:val="00883B2A"/>
    <w:rsid w:val="00891BA0"/>
    <w:rsid w:val="008A203C"/>
    <w:rsid w:val="008A624A"/>
    <w:rsid w:val="008B3FA2"/>
    <w:rsid w:val="008C252E"/>
    <w:rsid w:val="008D2F2A"/>
    <w:rsid w:val="008D557C"/>
    <w:rsid w:val="008D5BAE"/>
    <w:rsid w:val="008E660A"/>
    <w:rsid w:val="008F3EE7"/>
    <w:rsid w:val="009033AD"/>
    <w:rsid w:val="00916123"/>
    <w:rsid w:val="00935BA8"/>
    <w:rsid w:val="00940EEA"/>
    <w:rsid w:val="00941099"/>
    <w:rsid w:val="0094620E"/>
    <w:rsid w:val="00955922"/>
    <w:rsid w:val="00970EDA"/>
    <w:rsid w:val="0098651F"/>
    <w:rsid w:val="00993F30"/>
    <w:rsid w:val="009B67D3"/>
    <w:rsid w:val="009D0C26"/>
    <w:rsid w:val="009D6BDD"/>
    <w:rsid w:val="009F756E"/>
    <w:rsid w:val="00A112BC"/>
    <w:rsid w:val="00A12FF8"/>
    <w:rsid w:val="00A158E7"/>
    <w:rsid w:val="00A23C95"/>
    <w:rsid w:val="00A37AB9"/>
    <w:rsid w:val="00A51A7A"/>
    <w:rsid w:val="00A75976"/>
    <w:rsid w:val="00A83245"/>
    <w:rsid w:val="00A90322"/>
    <w:rsid w:val="00A933D0"/>
    <w:rsid w:val="00A97CE6"/>
    <w:rsid w:val="00AA317F"/>
    <w:rsid w:val="00AB0BFD"/>
    <w:rsid w:val="00AC383E"/>
    <w:rsid w:val="00AE3862"/>
    <w:rsid w:val="00AE64A4"/>
    <w:rsid w:val="00AF35A5"/>
    <w:rsid w:val="00AF70CB"/>
    <w:rsid w:val="00B065CA"/>
    <w:rsid w:val="00B261E5"/>
    <w:rsid w:val="00B3236D"/>
    <w:rsid w:val="00B3460A"/>
    <w:rsid w:val="00B46B3D"/>
    <w:rsid w:val="00B52420"/>
    <w:rsid w:val="00B544FC"/>
    <w:rsid w:val="00B559DF"/>
    <w:rsid w:val="00B57946"/>
    <w:rsid w:val="00B83BCA"/>
    <w:rsid w:val="00B8523D"/>
    <w:rsid w:val="00B90AD1"/>
    <w:rsid w:val="00BB5A77"/>
    <w:rsid w:val="00BB5E54"/>
    <w:rsid w:val="00BC4B77"/>
    <w:rsid w:val="00BE7648"/>
    <w:rsid w:val="00BF3175"/>
    <w:rsid w:val="00C2536F"/>
    <w:rsid w:val="00C32FA6"/>
    <w:rsid w:val="00C51D69"/>
    <w:rsid w:val="00C55E8B"/>
    <w:rsid w:val="00C654F5"/>
    <w:rsid w:val="00C67B66"/>
    <w:rsid w:val="00C76A8E"/>
    <w:rsid w:val="00C76C7D"/>
    <w:rsid w:val="00C8484C"/>
    <w:rsid w:val="00C917B1"/>
    <w:rsid w:val="00C952D4"/>
    <w:rsid w:val="00CA63A9"/>
    <w:rsid w:val="00CB5151"/>
    <w:rsid w:val="00CD3610"/>
    <w:rsid w:val="00CD4ABC"/>
    <w:rsid w:val="00CD698E"/>
    <w:rsid w:val="00CD74BF"/>
    <w:rsid w:val="00CD776C"/>
    <w:rsid w:val="00CD7AC3"/>
    <w:rsid w:val="00CD7D28"/>
    <w:rsid w:val="00CF6EBE"/>
    <w:rsid w:val="00D05547"/>
    <w:rsid w:val="00D06745"/>
    <w:rsid w:val="00D428AE"/>
    <w:rsid w:val="00D76EC5"/>
    <w:rsid w:val="00D92226"/>
    <w:rsid w:val="00D943CA"/>
    <w:rsid w:val="00DA351A"/>
    <w:rsid w:val="00DA6008"/>
    <w:rsid w:val="00DA65F9"/>
    <w:rsid w:val="00DA7B07"/>
    <w:rsid w:val="00DB015E"/>
    <w:rsid w:val="00DB3497"/>
    <w:rsid w:val="00DB459B"/>
    <w:rsid w:val="00DC69CB"/>
    <w:rsid w:val="00DD59AB"/>
    <w:rsid w:val="00DE0E8C"/>
    <w:rsid w:val="00DE32FF"/>
    <w:rsid w:val="00DF5007"/>
    <w:rsid w:val="00E01F18"/>
    <w:rsid w:val="00E04D38"/>
    <w:rsid w:val="00E05CF7"/>
    <w:rsid w:val="00E12429"/>
    <w:rsid w:val="00E6622F"/>
    <w:rsid w:val="00E820E6"/>
    <w:rsid w:val="00E9641E"/>
    <w:rsid w:val="00EA117F"/>
    <w:rsid w:val="00EB632B"/>
    <w:rsid w:val="00EC4F22"/>
    <w:rsid w:val="00EC7BB4"/>
    <w:rsid w:val="00ED7DF9"/>
    <w:rsid w:val="00EF7875"/>
    <w:rsid w:val="00F119AD"/>
    <w:rsid w:val="00F13BC1"/>
    <w:rsid w:val="00F14E05"/>
    <w:rsid w:val="00F16707"/>
    <w:rsid w:val="00F236F3"/>
    <w:rsid w:val="00F24ED2"/>
    <w:rsid w:val="00F26F7C"/>
    <w:rsid w:val="00F3020D"/>
    <w:rsid w:val="00F42A6C"/>
    <w:rsid w:val="00F55CBE"/>
    <w:rsid w:val="00F72159"/>
    <w:rsid w:val="00F83BE7"/>
    <w:rsid w:val="00F93745"/>
    <w:rsid w:val="00FA447F"/>
    <w:rsid w:val="00FD2D64"/>
    <w:rsid w:val="00FE2053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popov@ogv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96D44-C093-43C7-897E-6A0B4529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Паромов Сергей Сергеевич</cp:lastModifiedBy>
  <cp:revision>7</cp:revision>
  <cp:lastPrinted>2016-02-25T10:51:00Z</cp:lastPrinted>
  <dcterms:created xsi:type="dcterms:W3CDTF">2016-01-20T08:19:00Z</dcterms:created>
  <dcterms:modified xsi:type="dcterms:W3CDTF">2016-05-11T05:53:00Z</dcterms:modified>
</cp:coreProperties>
</file>