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BB6" w:rsidRPr="0092749C" w:rsidRDefault="00B96BB6" w:rsidP="0092749C">
      <w:pPr>
        <w:autoSpaceDE w:val="0"/>
        <w:autoSpaceDN w:val="0"/>
        <w:adjustRightInd w:val="0"/>
        <w:spacing w:after="0" w:line="240" w:lineRule="auto"/>
        <w:ind w:left="1134" w:right="141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2749C">
        <w:rPr>
          <w:rFonts w:ascii="Times New Roman" w:hAnsi="Times New Roman" w:cs="Times New Roman"/>
          <w:b/>
          <w:sz w:val="26"/>
          <w:szCs w:val="26"/>
        </w:rPr>
        <w:t>СВОДНЫЙ ОТЧЕТ</w:t>
      </w:r>
    </w:p>
    <w:p w:rsidR="0092749C" w:rsidRDefault="00B96BB6" w:rsidP="0092749C">
      <w:pPr>
        <w:autoSpaceDE w:val="0"/>
        <w:autoSpaceDN w:val="0"/>
        <w:adjustRightInd w:val="0"/>
        <w:spacing w:after="0" w:line="240" w:lineRule="auto"/>
        <w:ind w:left="1134" w:right="141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2749C">
        <w:rPr>
          <w:rFonts w:ascii="Times New Roman" w:hAnsi="Times New Roman" w:cs="Times New Roman"/>
          <w:b/>
          <w:sz w:val="26"/>
          <w:szCs w:val="26"/>
        </w:rPr>
        <w:t xml:space="preserve">о результатах проведения оценки </w:t>
      </w:r>
    </w:p>
    <w:p w:rsidR="00B96BB6" w:rsidRPr="0092749C" w:rsidRDefault="00B96BB6" w:rsidP="0092749C">
      <w:pPr>
        <w:autoSpaceDE w:val="0"/>
        <w:autoSpaceDN w:val="0"/>
        <w:adjustRightInd w:val="0"/>
        <w:spacing w:after="0" w:line="240" w:lineRule="auto"/>
        <w:ind w:left="1134" w:right="141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749C">
        <w:rPr>
          <w:rFonts w:ascii="Times New Roman" w:hAnsi="Times New Roman" w:cs="Times New Roman"/>
          <w:b/>
          <w:sz w:val="26"/>
          <w:szCs w:val="26"/>
        </w:rPr>
        <w:t>регулирующего воздействия</w:t>
      </w:r>
    </w:p>
    <w:p w:rsidR="00B96BB6" w:rsidRPr="0092749C" w:rsidRDefault="00B96BB6" w:rsidP="0039179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p w:rsidR="00B96BB6" w:rsidRPr="0092749C" w:rsidRDefault="0092749C" w:rsidP="003917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1. </w:t>
      </w:r>
      <w:r w:rsidR="00B96BB6" w:rsidRPr="0092749C">
        <w:rPr>
          <w:rFonts w:ascii="Times New Roman" w:hAnsi="Times New Roman" w:cs="Times New Roman"/>
          <w:b/>
          <w:sz w:val="26"/>
          <w:szCs w:val="26"/>
        </w:rPr>
        <w:t>Общая информация</w:t>
      </w:r>
    </w:p>
    <w:p w:rsidR="00E8372A" w:rsidRPr="0092749C" w:rsidRDefault="0092749C" w:rsidP="00E8372A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Par4"/>
      <w:bookmarkEnd w:id="0"/>
      <w:r>
        <w:rPr>
          <w:rFonts w:ascii="Times New Roman" w:hAnsi="Times New Roman" w:cs="Times New Roman"/>
          <w:b/>
          <w:sz w:val="26"/>
          <w:szCs w:val="26"/>
        </w:rPr>
        <w:t>1.1. </w:t>
      </w:r>
      <w:r w:rsidR="00B96BB6" w:rsidRPr="0092749C">
        <w:rPr>
          <w:rFonts w:ascii="Times New Roman" w:hAnsi="Times New Roman" w:cs="Times New Roman"/>
          <w:b/>
          <w:sz w:val="26"/>
          <w:szCs w:val="26"/>
        </w:rPr>
        <w:t>Разработчик проекта:</w:t>
      </w:r>
      <w:r w:rsidR="00B96BB6" w:rsidRPr="0092749C">
        <w:rPr>
          <w:rFonts w:ascii="Times New Roman" w:hAnsi="Times New Roman" w:cs="Times New Roman"/>
          <w:sz w:val="26"/>
          <w:szCs w:val="26"/>
        </w:rPr>
        <w:t xml:space="preserve"> </w:t>
      </w:r>
      <w:r w:rsidR="00262250">
        <w:rPr>
          <w:rFonts w:ascii="Times New Roman" w:hAnsi="Times New Roman" w:cs="Times New Roman"/>
          <w:sz w:val="26"/>
          <w:szCs w:val="26"/>
        </w:rPr>
        <w:t>Департамент финансов и экономики Ненецкого автономного округа</w:t>
      </w:r>
      <w:r w:rsidR="00E8372A" w:rsidRPr="0092749C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8372A" w:rsidRPr="0092749C" w:rsidRDefault="0092749C" w:rsidP="00262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1.2. </w:t>
      </w:r>
      <w:r w:rsidR="00B96BB6" w:rsidRPr="0092749C">
        <w:rPr>
          <w:rFonts w:ascii="Times New Roman" w:hAnsi="Times New Roman" w:cs="Times New Roman"/>
          <w:b/>
          <w:sz w:val="26"/>
          <w:szCs w:val="26"/>
        </w:rPr>
        <w:t>Вид и наименование проекта:</w:t>
      </w:r>
      <w:r w:rsidR="00B96BB6" w:rsidRPr="0092749C">
        <w:rPr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</w:t>
      </w:r>
      <w:r w:rsidR="00E8372A" w:rsidRPr="0092749C">
        <w:rPr>
          <w:rFonts w:ascii="Times New Roman" w:hAnsi="Times New Roman" w:cs="Times New Roman"/>
          <w:sz w:val="26"/>
          <w:szCs w:val="26"/>
        </w:rPr>
        <w:t>роект постановления Администрации Ненецкого автономного округа «</w:t>
      </w:r>
      <w:r w:rsidR="00262250" w:rsidRPr="00262250">
        <w:rPr>
          <w:rFonts w:ascii="Times New Roman" w:hAnsi="Times New Roman" w:cs="Times New Roman"/>
          <w:sz w:val="26"/>
          <w:szCs w:val="26"/>
        </w:rPr>
        <w:t xml:space="preserve">Об утверждении Положения о порядке предоставления государственной поддержки инвестиционной деятельности» </w:t>
      </w:r>
      <w:r>
        <w:rPr>
          <w:rFonts w:ascii="Times New Roman" w:hAnsi="Times New Roman" w:cs="Times New Roman"/>
          <w:sz w:val="26"/>
          <w:szCs w:val="26"/>
        </w:rPr>
        <w:t>(далее – П</w:t>
      </w:r>
      <w:r w:rsidR="00E8372A" w:rsidRPr="0092749C">
        <w:rPr>
          <w:rFonts w:ascii="Times New Roman" w:hAnsi="Times New Roman" w:cs="Times New Roman"/>
          <w:sz w:val="26"/>
          <w:szCs w:val="26"/>
        </w:rPr>
        <w:t>роект).</w:t>
      </w:r>
    </w:p>
    <w:p w:rsidR="00B96BB6" w:rsidRPr="0092749C" w:rsidRDefault="0092749C" w:rsidP="003917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1.3. </w:t>
      </w:r>
      <w:r w:rsidR="00B96BB6" w:rsidRPr="0092749C">
        <w:rPr>
          <w:rFonts w:ascii="Times New Roman" w:hAnsi="Times New Roman" w:cs="Times New Roman"/>
          <w:b/>
          <w:sz w:val="26"/>
          <w:szCs w:val="26"/>
        </w:rPr>
        <w:t>Степень регулирующего воздействия проекта нормативного правового акта</w:t>
      </w:r>
      <w:hyperlink w:anchor="Par346" w:history="1"/>
      <w:r w:rsidR="00B96BB6" w:rsidRPr="0092749C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262250">
        <w:rPr>
          <w:rFonts w:ascii="Times New Roman" w:hAnsi="Times New Roman" w:cs="Times New Roman"/>
          <w:sz w:val="26"/>
          <w:szCs w:val="26"/>
        </w:rPr>
        <w:t>высокая</w:t>
      </w:r>
      <w:r w:rsidR="00AD46D1" w:rsidRPr="0092749C">
        <w:rPr>
          <w:rFonts w:ascii="Times New Roman" w:hAnsi="Times New Roman" w:cs="Times New Roman"/>
          <w:sz w:val="26"/>
          <w:szCs w:val="26"/>
        </w:rPr>
        <w:t>.</w:t>
      </w:r>
    </w:p>
    <w:p w:rsidR="00516CC5" w:rsidRDefault="0092749C" w:rsidP="00A103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1.4. </w:t>
      </w:r>
      <w:r w:rsidR="00B96BB6" w:rsidRPr="0092749C">
        <w:rPr>
          <w:rFonts w:ascii="Times New Roman" w:hAnsi="Times New Roman" w:cs="Times New Roman"/>
          <w:b/>
          <w:sz w:val="26"/>
          <w:szCs w:val="26"/>
        </w:rPr>
        <w:t>Краткое описание проблемы, на решение которой направлен предлагаемый способ регулирования, оценка негативных эффектов, возникающих в связи с наличием рассматриваемой проблемы:</w:t>
      </w:r>
      <w:r w:rsidR="00A30C55" w:rsidRPr="0092749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C21013" w:rsidRPr="005A78F4" w:rsidRDefault="00262250" w:rsidP="00C210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Ограниченные механизмы поддержки инвестиционной деятельности на территории Ненецкого автономного округа</w:t>
      </w:r>
      <w:r w:rsidR="00C21013" w:rsidRPr="005A78F4">
        <w:rPr>
          <w:rFonts w:ascii="Times New Roman" w:hAnsi="Times New Roman" w:cs="Times New Roman"/>
          <w:bCs/>
          <w:sz w:val="26"/>
          <w:szCs w:val="26"/>
        </w:rPr>
        <w:t>.</w:t>
      </w:r>
    </w:p>
    <w:p w:rsidR="00516CC5" w:rsidRDefault="0092749C" w:rsidP="00A103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1.5. </w:t>
      </w:r>
      <w:r w:rsidR="00B96BB6" w:rsidRPr="0092749C">
        <w:rPr>
          <w:rFonts w:ascii="Times New Roman" w:hAnsi="Times New Roman" w:cs="Times New Roman"/>
          <w:b/>
          <w:sz w:val="26"/>
          <w:szCs w:val="26"/>
        </w:rPr>
        <w:t>Краткое описание целей предлагаемого регулирования:</w:t>
      </w:r>
      <w:r w:rsidR="00A30C55" w:rsidRPr="0092749C">
        <w:rPr>
          <w:rFonts w:ascii="Times New Roman" w:hAnsi="Times New Roman" w:cs="Times New Roman"/>
          <w:sz w:val="26"/>
          <w:szCs w:val="26"/>
        </w:rPr>
        <w:t xml:space="preserve"> </w:t>
      </w:r>
      <w:bookmarkStart w:id="1" w:name="Par12"/>
      <w:bookmarkEnd w:id="1"/>
    </w:p>
    <w:p w:rsidR="005A78F4" w:rsidRPr="005A78F4" w:rsidRDefault="00262250" w:rsidP="005A78F4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Создание дополнительных условия для развития инвестиционной активности на территории региона</w:t>
      </w:r>
      <w:r w:rsidR="005A78F4" w:rsidRPr="005A78F4">
        <w:rPr>
          <w:rFonts w:ascii="Times New Roman" w:hAnsi="Times New Roman" w:cs="Times New Roman"/>
          <w:bCs/>
          <w:sz w:val="26"/>
          <w:szCs w:val="26"/>
        </w:rPr>
        <w:t>.</w:t>
      </w:r>
    </w:p>
    <w:p w:rsidR="00A103D6" w:rsidRDefault="0092749C" w:rsidP="009274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2749C">
        <w:rPr>
          <w:rFonts w:ascii="Times New Roman" w:hAnsi="Times New Roman" w:cs="Times New Roman"/>
          <w:b/>
          <w:sz w:val="26"/>
          <w:szCs w:val="26"/>
        </w:rPr>
        <w:t>1.6. </w:t>
      </w:r>
      <w:r w:rsidR="00B96BB6" w:rsidRPr="0092749C">
        <w:rPr>
          <w:rFonts w:ascii="Times New Roman" w:hAnsi="Times New Roman" w:cs="Times New Roman"/>
          <w:b/>
          <w:sz w:val="26"/>
          <w:szCs w:val="26"/>
        </w:rPr>
        <w:t>Краткое описание содержания проекта:</w:t>
      </w:r>
      <w:r w:rsidR="00E819BA" w:rsidRPr="0092749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62250" w:rsidRPr="00262250" w:rsidRDefault="0092749C" w:rsidP="002622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749C">
        <w:rPr>
          <w:rFonts w:ascii="Times New Roman" w:hAnsi="Times New Roman" w:cs="Times New Roman"/>
          <w:sz w:val="26"/>
          <w:szCs w:val="26"/>
        </w:rPr>
        <w:t>П</w:t>
      </w:r>
      <w:r w:rsidR="001C45C6" w:rsidRPr="0092749C">
        <w:rPr>
          <w:rFonts w:ascii="Times New Roman" w:hAnsi="Times New Roman" w:cs="Times New Roman"/>
          <w:sz w:val="26"/>
          <w:szCs w:val="26"/>
        </w:rPr>
        <w:t>роектом предусмотрен</w:t>
      </w:r>
      <w:r w:rsidR="00262250">
        <w:rPr>
          <w:rFonts w:ascii="Times New Roman" w:hAnsi="Times New Roman" w:cs="Times New Roman"/>
          <w:sz w:val="26"/>
          <w:szCs w:val="26"/>
        </w:rPr>
        <w:t>ы</w:t>
      </w:r>
      <w:r w:rsidR="00A103D6">
        <w:rPr>
          <w:rFonts w:ascii="Times New Roman" w:hAnsi="Times New Roman" w:cs="Times New Roman"/>
          <w:sz w:val="26"/>
          <w:szCs w:val="26"/>
        </w:rPr>
        <w:t>:</w:t>
      </w:r>
      <w:r w:rsidR="00262250">
        <w:rPr>
          <w:rFonts w:ascii="Times New Roman" w:hAnsi="Times New Roman" w:cs="Times New Roman"/>
          <w:sz w:val="26"/>
          <w:szCs w:val="26"/>
        </w:rPr>
        <w:t xml:space="preserve"> </w:t>
      </w:r>
      <w:r w:rsidR="00262250" w:rsidRPr="00262250">
        <w:rPr>
          <w:rFonts w:ascii="Times New Roman" w:hAnsi="Times New Roman" w:cs="Times New Roman"/>
          <w:sz w:val="26"/>
          <w:szCs w:val="26"/>
        </w:rPr>
        <w:t>порядок рассмотрения инвестиционных проектов на признание их приоритетным, методика рассмотрения инвестиционных проектов, механизм ведения реестра приоритетных инвестиционных проектов Ненецкого автономного округа.</w:t>
      </w:r>
    </w:p>
    <w:p w:rsidR="00262250" w:rsidRDefault="00262250" w:rsidP="002622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2250">
        <w:rPr>
          <w:rFonts w:ascii="Times New Roman" w:hAnsi="Times New Roman" w:cs="Times New Roman"/>
          <w:sz w:val="26"/>
          <w:szCs w:val="26"/>
        </w:rPr>
        <w:t>Дополнительно проектом утверждаются формы основных документов, необходимых для проведения оценки, типовое соглашение о признании инвестиционного проекта приоритетным, а также положение о комиссии по рассмотрению инвестиционных проектов.</w:t>
      </w:r>
    </w:p>
    <w:p w:rsidR="00B96BB6" w:rsidRPr="003E23BA" w:rsidRDefault="003E23BA" w:rsidP="002622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E23BA">
        <w:rPr>
          <w:rFonts w:ascii="Times New Roman" w:hAnsi="Times New Roman" w:cs="Times New Roman"/>
          <w:b/>
          <w:sz w:val="26"/>
          <w:szCs w:val="26"/>
        </w:rPr>
        <w:t>1.7. 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 xml:space="preserve">Срок, в течение которого принимались предложения в связи </w:t>
      </w:r>
      <w:r>
        <w:rPr>
          <w:rFonts w:ascii="Times New Roman" w:hAnsi="Times New Roman" w:cs="Times New Roman"/>
          <w:b/>
          <w:sz w:val="26"/>
          <w:szCs w:val="26"/>
        </w:rPr>
        <w:t>с 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>размещением</w:t>
      </w:r>
      <w:r w:rsidR="00A30C55" w:rsidRPr="003E23BA">
        <w:rPr>
          <w:rFonts w:ascii="Times New Roman" w:hAnsi="Times New Roman" w:cs="Times New Roman"/>
          <w:b/>
          <w:sz w:val="26"/>
          <w:szCs w:val="26"/>
        </w:rPr>
        <w:t xml:space="preserve"> уведомления о начале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 xml:space="preserve"> обсуждения</w:t>
      </w:r>
      <w:r w:rsidR="00A30C55" w:rsidRPr="003E23BA">
        <w:rPr>
          <w:rFonts w:ascii="Times New Roman" w:hAnsi="Times New Roman" w:cs="Times New Roman"/>
          <w:b/>
          <w:sz w:val="26"/>
          <w:szCs w:val="26"/>
        </w:rPr>
        <w:t xml:space="preserve"> идеи правового регулирования:</w:t>
      </w:r>
      <w:r w:rsidR="00F551BB" w:rsidRPr="003E23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62250" w:rsidRPr="00262250">
        <w:rPr>
          <w:rFonts w:ascii="Times New Roman" w:hAnsi="Times New Roman" w:cs="Times New Roman"/>
          <w:sz w:val="26"/>
          <w:szCs w:val="26"/>
        </w:rPr>
        <w:t>10.02.2020-21.02.2020</w:t>
      </w:r>
      <w:r w:rsidR="00BE2946" w:rsidRPr="003E23BA">
        <w:rPr>
          <w:rFonts w:ascii="Times New Roman" w:hAnsi="Times New Roman" w:cs="Times New Roman"/>
          <w:sz w:val="26"/>
          <w:szCs w:val="26"/>
        </w:rPr>
        <w:t>.</w:t>
      </w:r>
    </w:p>
    <w:p w:rsidR="00B96BB6" w:rsidRPr="003E23BA" w:rsidRDefault="003E23BA" w:rsidP="003E2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1.8. 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>Количество предложений, полученных в связи с размещением уведомления о</w:t>
      </w:r>
      <w:r w:rsidR="00A30C55" w:rsidRPr="003E23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>начале обсуждения идеи правового регулирования:</w:t>
      </w:r>
      <w:r w:rsidRPr="003E23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3E23BA">
        <w:rPr>
          <w:rFonts w:ascii="Times New Roman" w:hAnsi="Times New Roman" w:cs="Times New Roman"/>
          <w:sz w:val="26"/>
          <w:szCs w:val="26"/>
        </w:rPr>
        <w:t xml:space="preserve">всего </w:t>
      </w:r>
      <w:r w:rsidR="00A30C55" w:rsidRPr="003E23BA">
        <w:rPr>
          <w:rFonts w:ascii="Times New Roman" w:hAnsi="Times New Roman" w:cs="Times New Roman"/>
          <w:sz w:val="26"/>
          <w:szCs w:val="26"/>
        </w:rPr>
        <w:t>-</w:t>
      </w:r>
      <w:r w:rsidR="00B02B7D" w:rsidRPr="003E23BA">
        <w:rPr>
          <w:rFonts w:ascii="Times New Roman" w:hAnsi="Times New Roman" w:cs="Times New Roman"/>
          <w:sz w:val="26"/>
          <w:szCs w:val="26"/>
        </w:rPr>
        <w:t>0</w:t>
      </w:r>
      <w:r w:rsidR="00A30C55" w:rsidRPr="003E23B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96BB6" w:rsidRPr="003E23BA" w:rsidRDefault="003E23BA" w:rsidP="00F55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1.9. 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 xml:space="preserve">Полный электронный адрес размещения сводки предложений </w:t>
      </w:r>
      <w:r w:rsidRPr="003E23BA">
        <w:rPr>
          <w:rFonts w:ascii="Times New Roman" w:hAnsi="Times New Roman" w:cs="Times New Roman"/>
          <w:b/>
          <w:sz w:val="26"/>
          <w:szCs w:val="26"/>
        </w:rPr>
        <w:t>по 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>результатам</w:t>
      </w:r>
      <w:r w:rsidR="00A30C55" w:rsidRPr="003E23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>обсуждения идеи:</w:t>
      </w:r>
      <w:r w:rsidR="00F551BB" w:rsidRPr="003E23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551BB" w:rsidRPr="003E23BA">
        <w:rPr>
          <w:rFonts w:ascii="Times New Roman" w:hAnsi="Times New Roman" w:cs="Times New Roman"/>
          <w:sz w:val="26"/>
          <w:szCs w:val="26"/>
        </w:rPr>
        <w:t>dfei.adm-nao.ru/</w:t>
      </w:r>
      <w:proofErr w:type="spellStart"/>
      <w:r w:rsidR="00F551BB" w:rsidRPr="003E23BA">
        <w:rPr>
          <w:rFonts w:ascii="Times New Roman" w:hAnsi="Times New Roman" w:cs="Times New Roman"/>
          <w:sz w:val="26"/>
          <w:szCs w:val="26"/>
        </w:rPr>
        <w:t>orv</w:t>
      </w:r>
      <w:proofErr w:type="spellEnd"/>
      <w:r w:rsidR="00F551BB" w:rsidRPr="003E23BA">
        <w:rPr>
          <w:rFonts w:ascii="Times New Roman" w:hAnsi="Times New Roman" w:cs="Times New Roman"/>
          <w:sz w:val="26"/>
          <w:szCs w:val="26"/>
        </w:rPr>
        <w:t>/</w:t>
      </w:r>
      <w:r w:rsidRPr="003E23B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96BB6" w:rsidRPr="003E23BA" w:rsidRDefault="003E23BA" w:rsidP="00F55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2" w:name="Par23"/>
      <w:bookmarkEnd w:id="2"/>
      <w:r>
        <w:rPr>
          <w:rFonts w:ascii="Times New Roman" w:hAnsi="Times New Roman" w:cs="Times New Roman"/>
          <w:b/>
          <w:sz w:val="26"/>
          <w:szCs w:val="26"/>
        </w:rPr>
        <w:t>1.10. 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>Контактная информация об исполнителе разработчика проекта:</w:t>
      </w:r>
    </w:p>
    <w:p w:rsidR="00A103D6" w:rsidRPr="00A103D6" w:rsidRDefault="00262250" w:rsidP="00A103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 консультант отдела реализации государственной экономической политики</w:t>
      </w:r>
      <w:r w:rsidR="00A103D6" w:rsidRPr="00A103D6">
        <w:rPr>
          <w:rFonts w:ascii="Times New Roman" w:hAnsi="Times New Roman" w:cs="Times New Roman"/>
          <w:sz w:val="26"/>
          <w:szCs w:val="26"/>
        </w:rPr>
        <w:t xml:space="preserve"> управления экономического развития Департамента финансов и экономик</w:t>
      </w:r>
      <w:r>
        <w:rPr>
          <w:rFonts w:ascii="Times New Roman" w:hAnsi="Times New Roman" w:cs="Times New Roman"/>
          <w:sz w:val="26"/>
          <w:szCs w:val="26"/>
        </w:rPr>
        <w:t>и Ненецкого автономного округа Бадьян Лидия Алексеевна</w:t>
      </w:r>
      <w:r w:rsidR="00A103D6" w:rsidRPr="00A103D6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тел.</w:t>
      </w:r>
      <w:r w:rsidR="00A103D6" w:rsidRPr="00A103D6">
        <w:rPr>
          <w:rFonts w:ascii="Times New Roman" w:hAnsi="Times New Roman" w:cs="Times New Roman"/>
          <w:sz w:val="26"/>
          <w:szCs w:val="26"/>
        </w:rPr>
        <w:t xml:space="preserve"> 8 (81853) 2-</w:t>
      </w:r>
      <w:r>
        <w:rPr>
          <w:rFonts w:ascii="Times New Roman" w:hAnsi="Times New Roman" w:cs="Times New Roman"/>
          <w:sz w:val="26"/>
          <w:szCs w:val="26"/>
        </w:rPr>
        <w:t>11</w:t>
      </w:r>
      <w:r w:rsidR="00A103D6" w:rsidRPr="00A103D6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98</w:t>
      </w:r>
      <w:r w:rsidR="00A103D6" w:rsidRPr="00A103D6">
        <w:rPr>
          <w:rFonts w:ascii="Times New Roman" w:hAnsi="Times New Roman" w:cs="Times New Roman"/>
          <w:sz w:val="26"/>
          <w:szCs w:val="26"/>
        </w:rPr>
        <w:t xml:space="preserve">, </w:t>
      </w:r>
      <w:hyperlink r:id="rId8" w:history="1">
        <w:r w:rsidRPr="009F724A">
          <w:rPr>
            <w:rStyle w:val="ab"/>
            <w:rFonts w:ascii="Times New Roman" w:hAnsi="Times New Roman" w:cs="Times New Roman"/>
            <w:sz w:val="26"/>
            <w:szCs w:val="26"/>
            <w:lang w:val="en-US"/>
          </w:rPr>
          <w:t>lbadyan</w:t>
        </w:r>
        <w:r w:rsidRPr="009F724A">
          <w:rPr>
            <w:rStyle w:val="ab"/>
            <w:rFonts w:ascii="Times New Roman" w:hAnsi="Times New Roman" w:cs="Times New Roman"/>
            <w:sz w:val="26"/>
            <w:szCs w:val="26"/>
          </w:rPr>
          <w:t>@ogvnao.ru</w:t>
        </w:r>
      </w:hyperlink>
      <w:r w:rsidR="00A103D6" w:rsidRPr="00A103D6">
        <w:rPr>
          <w:rFonts w:ascii="Times New Roman" w:hAnsi="Times New Roman" w:cs="Times New Roman"/>
          <w:sz w:val="26"/>
          <w:szCs w:val="26"/>
        </w:rPr>
        <w:t>.</w:t>
      </w:r>
    </w:p>
    <w:p w:rsidR="00B96BB6" w:rsidRPr="003E23BA" w:rsidRDefault="003E23BA" w:rsidP="00F55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2. 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>Детальное описание проблемы, целей и</w:t>
      </w:r>
      <w:r w:rsidR="00A30C55" w:rsidRPr="003E23BA">
        <w:rPr>
          <w:rFonts w:ascii="Times New Roman" w:hAnsi="Times New Roman" w:cs="Times New Roman"/>
          <w:b/>
          <w:sz w:val="26"/>
          <w:szCs w:val="26"/>
        </w:rPr>
        <w:t xml:space="preserve"> планируемых р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>езультатов</w:t>
      </w:r>
      <w:r w:rsidR="00A30C55" w:rsidRPr="003E23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>предлагаемого правового регулирования</w:t>
      </w:r>
    </w:p>
    <w:p w:rsidR="009E18A2" w:rsidRDefault="003E23BA" w:rsidP="009E18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29"/>
      <w:bookmarkEnd w:id="3"/>
      <w:r w:rsidRPr="003E23BA">
        <w:rPr>
          <w:rFonts w:ascii="Times New Roman" w:hAnsi="Times New Roman" w:cs="Times New Roman"/>
          <w:b/>
          <w:sz w:val="26"/>
          <w:szCs w:val="26"/>
        </w:rPr>
        <w:t>2.1. 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>Формулировка проблемы:</w:t>
      </w:r>
      <w:r w:rsidR="00CF0C54" w:rsidRPr="003E23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62250">
        <w:rPr>
          <w:rFonts w:ascii="Times New Roman" w:hAnsi="Times New Roman" w:cs="Times New Roman"/>
          <w:bCs/>
          <w:sz w:val="26"/>
          <w:szCs w:val="26"/>
        </w:rPr>
        <w:t>низкая инвестиционная активность в регионе.</w:t>
      </w:r>
    </w:p>
    <w:p w:rsidR="009E4024" w:rsidRPr="003E23BA" w:rsidRDefault="003E23BA" w:rsidP="00516C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3BA">
        <w:rPr>
          <w:rFonts w:ascii="Times New Roman" w:hAnsi="Times New Roman" w:cs="Times New Roman"/>
          <w:b/>
          <w:sz w:val="26"/>
          <w:szCs w:val="26"/>
        </w:rPr>
        <w:lastRenderedPageBreak/>
        <w:t>2.2. 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>Информация о возникновении, выявлении проблемы и мерах, принятых ранее</w:t>
      </w:r>
      <w:r w:rsidR="00A30C55" w:rsidRPr="003E23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>для ее решения, достигнутых результатах и затраченных ресурсах:</w:t>
      </w:r>
      <w:r w:rsidR="00900DF1" w:rsidRPr="003E23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8372A" w:rsidRPr="003E23BA">
        <w:rPr>
          <w:rFonts w:ascii="Times New Roman" w:hAnsi="Times New Roman" w:cs="Times New Roman"/>
          <w:sz w:val="26"/>
          <w:szCs w:val="26"/>
        </w:rPr>
        <w:t>отсутствует</w:t>
      </w:r>
      <w:r w:rsidR="00262250">
        <w:rPr>
          <w:rFonts w:ascii="Times New Roman" w:hAnsi="Times New Roman" w:cs="Times New Roman"/>
          <w:sz w:val="26"/>
          <w:szCs w:val="26"/>
        </w:rPr>
        <w:t>.</w:t>
      </w:r>
    </w:p>
    <w:p w:rsidR="00E8372A" w:rsidRPr="003E23BA" w:rsidRDefault="003E23BA" w:rsidP="00E8372A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23BA">
        <w:rPr>
          <w:rFonts w:ascii="Times New Roman" w:hAnsi="Times New Roman" w:cs="Times New Roman"/>
          <w:b/>
          <w:sz w:val="26"/>
          <w:szCs w:val="26"/>
        </w:rPr>
        <w:t>2.3. 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 xml:space="preserve">Основные группы </w:t>
      </w:r>
      <w:r>
        <w:rPr>
          <w:rFonts w:ascii="Times New Roman" w:hAnsi="Times New Roman" w:cs="Times New Roman"/>
          <w:b/>
          <w:sz w:val="26"/>
          <w:szCs w:val="26"/>
        </w:rPr>
        <w:t>субъектов предпринимательской и 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>инвестиционной</w:t>
      </w:r>
      <w:r w:rsidR="00A30C55" w:rsidRPr="003E23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>деятельности, иные заинтересованные лица, включая органы государственной</w:t>
      </w:r>
      <w:r w:rsidR="00A30C55" w:rsidRPr="003E23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>власти и органы местного самоуправления, интересы которых будут затронуты</w:t>
      </w:r>
      <w:r w:rsidR="00A30C55" w:rsidRPr="003E23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>предлагаемым правовым регулированием, оценка количества таких субъектов:</w:t>
      </w:r>
      <w:r w:rsidR="00F551BB" w:rsidRPr="003E23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62250">
        <w:rPr>
          <w:rFonts w:ascii="Times New Roman" w:eastAsia="Calibri" w:hAnsi="Times New Roman" w:cs="Times New Roman"/>
          <w:sz w:val="26"/>
          <w:szCs w:val="26"/>
        </w:rPr>
        <w:t>потенциальные инвесторы</w:t>
      </w:r>
      <w:r w:rsidR="00A103D6">
        <w:rPr>
          <w:rFonts w:ascii="Times New Roman" w:eastAsia="Calibri" w:hAnsi="Times New Roman" w:cs="Times New Roman"/>
          <w:sz w:val="26"/>
          <w:szCs w:val="26"/>
        </w:rPr>
        <w:t>, осуществляющие деятельность на территории НАО</w:t>
      </w:r>
      <w:r w:rsidR="00E8372A" w:rsidRPr="003E23BA">
        <w:rPr>
          <w:rFonts w:ascii="Times New Roman" w:hAnsi="Times New Roman" w:cs="Times New Roman"/>
          <w:sz w:val="26"/>
          <w:szCs w:val="26"/>
        </w:rPr>
        <w:t>.</w:t>
      </w:r>
    </w:p>
    <w:p w:rsidR="003A4AB4" w:rsidRPr="003E23BA" w:rsidRDefault="003E23BA" w:rsidP="003A4AB4">
      <w:pPr>
        <w:pStyle w:val="ConsPlusNonformat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E23BA">
        <w:rPr>
          <w:rFonts w:ascii="Times New Roman" w:hAnsi="Times New Roman" w:cs="Times New Roman"/>
          <w:b/>
          <w:sz w:val="26"/>
          <w:szCs w:val="26"/>
        </w:rPr>
        <w:t>2.4. 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 xml:space="preserve">Характеристика негативных эффектов, возникающих в связи </w:t>
      </w:r>
      <w:r>
        <w:rPr>
          <w:rFonts w:ascii="Times New Roman" w:hAnsi="Times New Roman" w:cs="Times New Roman"/>
          <w:b/>
          <w:sz w:val="26"/>
          <w:szCs w:val="26"/>
        </w:rPr>
        <w:t>с 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>наличием</w:t>
      </w:r>
      <w:r w:rsidR="004C5827" w:rsidRPr="003E23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>проблемы, их количественная оценка:</w:t>
      </w:r>
      <w:r w:rsidR="005A78F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62250">
        <w:rPr>
          <w:rFonts w:ascii="Times New Roman" w:hAnsi="Times New Roman" w:cs="Times New Roman"/>
          <w:sz w:val="26"/>
          <w:szCs w:val="26"/>
        </w:rPr>
        <w:t>отсутствие интереса к инвестированию в регион</w:t>
      </w:r>
      <w:r w:rsidR="003A4AB4" w:rsidRPr="003E23BA">
        <w:rPr>
          <w:rFonts w:ascii="Times New Roman" w:eastAsia="Calibri" w:hAnsi="Times New Roman" w:cs="Times New Roman"/>
          <w:sz w:val="26"/>
          <w:szCs w:val="26"/>
        </w:rPr>
        <w:t>.</w:t>
      </w:r>
    </w:p>
    <w:p w:rsidR="00E8372A" w:rsidRPr="003E23BA" w:rsidRDefault="003E23BA" w:rsidP="003A4A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2.5. 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>Описание предлагаемого регулирования и иных возможных способов решения</w:t>
      </w:r>
      <w:r w:rsidR="004C5827" w:rsidRPr="003E23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3E23BA">
        <w:rPr>
          <w:rFonts w:ascii="Times New Roman" w:hAnsi="Times New Roman" w:cs="Times New Roman"/>
          <w:b/>
          <w:sz w:val="26"/>
          <w:szCs w:val="26"/>
        </w:rPr>
        <w:t>проблемы:</w:t>
      </w:r>
      <w:r w:rsidR="004C5827" w:rsidRPr="003E23BA">
        <w:rPr>
          <w:rFonts w:ascii="Times New Roman" w:hAnsi="Times New Roman" w:cs="Times New Roman"/>
          <w:b/>
          <w:sz w:val="26"/>
          <w:szCs w:val="26"/>
        </w:rPr>
        <w:t xml:space="preserve"> </w:t>
      </w:r>
      <w:bookmarkStart w:id="4" w:name="Par40"/>
      <w:bookmarkEnd w:id="4"/>
      <w:r w:rsidR="00262250">
        <w:rPr>
          <w:rFonts w:ascii="Times New Roman" w:hAnsi="Times New Roman" w:cs="Times New Roman"/>
          <w:sz w:val="26"/>
          <w:szCs w:val="26"/>
        </w:rPr>
        <w:t>с</w:t>
      </w:r>
      <w:r w:rsidR="00262250" w:rsidRPr="00262250">
        <w:rPr>
          <w:rFonts w:ascii="Times New Roman" w:hAnsi="Times New Roman" w:cs="Times New Roman"/>
          <w:sz w:val="26"/>
          <w:szCs w:val="26"/>
        </w:rPr>
        <w:t>оздание дополнительных условия для развития инвестиционной активности на территории региона</w:t>
      </w:r>
      <w:r w:rsidR="00E36E15">
        <w:rPr>
          <w:rFonts w:ascii="Times New Roman" w:hAnsi="Times New Roman" w:cs="Times New Roman"/>
          <w:bCs/>
          <w:sz w:val="26"/>
          <w:szCs w:val="26"/>
        </w:rPr>
        <w:t>.</w:t>
      </w:r>
    </w:p>
    <w:p w:rsidR="00B96BB6" w:rsidRPr="00E36E15" w:rsidRDefault="00E36E15" w:rsidP="00E8372A">
      <w:pPr>
        <w:widowControl w:val="0"/>
        <w:tabs>
          <w:tab w:val="left" w:pos="1134"/>
          <w:tab w:val="left" w:pos="1418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2.6. </w:t>
      </w:r>
      <w:r w:rsidR="00B96BB6" w:rsidRPr="00E36E15">
        <w:rPr>
          <w:rFonts w:ascii="Times New Roman" w:hAnsi="Times New Roman" w:cs="Times New Roman"/>
          <w:b/>
          <w:sz w:val="26"/>
          <w:szCs w:val="26"/>
        </w:rPr>
        <w:t>Риски решения проблемы предложенным способом регулирования и риски</w:t>
      </w:r>
      <w:r w:rsidR="004C5827" w:rsidRPr="00E36E1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E36E15">
        <w:rPr>
          <w:rFonts w:ascii="Times New Roman" w:hAnsi="Times New Roman" w:cs="Times New Roman"/>
          <w:b/>
          <w:sz w:val="26"/>
          <w:szCs w:val="26"/>
        </w:rPr>
        <w:t>негативных последствий:</w:t>
      </w:r>
      <w:r w:rsidR="004C5827" w:rsidRPr="00E36E1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B6577">
        <w:rPr>
          <w:rFonts w:ascii="Times New Roman" w:hAnsi="Times New Roman" w:cs="Times New Roman"/>
          <w:sz w:val="26"/>
          <w:szCs w:val="26"/>
        </w:rPr>
        <w:t>отсутствуют</w:t>
      </w:r>
      <w:r w:rsidR="004C5827" w:rsidRPr="00E36E15">
        <w:rPr>
          <w:rFonts w:ascii="Times New Roman" w:hAnsi="Times New Roman" w:cs="Times New Roman"/>
          <w:sz w:val="26"/>
          <w:szCs w:val="26"/>
        </w:rPr>
        <w:t>.</w:t>
      </w:r>
    </w:p>
    <w:p w:rsidR="00B96BB6" w:rsidRPr="00FE3689" w:rsidRDefault="00E36E15" w:rsidP="001B657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2.7. </w:t>
      </w:r>
      <w:r w:rsidR="00B96BB6" w:rsidRPr="00E36E15">
        <w:rPr>
          <w:rFonts w:ascii="Times New Roman" w:hAnsi="Times New Roman" w:cs="Times New Roman"/>
          <w:b/>
          <w:sz w:val="26"/>
          <w:szCs w:val="26"/>
        </w:rPr>
        <w:t>Анализ опыта иных субъектов Российской Федерации в соответствующих</w:t>
      </w:r>
      <w:r w:rsidR="004C5827" w:rsidRPr="00E36E1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E36E15">
        <w:rPr>
          <w:rFonts w:ascii="Times New Roman" w:hAnsi="Times New Roman" w:cs="Times New Roman"/>
          <w:b/>
          <w:sz w:val="26"/>
          <w:szCs w:val="26"/>
        </w:rPr>
        <w:t>сферах деятельности:</w:t>
      </w:r>
      <w:r w:rsidR="004C5827" w:rsidRPr="00E36E1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62250">
        <w:rPr>
          <w:rFonts w:ascii="Times New Roman" w:hAnsi="Times New Roman" w:cs="Times New Roman"/>
          <w:sz w:val="26"/>
          <w:szCs w:val="26"/>
        </w:rPr>
        <w:t>все субъекты Российской Федерации принимают нормативные правовые акты, создающие дополнительные условия для привлечения инвестиций</w:t>
      </w:r>
      <w:r w:rsidR="004B2C2F">
        <w:rPr>
          <w:rFonts w:ascii="Times New Roman" w:hAnsi="Times New Roman" w:cs="Times New Roman"/>
          <w:sz w:val="26"/>
          <w:szCs w:val="26"/>
        </w:rPr>
        <w:t>.</w:t>
      </w:r>
    </w:p>
    <w:p w:rsidR="00B96BB6" w:rsidRPr="00FE3689" w:rsidRDefault="001B257B" w:rsidP="00C60C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Par44"/>
      <w:bookmarkEnd w:id="5"/>
      <w:r>
        <w:rPr>
          <w:rFonts w:ascii="Times New Roman" w:hAnsi="Times New Roman" w:cs="Times New Roman"/>
          <w:b/>
          <w:sz w:val="26"/>
          <w:szCs w:val="26"/>
        </w:rPr>
        <w:t>2.8. </w:t>
      </w:r>
      <w:r w:rsidR="004C5827" w:rsidRPr="00FE3689">
        <w:rPr>
          <w:rFonts w:ascii="Times New Roman" w:hAnsi="Times New Roman" w:cs="Times New Roman"/>
          <w:b/>
          <w:sz w:val="26"/>
          <w:szCs w:val="26"/>
        </w:rPr>
        <w:t xml:space="preserve">Необходимые </w:t>
      </w:r>
      <w:r w:rsidR="00B96BB6" w:rsidRPr="00FE3689">
        <w:rPr>
          <w:rFonts w:ascii="Times New Roman" w:hAnsi="Times New Roman" w:cs="Times New Roman"/>
          <w:b/>
          <w:sz w:val="26"/>
          <w:szCs w:val="26"/>
        </w:rPr>
        <w:t xml:space="preserve">для </w:t>
      </w:r>
      <w:r w:rsidR="004C5827" w:rsidRPr="00FE3689">
        <w:rPr>
          <w:rFonts w:ascii="Times New Roman" w:hAnsi="Times New Roman" w:cs="Times New Roman"/>
          <w:b/>
          <w:sz w:val="26"/>
          <w:szCs w:val="26"/>
        </w:rPr>
        <w:t xml:space="preserve">достижения заявленных </w:t>
      </w:r>
      <w:r w:rsidR="00C60C3C" w:rsidRPr="00FE3689">
        <w:rPr>
          <w:rFonts w:ascii="Times New Roman" w:hAnsi="Times New Roman" w:cs="Times New Roman"/>
          <w:b/>
          <w:sz w:val="26"/>
          <w:szCs w:val="26"/>
        </w:rPr>
        <w:t>целей</w:t>
      </w:r>
      <w:r w:rsidR="00B96BB6" w:rsidRPr="00FE3689">
        <w:rPr>
          <w:rFonts w:ascii="Times New Roman" w:hAnsi="Times New Roman" w:cs="Times New Roman"/>
          <w:b/>
          <w:sz w:val="26"/>
          <w:szCs w:val="26"/>
        </w:rPr>
        <w:t xml:space="preserve"> регулирования</w:t>
      </w:r>
      <w:r w:rsidR="00C60C3C" w:rsidRPr="00FE368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FE3689">
        <w:rPr>
          <w:rFonts w:ascii="Times New Roman" w:hAnsi="Times New Roman" w:cs="Times New Roman"/>
          <w:b/>
          <w:sz w:val="26"/>
          <w:szCs w:val="26"/>
        </w:rPr>
        <w:t>организационно-т</w:t>
      </w:r>
      <w:r w:rsidR="00C60C3C" w:rsidRPr="00FE3689">
        <w:rPr>
          <w:rFonts w:ascii="Times New Roman" w:hAnsi="Times New Roman" w:cs="Times New Roman"/>
          <w:b/>
          <w:sz w:val="26"/>
          <w:szCs w:val="26"/>
        </w:rPr>
        <w:t xml:space="preserve">ехнические, методологические, информационные и </w:t>
      </w:r>
      <w:r w:rsidR="00B96BB6" w:rsidRPr="00FE3689">
        <w:rPr>
          <w:rFonts w:ascii="Times New Roman" w:hAnsi="Times New Roman" w:cs="Times New Roman"/>
          <w:b/>
          <w:sz w:val="26"/>
          <w:szCs w:val="26"/>
        </w:rPr>
        <w:t>иные</w:t>
      </w:r>
      <w:r w:rsidR="00C60C3C" w:rsidRPr="00FE368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FE3689">
        <w:rPr>
          <w:rFonts w:ascii="Times New Roman" w:hAnsi="Times New Roman" w:cs="Times New Roman"/>
          <w:b/>
          <w:sz w:val="26"/>
          <w:szCs w:val="26"/>
        </w:rPr>
        <w:t>мероприятия:</w:t>
      </w:r>
      <w:r w:rsidR="00FE368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B2C2F">
        <w:rPr>
          <w:rFonts w:ascii="Times New Roman" w:hAnsi="Times New Roman" w:cs="Times New Roman"/>
          <w:sz w:val="26"/>
          <w:szCs w:val="26"/>
        </w:rPr>
        <w:t>принять проект постановления Администрации НАО</w:t>
      </w:r>
      <w:r w:rsidR="00E94C7A">
        <w:rPr>
          <w:rFonts w:ascii="Times New Roman" w:hAnsi="Times New Roman" w:cs="Times New Roman"/>
          <w:sz w:val="26"/>
          <w:szCs w:val="26"/>
        </w:rPr>
        <w:t>.</w:t>
      </w:r>
    </w:p>
    <w:p w:rsidR="00B96BB6" w:rsidRPr="001B257B" w:rsidRDefault="005E4C84" w:rsidP="00B96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6" w:name="Par47"/>
      <w:bookmarkEnd w:id="6"/>
      <w:r>
        <w:rPr>
          <w:rFonts w:ascii="Times New Roman" w:hAnsi="Times New Roman" w:cs="Times New Roman"/>
          <w:b/>
          <w:sz w:val="26"/>
          <w:szCs w:val="26"/>
        </w:rPr>
        <w:t>2.9. </w:t>
      </w:r>
      <w:r w:rsidR="00B96BB6" w:rsidRPr="001B257B">
        <w:rPr>
          <w:rFonts w:ascii="Times New Roman" w:hAnsi="Times New Roman" w:cs="Times New Roman"/>
          <w:b/>
          <w:sz w:val="26"/>
          <w:szCs w:val="26"/>
        </w:rPr>
        <w:t>Дополнительная информация:</w:t>
      </w:r>
    </w:p>
    <w:p w:rsidR="00B96BB6" w:rsidRPr="001B257B" w:rsidRDefault="00B96BB6" w:rsidP="00821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B257B">
        <w:rPr>
          <w:rFonts w:ascii="Times New Roman" w:hAnsi="Times New Roman" w:cs="Times New Roman"/>
          <w:b/>
          <w:sz w:val="26"/>
          <w:szCs w:val="26"/>
        </w:rPr>
        <w:t>Описание методов контроля эффективности избранного способа достижения цели</w:t>
      </w:r>
      <w:r w:rsidR="00C60C3C" w:rsidRPr="001B25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B257B">
        <w:rPr>
          <w:rFonts w:ascii="Times New Roman" w:hAnsi="Times New Roman" w:cs="Times New Roman"/>
          <w:b/>
          <w:sz w:val="26"/>
          <w:szCs w:val="26"/>
        </w:rPr>
        <w:t>регулирования:</w:t>
      </w:r>
      <w:r w:rsidR="008212CE" w:rsidRPr="001B25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212CE" w:rsidRPr="001B257B">
        <w:rPr>
          <w:rFonts w:ascii="Times New Roman" w:hAnsi="Times New Roman" w:cs="Times New Roman"/>
          <w:sz w:val="26"/>
          <w:szCs w:val="26"/>
        </w:rPr>
        <w:t>отсутствуют</w:t>
      </w:r>
      <w:r w:rsidR="00BE60AC" w:rsidRPr="001B257B">
        <w:rPr>
          <w:rFonts w:ascii="Times New Roman" w:hAnsi="Times New Roman" w:cs="Times New Roman"/>
          <w:sz w:val="26"/>
          <w:szCs w:val="26"/>
        </w:rPr>
        <w:t>.</w:t>
      </w:r>
    </w:p>
    <w:p w:rsidR="00B96BB6" w:rsidRPr="001B257B" w:rsidRDefault="00B96BB6" w:rsidP="00821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B257B">
        <w:rPr>
          <w:rFonts w:ascii="Times New Roman" w:hAnsi="Times New Roman" w:cs="Times New Roman"/>
          <w:b/>
          <w:sz w:val="26"/>
          <w:szCs w:val="26"/>
        </w:rPr>
        <w:t xml:space="preserve">Индикативные показатели, программы мониторинга </w:t>
      </w:r>
      <w:r w:rsidR="00C60C3C" w:rsidRPr="001B257B">
        <w:rPr>
          <w:rFonts w:ascii="Times New Roman" w:hAnsi="Times New Roman" w:cs="Times New Roman"/>
          <w:b/>
          <w:sz w:val="26"/>
          <w:szCs w:val="26"/>
        </w:rPr>
        <w:t>и</w:t>
      </w:r>
      <w:r w:rsidRPr="001B257B">
        <w:rPr>
          <w:rFonts w:ascii="Times New Roman" w:hAnsi="Times New Roman" w:cs="Times New Roman"/>
          <w:b/>
          <w:sz w:val="26"/>
          <w:szCs w:val="26"/>
        </w:rPr>
        <w:t xml:space="preserve"> иные способы (методы)</w:t>
      </w:r>
      <w:r w:rsidR="008212CE" w:rsidRPr="001B25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B257B">
        <w:rPr>
          <w:rFonts w:ascii="Times New Roman" w:hAnsi="Times New Roman" w:cs="Times New Roman"/>
          <w:b/>
          <w:sz w:val="26"/>
          <w:szCs w:val="26"/>
        </w:rPr>
        <w:t>оценки достижения заявленных целей регулирования:</w:t>
      </w:r>
      <w:r w:rsidR="008212CE" w:rsidRPr="001B25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212CE" w:rsidRPr="001B257B">
        <w:rPr>
          <w:rFonts w:ascii="Times New Roman" w:hAnsi="Times New Roman" w:cs="Times New Roman"/>
          <w:sz w:val="26"/>
          <w:szCs w:val="26"/>
        </w:rPr>
        <w:t>отсутствуют</w:t>
      </w:r>
      <w:r w:rsidR="00BE60AC" w:rsidRPr="001B257B">
        <w:rPr>
          <w:rFonts w:ascii="Times New Roman" w:hAnsi="Times New Roman" w:cs="Times New Roman"/>
          <w:sz w:val="26"/>
          <w:szCs w:val="26"/>
        </w:rPr>
        <w:t>.</w:t>
      </w:r>
    </w:p>
    <w:p w:rsidR="00B005CB" w:rsidRDefault="00E94C7A" w:rsidP="001F25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94C7A">
        <w:rPr>
          <w:rFonts w:ascii="Times New Roman" w:hAnsi="Times New Roman" w:cs="Times New Roman"/>
          <w:b/>
          <w:sz w:val="26"/>
          <w:szCs w:val="26"/>
        </w:rPr>
        <w:t>3. </w:t>
      </w:r>
      <w:r w:rsidR="00B96BB6" w:rsidRPr="00E94C7A">
        <w:rPr>
          <w:rFonts w:ascii="Times New Roman" w:hAnsi="Times New Roman" w:cs="Times New Roman"/>
          <w:b/>
          <w:sz w:val="26"/>
          <w:szCs w:val="26"/>
        </w:rPr>
        <w:t xml:space="preserve">Оценка изменений функций (полномочий, обязанностей, </w:t>
      </w:r>
      <w:r w:rsidR="008212CE" w:rsidRPr="00E94C7A">
        <w:rPr>
          <w:rFonts w:ascii="Times New Roman" w:hAnsi="Times New Roman" w:cs="Times New Roman"/>
          <w:b/>
          <w:sz w:val="26"/>
          <w:szCs w:val="26"/>
        </w:rPr>
        <w:t xml:space="preserve">прав) </w:t>
      </w:r>
      <w:r w:rsidR="00B96BB6" w:rsidRPr="00E94C7A">
        <w:rPr>
          <w:rFonts w:ascii="Times New Roman" w:hAnsi="Times New Roman" w:cs="Times New Roman"/>
          <w:b/>
          <w:sz w:val="26"/>
          <w:szCs w:val="26"/>
        </w:rPr>
        <w:t>органов</w:t>
      </w:r>
      <w:r w:rsidR="008212CE" w:rsidRPr="00E94C7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E94C7A">
        <w:rPr>
          <w:rFonts w:ascii="Times New Roman" w:hAnsi="Times New Roman" w:cs="Times New Roman"/>
          <w:b/>
          <w:sz w:val="26"/>
          <w:szCs w:val="26"/>
        </w:rPr>
        <w:t>государственной власти Ненецкого автономного округа, а также порядка их</w:t>
      </w:r>
      <w:r w:rsidR="008212CE" w:rsidRPr="00E94C7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E94C7A">
        <w:rPr>
          <w:rFonts w:ascii="Times New Roman" w:hAnsi="Times New Roman" w:cs="Times New Roman"/>
          <w:b/>
          <w:sz w:val="26"/>
          <w:szCs w:val="26"/>
        </w:rPr>
        <w:t>реализации в связи с принятием предлагаемого проекта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62250">
        <w:rPr>
          <w:rFonts w:ascii="Times New Roman" w:hAnsi="Times New Roman" w:cs="Times New Roman"/>
          <w:sz w:val="26"/>
          <w:szCs w:val="26"/>
        </w:rPr>
        <w:t xml:space="preserve">полномочия ДФЭ дополнятся </w:t>
      </w:r>
      <w:r w:rsidR="00C4630A">
        <w:rPr>
          <w:rFonts w:ascii="Times New Roman" w:hAnsi="Times New Roman" w:cs="Times New Roman"/>
          <w:sz w:val="26"/>
          <w:szCs w:val="26"/>
        </w:rPr>
        <w:t>функциями по признанию проектов приоритетными</w:t>
      </w:r>
      <w:r w:rsidR="00251642" w:rsidRPr="00E94C7A">
        <w:rPr>
          <w:rFonts w:ascii="Times New Roman" w:hAnsi="Times New Roman" w:cs="Times New Roman"/>
          <w:sz w:val="26"/>
          <w:szCs w:val="26"/>
        </w:rPr>
        <w:t>.</w:t>
      </w:r>
      <w:bookmarkStart w:id="7" w:name="Par174"/>
      <w:bookmarkEnd w:id="7"/>
    </w:p>
    <w:tbl>
      <w:tblPr>
        <w:tblW w:w="0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6"/>
        <w:gridCol w:w="1832"/>
        <w:gridCol w:w="1420"/>
        <w:gridCol w:w="2156"/>
        <w:gridCol w:w="2096"/>
        <w:gridCol w:w="1276"/>
      </w:tblGrid>
      <w:tr w:rsidR="00B005CB" w:rsidTr="00B005CB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5CB" w:rsidRDefault="00B00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5CB" w:rsidRDefault="00B00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функции (полномочия, обязанности, права)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5CB" w:rsidRDefault="00B00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 функции (новая, изменяемая, отменяемая)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5CB" w:rsidRDefault="00B00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Предполагаемый порядок реализации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5CB" w:rsidRDefault="00B00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изменения трудовых затрат (чел./час в год), изменения численности сотрудников (чел.)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5CB" w:rsidRDefault="00B00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изменения потребностей в других ресурсах</w:t>
            </w:r>
          </w:p>
        </w:tc>
      </w:tr>
      <w:tr w:rsidR="00B005CB" w:rsidTr="00B005CB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CB" w:rsidRDefault="00B005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005CB" w:rsidTr="00B005CB">
        <w:trPr>
          <w:trHeight w:val="10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CB" w:rsidRDefault="00C46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CB" w:rsidRDefault="00C4630A" w:rsidP="00C46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функция по признанию проектов приоритетными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CB" w:rsidRDefault="00C46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новая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CB" w:rsidRDefault="00C46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 в проекте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CB" w:rsidRDefault="00C46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CB" w:rsidRDefault="00C46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005CB" w:rsidRDefault="00B005CB" w:rsidP="001F25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96BB6" w:rsidRPr="00C4630A" w:rsidRDefault="00E94C7A" w:rsidP="001F25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C7A">
        <w:rPr>
          <w:rFonts w:ascii="Times New Roman" w:hAnsi="Times New Roman" w:cs="Times New Roman"/>
          <w:b/>
          <w:sz w:val="26"/>
          <w:szCs w:val="26"/>
        </w:rPr>
        <w:lastRenderedPageBreak/>
        <w:t>4. </w:t>
      </w:r>
      <w:r w:rsidR="00B96BB6" w:rsidRPr="00E94C7A">
        <w:rPr>
          <w:rFonts w:ascii="Times New Roman" w:hAnsi="Times New Roman" w:cs="Times New Roman"/>
          <w:b/>
          <w:sz w:val="26"/>
          <w:szCs w:val="26"/>
        </w:rPr>
        <w:t>Оценка дополнительных расходов (доходов) окружного бюджета, связанных с</w:t>
      </w:r>
      <w:r w:rsidR="001F2505" w:rsidRPr="00E94C7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E94C7A">
        <w:rPr>
          <w:rFonts w:ascii="Times New Roman" w:hAnsi="Times New Roman" w:cs="Times New Roman"/>
          <w:b/>
          <w:sz w:val="26"/>
          <w:szCs w:val="26"/>
        </w:rPr>
        <w:t>принятием предлагаемого проекта</w:t>
      </w:r>
      <w:r w:rsidR="00C4630A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C4630A">
        <w:rPr>
          <w:rFonts w:ascii="Times New Roman" w:hAnsi="Times New Roman" w:cs="Times New Roman"/>
          <w:sz w:val="26"/>
          <w:szCs w:val="26"/>
        </w:rPr>
        <w:t>Дополнительные доходы бюджета не планируются. Возможно появление недополученных доходов в связи с предоставлением налоговых льгот инвесторам, чьи проекты признаны приоритетными.</w:t>
      </w:r>
    </w:p>
    <w:p w:rsidR="00B96BB6" w:rsidRPr="00E94C7A" w:rsidRDefault="00B96BB6" w:rsidP="001045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C7A">
        <w:rPr>
          <w:rFonts w:ascii="Times New Roman" w:hAnsi="Times New Roman" w:cs="Times New Roman"/>
          <w:b/>
          <w:sz w:val="26"/>
          <w:szCs w:val="26"/>
        </w:rPr>
        <w:t>Другие сведения о дополнительных расходах (доходах) бюджета, возникающих в</w:t>
      </w:r>
      <w:r w:rsidR="001F2505" w:rsidRPr="00E94C7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94C7A">
        <w:rPr>
          <w:rFonts w:ascii="Times New Roman" w:hAnsi="Times New Roman" w:cs="Times New Roman"/>
          <w:b/>
          <w:sz w:val="26"/>
          <w:szCs w:val="26"/>
        </w:rPr>
        <w:t>связи с принятием предлагаемого проекта:</w:t>
      </w:r>
      <w:r w:rsidR="00104564" w:rsidRPr="00E94C7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04564" w:rsidRPr="00E94C7A">
        <w:rPr>
          <w:rFonts w:ascii="Times New Roman" w:hAnsi="Times New Roman" w:cs="Times New Roman"/>
          <w:sz w:val="26"/>
          <w:szCs w:val="26"/>
        </w:rPr>
        <w:t>отсутствуют дополнительные расходы</w:t>
      </w:r>
      <w:r w:rsidR="00251642" w:rsidRPr="00E94C7A">
        <w:rPr>
          <w:rFonts w:ascii="Times New Roman" w:hAnsi="Times New Roman" w:cs="Times New Roman"/>
          <w:sz w:val="26"/>
          <w:szCs w:val="26"/>
        </w:rPr>
        <w:t>.</w:t>
      </w:r>
      <w:r w:rsidR="00104564" w:rsidRPr="00E94C7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E4C84" w:rsidRPr="00C357E0" w:rsidRDefault="001B257B" w:rsidP="001045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5. </w:t>
      </w:r>
      <w:r w:rsidR="00B96BB6" w:rsidRPr="00E94C7A">
        <w:rPr>
          <w:rFonts w:ascii="Times New Roman" w:hAnsi="Times New Roman" w:cs="Times New Roman"/>
          <w:b/>
          <w:sz w:val="26"/>
          <w:szCs w:val="26"/>
        </w:rPr>
        <w:t>Оценка изменений обязанностей (ограничений) субъектов</w:t>
      </w:r>
      <w:r w:rsidR="00104564" w:rsidRPr="00E94C7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E94C7A">
        <w:rPr>
          <w:rFonts w:ascii="Times New Roman" w:hAnsi="Times New Roman" w:cs="Times New Roman"/>
          <w:b/>
          <w:sz w:val="26"/>
          <w:szCs w:val="26"/>
        </w:rPr>
        <w:t>предпринимательской и инвестиционной деятельности и связанных с ними</w:t>
      </w:r>
      <w:r w:rsidR="001F2505" w:rsidRPr="00E94C7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B1913" w:rsidRPr="00E94C7A">
        <w:rPr>
          <w:rFonts w:ascii="Times New Roman" w:hAnsi="Times New Roman" w:cs="Times New Roman"/>
          <w:b/>
          <w:sz w:val="26"/>
          <w:szCs w:val="26"/>
        </w:rPr>
        <w:t>дополнительных</w:t>
      </w:r>
      <w:r w:rsidR="00B96BB6" w:rsidRPr="00E94C7A">
        <w:rPr>
          <w:rFonts w:ascii="Times New Roman" w:hAnsi="Times New Roman" w:cs="Times New Roman"/>
          <w:b/>
          <w:sz w:val="26"/>
          <w:szCs w:val="26"/>
        </w:rPr>
        <w:t xml:space="preserve"> расходов (доходов), оценка рисков неблагоприятных</w:t>
      </w:r>
      <w:r w:rsidR="001F2505" w:rsidRPr="00E94C7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E94C7A">
        <w:rPr>
          <w:rFonts w:ascii="Times New Roman" w:hAnsi="Times New Roman" w:cs="Times New Roman"/>
          <w:b/>
          <w:sz w:val="26"/>
          <w:szCs w:val="26"/>
        </w:rPr>
        <w:t>последствий</w:t>
      </w:r>
      <w:r w:rsidR="00C357E0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4B2C2F">
        <w:rPr>
          <w:rFonts w:ascii="Times New Roman" w:hAnsi="Times New Roman" w:cs="Times New Roman"/>
          <w:sz w:val="26"/>
          <w:szCs w:val="26"/>
        </w:rPr>
        <w:t>доп</w:t>
      </w:r>
      <w:r w:rsidR="005A78F4">
        <w:rPr>
          <w:rFonts w:ascii="Times New Roman" w:hAnsi="Times New Roman" w:cs="Times New Roman"/>
          <w:sz w:val="26"/>
          <w:szCs w:val="26"/>
        </w:rPr>
        <w:t>олнительные расходы отсутствуют</w:t>
      </w:r>
      <w:r w:rsidR="004B2C2F">
        <w:rPr>
          <w:rFonts w:ascii="Times New Roman" w:hAnsi="Times New Roman" w:cs="Times New Roman"/>
          <w:sz w:val="26"/>
          <w:szCs w:val="26"/>
        </w:rPr>
        <w:t>.</w:t>
      </w:r>
    </w:p>
    <w:p w:rsidR="001A1AAE" w:rsidRPr="00C357E0" w:rsidRDefault="00B96BB6" w:rsidP="005E4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57E0">
        <w:rPr>
          <w:rFonts w:ascii="Times New Roman" w:hAnsi="Times New Roman" w:cs="Times New Roman"/>
          <w:b/>
          <w:sz w:val="26"/>
          <w:szCs w:val="26"/>
        </w:rPr>
        <w:t>Издержки и выгоды адресатов предлагаемого проекта, не поддающиеся</w:t>
      </w:r>
      <w:r w:rsidR="00104564" w:rsidRPr="00C357E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357E0">
        <w:rPr>
          <w:rFonts w:ascii="Times New Roman" w:hAnsi="Times New Roman" w:cs="Times New Roman"/>
          <w:b/>
          <w:sz w:val="26"/>
          <w:szCs w:val="26"/>
        </w:rPr>
        <w:t>количественной оценке:</w:t>
      </w:r>
      <w:r w:rsidR="00104564" w:rsidRPr="00C357E0">
        <w:rPr>
          <w:rFonts w:ascii="Times New Roman" w:hAnsi="Times New Roman" w:cs="Times New Roman"/>
          <w:sz w:val="26"/>
          <w:szCs w:val="26"/>
        </w:rPr>
        <w:t xml:space="preserve"> </w:t>
      </w:r>
      <w:r w:rsidR="004B2C2F">
        <w:rPr>
          <w:rFonts w:ascii="Times New Roman" w:hAnsi="Times New Roman" w:cs="Times New Roman"/>
          <w:sz w:val="26"/>
          <w:szCs w:val="26"/>
        </w:rPr>
        <w:t>отсутствуют.</w:t>
      </w:r>
    </w:p>
    <w:p w:rsidR="005A78F4" w:rsidRDefault="005A78F4" w:rsidP="00ED1C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96BB6" w:rsidRDefault="00B96BB6" w:rsidP="00ED1C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E4C84">
        <w:rPr>
          <w:rFonts w:ascii="Times New Roman" w:hAnsi="Times New Roman" w:cs="Times New Roman"/>
          <w:b/>
          <w:sz w:val="26"/>
          <w:szCs w:val="26"/>
        </w:rPr>
        <w:t>Источники данных:</w:t>
      </w:r>
      <w:r w:rsidR="00ED1CF9" w:rsidRPr="005E4C84">
        <w:rPr>
          <w:rFonts w:ascii="Times New Roman" w:hAnsi="Times New Roman" w:cs="Times New Roman"/>
          <w:b/>
          <w:sz w:val="26"/>
          <w:szCs w:val="26"/>
        </w:rPr>
        <w:t xml:space="preserve"> - </w:t>
      </w:r>
    </w:p>
    <w:tbl>
      <w:tblPr>
        <w:tblW w:w="935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041"/>
        <w:gridCol w:w="2196"/>
        <w:gridCol w:w="2023"/>
        <w:gridCol w:w="2534"/>
      </w:tblGrid>
      <w:tr w:rsidR="00B96BB6" w:rsidRPr="0092749C" w:rsidTr="00417A1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5E4C84" w:rsidRDefault="00ED1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4C84">
              <w:rPr>
                <w:rFonts w:ascii="Times New Roman" w:hAnsi="Times New Roman" w:cs="Times New Roman"/>
              </w:rPr>
              <w:t>№</w:t>
            </w:r>
            <w:r w:rsidR="00B96BB6" w:rsidRPr="005E4C84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92749C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5E4C84">
              <w:rPr>
                <w:rFonts w:ascii="Times New Roman" w:hAnsi="Times New Roman" w:cs="Times New Roman"/>
              </w:rPr>
              <w:t>Виды рисков неблагоприятных последствий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92749C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5E4C84">
              <w:rPr>
                <w:rFonts w:ascii="Times New Roman" w:hAnsi="Times New Roman" w:cs="Times New Roman"/>
              </w:rPr>
              <w:t>Оценка вероятности наступления неблагоприятных последствий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92749C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5E4C84">
              <w:rPr>
                <w:rFonts w:ascii="Times New Roman" w:hAnsi="Times New Roman" w:cs="Times New Roman"/>
              </w:rPr>
              <w:t>Методы контроля рисков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5E4C84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4C84">
              <w:rPr>
                <w:rFonts w:ascii="Times New Roman" w:hAnsi="Times New Roman" w:cs="Times New Roman"/>
              </w:rPr>
              <w:t>Степень контроля рисков (полный/частичный/отсутствует)</w:t>
            </w:r>
          </w:p>
        </w:tc>
      </w:tr>
      <w:tr w:rsidR="00B96BB6" w:rsidRPr="0092749C" w:rsidTr="005E4C84">
        <w:trPr>
          <w:trHeight w:val="110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5E4C84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5E4C84" w:rsidRDefault="00B96B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5E4C84" w:rsidRDefault="00B96BB6" w:rsidP="005E4C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92749C" w:rsidRDefault="00B96BB6" w:rsidP="005E4C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5E4C84" w:rsidRDefault="00B96BB6" w:rsidP="005E4C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357E0" w:rsidRPr="009273E5" w:rsidRDefault="00C357E0" w:rsidP="00C357E0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8" w:name="Par266"/>
      <w:bookmarkEnd w:id="8"/>
      <w:r>
        <w:rPr>
          <w:rFonts w:ascii="Times New Roman" w:hAnsi="Times New Roman" w:cs="Times New Roman"/>
          <w:b/>
          <w:sz w:val="26"/>
          <w:szCs w:val="26"/>
        </w:rPr>
        <w:t>6.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> </w:t>
      </w:r>
      <w:r w:rsidRPr="009273E5">
        <w:rPr>
          <w:rFonts w:ascii="Times New Roman" w:hAnsi="Times New Roman" w:cs="Times New Roman"/>
          <w:b/>
          <w:sz w:val="26"/>
          <w:szCs w:val="26"/>
        </w:rPr>
        <w:t>Сравнение возможных вариантов решения проблемы:</w:t>
      </w:r>
    </w:p>
    <w:p w:rsidR="00C357E0" w:rsidRPr="00C4588B" w:rsidRDefault="00C357E0" w:rsidP="00C357E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2"/>
        <w:gridCol w:w="4536"/>
      </w:tblGrid>
      <w:tr w:rsidR="00C357E0" w:rsidRPr="00C4588B" w:rsidTr="00FC438B">
        <w:tc>
          <w:tcPr>
            <w:tcW w:w="4882" w:type="dxa"/>
          </w:tcPr>
          <w:p w:rsidR="00C357E0" w:rsidRPr="00C4588B" w:rsidRDefault="00C357E0" w:rsidP="00FC438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588B">
              <w:rPr>
                <w:rFonts w:ascii="Times New Roman" w:hAnsi="Times New Roman" w:cs="Times New Roman"/>
              </w:rPr>
              <w:t>Вариант 1</w:t>
            </w:r>
          </w:p>
        </w:tc>
        <w:tc>
          <w:tcPr>
            <w:tcW w:w="4536" w:type="dxa"/>
          </w:tcPr>
          <w:p w:rsidR="00C357E0" w:rsidRPr="00C4588B" w:rsidRDefault="00C357E0" w:rsidP="00FC438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Вариант 2</w:t>
            </w:r>
          </w:p>
        </w:tc>
      </w:tr>
      <w:tr w:rsidR="00C357E0" w:rsidRPr="00C4588B" w:rsidTr="00FC438B">
        <w:tc>
          <w:tcPr>
            <w:tcW w:w="9418" w:type="dxa"/>
            <w:gridSpan w:val="2"/>
          </w:tcPr>
          <w:p w:rsidR="00C357E0" w:rsidRPr="00F153FB" w:rsidRDefault="00C357E0" w:rsidP="00FC438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F153FB">
              <w:rPr>
                <w:rFonts w:ascii="Times New Roman" w:hAnsi="Times New Roman" w:cs="Times New Roman"/>
                <w:b/>
              </w:rPr>
              <w:t>Содержание варианта:</w:t>
            </w:r>
          </w:p>
        </w:tc>
      </w:tr>
      <w:tr w:rsidR="00C357E0" w:rsidRPr="00C4588B" w:rsidTr="00FC438B">
        <w:tc>
          <w:tcPr>
            <w:tcW w:w="4882" w:type="dxa"/>
          </w:tcPr>
          <w:p w:rsidR="00C357E0" w:rsidRPr="00C4588B" w:rsidRDefault="004B2C2F" w:rsidP="00FC438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B2C2F">
              <w:rPr>
                <w:rFonts w:ascii="Times New Roman" w:hAnsi="Times New Roman" w:cs="Times New Roman"/>
              </w:rPr>
              <w:t>Разработка проекта постановления Администрации Ненецкого автономного округа «</w:t>
            </w:r>
            <w:r w:rsidR="00C4630A" w:rsidRPr="00C4630A">
              <w:rPr>
                <w:rFonts w:ascii="Times New Roman" w:hAnsi="Times New Roman" w:cs="Times New Roman"/>
              </w:rPr>
              <w:t>Об утверждении Положения о порядке предоставления государственной поддержки инвестиционной деятельности</w:t>
            </w:r>
            <w:r w:rsidRPr="004B2C2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536" w:type="dxa"/>
          </w:tcPr>
          <w:p w:rsidR="00C357E0" w:rsidRDefault="00C357E0" w:rsidP="00FC438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Невмешательство</w:t>
            </w:r>
          </w:p>
        </w:tc>
      </w:tr>
      <w:tr w:rsidR="00C357E0" w:rsidRPr="00C4588B" w:rsidTr="00FC438B">
        <w:tc>
          <w:tcPr>
            <w:tcW w:w="9418" w:type="dxa"/>
            <w:gridSpan w:val="2"/>
          </w:tcPr>
          <w:p w:rsidR="00C357E0" w:rsidRPr="00F153FB" w:rsidRDefault="00C357E0" w:rsidP="00FC438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F153FB">
              <w:rPr>
                <w:rFonts w:ascii="Times New Roman" w:hAnsi="Times New Roman" w:cs="Times New Roman"/>
                <w:b/>
              </w:rPr>
              <w:t>Качественная характеристика и оценка динамики численности потенциальных адресатов предлагаемого варианта в среднесрочном периоде (1-3 года):</w:t>
            </w:r>
          </w:p>
        </w:tc>
      </w:tr>
      <w:tr w:rsidR="00C357E0" w:rsidRPr="00C4588B" w:rsidTr="00FC438B">
        <w:tc>
          <w:tcPr>
            <w:tcW w:w="9418" w:type="dxa"/>
            <w:gridSpan w:val="2"/>
          </w:tcPr>
          <w:p w:rsidR="00C357E0" w:rsidRDefault="00C4630A" w:rsidP="009E18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Потенциальные инвесторы</w:t>
            </w:r>
            <w:r w:rsidR="00DD23DF" w:rsidRPr="00DD23DF">
              <w:rPr>
                <w:rFonts w:ascii="Times New Roman" w:hAnsi="Times New Roman" w:cs="Times New Roman"/>
              </w:rPr>
              <w:t xml:space="preserve">, осуществляющие деятельность на территории НАО </w:t>
            </w:r>
          </w:p>
        </w:tc>
      </w:tr>
      <w:tr w:rsidR="00C357E0" w:rsidRPr="00C4588B" w:rsidTr="00667A89">
        <w:trPr>
          <w:trHeight w:val="397"/>
        </w:trPr>
        <w:tc>
          <w:tcPr>
            <w:tcW w:w="9418" w:type="dxa"/>
            <w:gridSpan w:val="2"/>
          </w:tcPr>
          <w:p w:rsidR="00C357E0" w:rsidRPr="00F153FB" w:rsidRDefault="00C357E0" w:rsidP="00FC438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F153FB">
              <w:rPr>
                <w:rFonts w:ascii="Times New Roman" w:hAnsi="Times New Roman" w:cs="Times New Roman"/>
                <w:b/>
              </w:rPr>
              <w:t>Оценка дополнительных расходов (доходов) потенциальных адресатов предлагаемого варианта, связанных с его введением:</w:t>
            </w:r>
          </w:p>
        </w:tc>
      </w:tr>
      <w:tr w:rsidR="00C357E0" w:rsidRPr="00C4588B" w:rsidTr="00FC438B">
        <w:tc>
          <w:tcPr>
            <w:tcW w:w="4882" w:type="dxa"/>
          </w:tcPr>
          <w:p w:rsidR="00C357E0" w:rsidRPr="00C4588B" w:rsidRDefault="00C357E0" w:rsidP="00C4630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Дополнительные </w:t>
            </w:r>
            <w:r w:rsidR="00C4630A">
              <w:rPr>
                <w:rFonts w:ascii="Times New Roman" w:hAnsi="Times New Roman" w:cs="Times New Roman"/>
              </w:rPr>
              <w:t>доходы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4630A">
              <w:rPr>
                <w:rFonts w:ascii="Times New Roman" w:hAnsi="Times New Roman" w:cs="Times New Roman"/>
              </w:rPr>
              <w:t>возможны в случае получения финансовой поддержки при признании инвестиционного проекта приоритетным.</w:t>
            </w:r>
            <w:r w:rsidR="00DD23D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536" w:type="dxa"/>
          </w:tcPr>
          <w:p w:rsidR="00C357E0" w:rsidRDefault="00C357E0" w:rsidP="00FC438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 изменений</w:t>
            </w:r>
          </w:p>
        </w:tc>
      </w:tr>
      <w:tr w:rsidR="00C357E0" w:rsidRPr="00C4588B" w:rsidTr="00FC438B">
        <w:tc>
          <w:tcPr>
            <w:tcW w:w="9418" w:type="dxa"/>
            <w:gridSpan w:val="2"/>
          </w:tcPr>
          <w:p w:rsidR="00C357E0" w:rsidRPr="001B7FC5" w:rsidRDefault="00C357E0" w:rsidP="00FC438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B7FC5">
              <w:rPr>
                <w:rFonts w:ascii="Times New Roman" w:hAnsi="Times New Roman" w:cs="Times New Roman"/>
                <w:b/>
              </w:rPr>
              <w:t>Оценка расходов (доходов) окружного бюджета,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1B7FC5">
              <w:rPr>
                <w:rFonts w:ascii="Times New Roman" w:hAnsi="Times New Roman" w:cs="Times New Roman"/>
                <w:b/>
              </w:rPr>
              <w:t>связанных с введением предлагаемого варианта:</w:t>
            </w:r>
          </w:p>
        </w:tc>
      </w:tr>
      <w:tr w:rsidR="00C357E0" w:rsidRPr="00C4588B" w:rsidTr="00FC438B">
        <w:tc>
          <w:tcPr>
            <w:tcW w:w="4882" w:type="dxa"/>
          </w:tcPr>
          <w:p w:rsidR="00C357E0" w:rsidRPr="00C4588B" w:rsidRDefault="00C4630A" w:rsidP="00FC438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Дополнительные доходы бюджета не предусмотрены, возможно появление недополученных доходов бюджета при реализации </w:t>
            </w:r>
            <w:proofErr w:type="spellStart"/>
            <w:r>
              <w:rPr>
                <w:rFonts w:ascii="Times New Roman" w:hAnsi="Times New Roman" w:cs="Times New Roman"/>
              </w:rPr>
              <w:t>инвестпроектов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территории НАО</w:t>
            </w:r>
          </w:p>
        </w:tc>
        <w:tc>
          <w:tcPr>
            <w:tcW w:w="4536" w:type="dxa"/>
          </w:tcPr>
          <w:p w:rsidR="00C357E0" w:rsidRDefault="00C357E0" w:rsidP="00FC438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предусмотрено</w:t>
            </w:r>
          </w:p>
        </w:tc>
      </w:tr>
      <w:tr w:rsidR="00C357E0" w:rsidRPr="00C4588B" w:rsidTr="00FC438B">
        <w:tc>
          <w:tcPr>
            <w:tcW w:w="9418" w:type="dxa"/>
            <w:gridSpan w:val="2"/>
          </w:tcPr>
          <w:p w:rsidR="00C357E0" w:rsidRPr="001B7FC5" w:rsidRDefault="00C357E0" w:rsidP="00FC438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B7FC5">
              <w:rPr>
                <w:rFonts w:ascii="Times New Roman" w:hAnsi="Times New Roman" w:cs="Times New Roman"/>
                <w:b/>
              </w:rPr>
              <w:t>Оценка возможности достижения заявленных целей предлагаемого правового регулирования посредством применения рассматриваемых вариантов:</w:t>
            </w:r>
          </w:p>
        </w:tc>
      </w:tr>
      <w:tr w:rsidR="00C357E0" w:rsidRPr="00C4588B" w:rsidTr="00FC438B">
        <w:tc>
          <w:tcPr>
            <w:tcW w:w="4882" w:type="dxa"/>
          </w:tcPr>
          <w:p w:rsidR="00C357E0" w:rsidRPr="001B7FC5" w:rsidRDefault="004B2C2F" w:rsidP="00C4630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4B2C2F">
              <w:rPr>
                <w:rFonts w:ascii="Times New Roman" w:hAnsi="Times New Roman" w:cs="Times New Roman"/>
              </w:rPr>
              <w:lastRenderedPageBreak/>
              <w:t xml:space="preserve">Будет достигнута цель </w:t>
            </w:r>
            <w:r w:rsidR="00C4630A">
              <w:rPr>
                <w:rFonts w:ascii="Times New Roman" w:hAnsi="Times New Roman" w:cs="Times New Roman"/>
              </w:rPr>
              <w:t>по созданию дополнительных условия для развития инвестиционной активности</w:t>
            </w:r>
          </w:p>
        </w:tc>
        <w:tc>
          <w:tcPr>
            <w:tcW w:w="4536" w:type="dxa"/>
          </w:tcPr>
          <w:p w:rsidR="00C357E0" w:rsidRDefault="00C357E0" w:rsidP="00FC438B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Без изменений</w:t>
            </w:r>
          </w:p>
        </w:tc>
      </w:tr>
      <w:tr w:rsidR="00C357E0" w:rsidRPr="00C4588B" w:rsidTr="00FC438B">
        <w:tc>
          <w:tcPr>
            <w:tcW w:w="9418" w:type="dxa"/>
            <w:gridSpan w:val="2"/>
          </w:tcPr>
          <w:p w:rsidR="00C357E0" w:rsidRPr="001B7FC5" w:rsidRDefault="00C357E0" w:rsidP="00FC438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B7FC5">
              <w:rPr>
                <w:rFonts w:ascii="Times New Roman" w:hAnsi="Times New Roman" w:cs="Times New Roman"/>
                <w:b/>
              </w:rPr>
              <w:t>Оценка рисков неблагоприятных последствий:</w:t>
            </w:r>
          </w:p>
        </w:tc>
      </w:tr>
      <w:tr w:rsidR="00C357E0" w:rsidRPr="00C4588B" w:rsidTr="00FC438B">
        <w:tc>
          <w:tcPr>
            <w:tcW w:w="4882" w:type="dxa"/>
          </w:tcPr>
          <w:p w:rsidR="00C357E0" w:rsidRPr="00C4588B" w:rsidRDefault="004B2C2F" w:rsidP="00FC438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B2C2F">
              <w:rPr>
                <w:rFonts w:ascii="Times New Roman" w:hAnsi="Times New Roman" w:cs="Times New Roman"/>
              </w:rPr>
              <w:t>Риск неблагоприятных последствий отсутствует</w:t>
            </w:r>
          </w:p>
        </w:tc>
        <w:tc>
          <w:tcPr>
            <w:tcW w:w="4536" w:type="dxa"/>
          </w:tcPr>
          <w:p w:rsidR="00C357E0" w:rsidRDefault="004B2C2F" w:rsidP="00FC438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B2C2F">
              <w:rPr>
                <w:rFonts w:ascii="Times New Roman" w:hAnsi="Times New Roman" w:cs="Times New Roman"/>
              </w:rPr>
              <w:t>Риск неблагоприятных последствий отсутствует</w:t>
            </w:r>
          </w:p>
        </w:tc>
      </w:tr>
    </w:tbl>
    <w:p w:rsidR="00B96BB6" w:rsidRPr="00C357E0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357E0">
        <w:rPr>
          <w:rFonts w:ascii="Times New Roman" w:hAnsi="Times New Roman" w:cs="Times New Roman"/>
          <w:b/>
          <w:sz w:val="26"/>
          <w:szCs w:val="26"/>
        </w:rPr>
        <w:t>Обоснование выбора предпочтительного варианта решения проблемы:</w:t>
      </w:r>
    </w:p>
    <w:p w:rsidR="00AC078A" w:rsidRPr="00AC078A" w:rsidRDefault="00AC078A" w:rsidP="00AC078A">
      <w:pPr>
        <w:pStyle w:val="a7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078A">
        <w:rPr>
          <w:rFonts w:ascii="Times New Roman" w:hAnsi="Times New Roman" w:cs="Times New Roman"/>
          <w:sz w:val="26"/>
          <w:szCs w:val="26"/>
        </w:rPr>
        <w:t>Реализация первого вариант</w:t>
      </w:r>
      <w:r w:rsidR="009E18A2">
        <w:rPr>
          <w:rFonts w:ascii="Times New Roman" w:hAnsi="Times New Roman" w:cs="Times New Roman"/>
          <w:sz w:val="26"/>
          <w:szCs w:val="26"/>
        </w:rPr>
        <w:t>а</w:t>
      </w:r>
      <w:r w:rsidRPr="00AC078A">
        <w:rPr>
          <w:rFonts w:ascii="Times New Roman" w:hAnsi="Times New Roman" w:cs="Times New Roman"/>
          <w:sz w:val="26"/>
          <w:szCs w:val="26"/>
        </w:rPr>
        <w:t xml:space="preserve"> поможет обеспечить </w:t>
      </w:r>
      <w:r w:rsidR="00C4630A">
        <w:rPr>
          <w:rFonts w:ascii="Times New Roman" w:hAnsi="Times New Roman" w:cs="Times New Roman"/>
          <w:sz w:val="26"/>
          <w:szCs w:val="26"/>
        </w:rPr>
        <w:t>достижение целей предлагаемого правового регулирования</w:t>
      </w:r>
      <w:r w:rsidR="005A78F4">
        <w:rPr>
          <w:rFonts w:ascii="Times New Roman" w:hAnsi="Times New Roman" w:cs="Times New Roman"/>
          <w:sz w:val="26"/>
          <w:szCs w:val="26"/>
        </w:rPr>
        <w:t>.</w:t>
      </w:r>
    </w:p>
    <w:p w:rsidR="00B96BB6" w:rsidRPr="00C357E0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357E0">
        <w:rPr>
          <w:rFonts w:ascii="Times New Roman" w:hAnsi="Times New Roman" w:cs="Times New Roman"/>
          <w:b/>
          <w:sz w:val="26"/>
          <w:szCs w:val="26"/>
        </w:rPr>
        <w:t>Детальное описание предлагаемого варианта решения проблемы:</w:t>
      </w:r>
    </w:p>
    <w:p w:rsidR="00AC078A" w:rsidRDefault="00AC078A" w:rsidP="00AC07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749C">
        <w:rPr>
          <w:rFonts w:ascii="Times New Roman" w:hAnsi="Times New Roman" w:cs="Times New Roman"/>
          <w:sz w:val="26"/>
          <w:szCs w:val="26"/>
        </w:rPr>
        <w:t>Проектом предусмотрено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C4630A" w:rsidRPr="00C4630A" w:rsidRDefault="00C4630A" w:rsidP="00C463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4630A">
        <w:rPr>
          <w:rFonts w:ascii="Times New Roman" w:hAnsi="Times New Roman" w:cs="Times New Roman"/>
          <w:bCs/>
          <w:sz w:val="26"/>
          <w:szCs w:val="26"/>
        </w:rPr>
        <w:t>порядок рассмотрения инвестиционных проектов на признание их приоритетным, методика рассмотрения инвестиционных проектов, механизм ведения реестра приоритетных инвестиционных проектов Ненецкого автономного округа.</w:t>
      </w:r>
    </w:p>
    <w:p w:rsidR="00C4630A" w:rsidRDefault="00C4630A" w:rsidP="00C463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4630A">
        <w:rPr>
          <w:rFonts w:ascii="Times New Roman" w:hAnsi="Times New Roman" w:cs="Times New Roman"/>
          <w:bCs/>
          <w:sz w:val="26"/>
          <w:szCs w:val="26"/>
        </w:rPr>
        <w:t>Дополнительно проектом утверждаются формы основных документов, необходимых для проведения оценки, типовое соглашение о признании инвестиционного проекта приоритетным, а также положение о комиссии по рассмотрению инвестиционных проектов.</w:t>
      </w:r>
    </w:p>
    <w:p w:rsidR="00B96BB6" w:rsidRPr="001B257B" w:rsidRDefault="00B96BB6" w:rsidP="00C463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B257B">
        <w:rPr>
          <w:rFonts w:ascii="Times New Roman" w:hAnsi="Times New Roman" w:cs="Times New Roman"/>
          <w:b/>
          <w:sz w:val="26"/>
          <w:szCs w:val="26"/>
        </w:rPr>
        <w:t>7</w:t>
      </w:r>
      <w:r w:rsidR="000B1913" w:rsidRPr="001B257B">
        <w:rPr>
          <w:rFonts w:ascii="Times New Roman" w:hAnsi="Times New Roman" w:cs="Times New Roman"/>
          <w:b/>
          <w:sz w:val="26"/>
          <w:szCs w:val="26"/>
        </w:rPr>
        <w:t>.</w:t>
      </w:r>
      <w:r w:rsidR="001B257B">
        <w:rPr>
          <w:rFonts w:ascii="Times New Roman" w:hAnsi="Times New Roman" w:cs="Times New Roman"/>
          <w:b/>
          <w:sz w:val="26"/>
          <w:szCs w:val="26"/>
        </w:rPr>
        <w:t> </w:t>
      </w:r>
      <w:r w:rsidRPr="001B257B">
        <w:rPr>
          <w:rFonts w:ascii="Times New Roman" w:hAnsi="Times New Roman" w:cs="Times New Roman"/>
          <w:b/>
          <w:sz w:val="26"/>
          <w:szCs w:val="26"/>
        </w:rPr>
        <w:t>Оценка необходимости установления переходного периода и (или) отсрочки</w:t>
      </w:r>
      <w:r w:rsidR="00B80BE4" w:rsidRPr="001B257B">
        <w:rPr>
          <w:rFonts w:ascii="Times New Roman" w:hAnsi="Times New Roman" w:cs="Times New Roman"/>
          <w:b/>
          <w:sz w:val="26"/>
          <w:szCs w:val="26"/>
        </w:rPr>
        <w:t xml:space="preserve"> вступления в </w:t>
      </w:r>
      <w:r w:rsidRPr="001B257B">
        <w:rPr>
          <w:rFonts w:ascii="Times New Roman" w:hAnsi="Times New Roman" w:cs="Times New Roman"/>
          <w:b/>
          <w:sz w:val="26"/>
          <w:szCs w:val="26"/>
        </w:rPr>
        <w:t xml:space="preserve">силу проекта акта либо </w:t>
      </w:r>
      <w:r w:rsidR="00B80BE4" w:rsidRPr="001B257B">
        <w:rPr>
          <w:rFonts w:ascii="Times New Roman" w:hAnsi="Times New Roman" w:cs="Times New Roman"/>
          <w:b/>
          <w:sz w:val="26"/>
          <w:szCs w:val="26"/>
        </w:rPr>
        <w:t xml:space="preserve">необходимость распространения </w:t>
      </w:r>
      <w:r w:rsidRPr="001B257B">
        <w:rPr>
          <w:rFonts w:ascii="Times New Roman" w:hAnsi="Times New Roman" w:cs="Times New Roman"/>
          <w:b/>
          <w:sz w:val="26"/>
          <w:szCs w:val="26"/>
        </w:rPr>
        <w:t>предлагаемого проекта на ранее возникшие отношения</w:t>
      </w:r>
    </w:p>
    <w:p w:rsidR="001B257B" w:rsidRPr="001B257B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9" w:name="Par310"/>
      <w:bookmarkEnd w:id="9"/>
      <w:r w:rsidRPr="001B257B">
        <w:rPr>
          <w:rFonts w:ascii="Times New Roman" w:hAnsi="Times New Roman" w:cs="Times New Roman"/>
          <w:b/>
          <w:sz w:val="26"/>
          <w:szCs w:val="26"/>
        </w:rPr>
        <w:t>7</w:t>
      </w:r>
      <w:r w:rsidR="001B257B" w:rsidRPr="001B257B">
        <w:rPr>
          <w:rFonts w:ascii="Times New Roman" w:hAnsi="Times New Roman" w:cs="Times New Roman"/>
          <w:b/>
          <w:sz w:val="26"/>
          <w:szCs w:val="26"/>
        </w:rPr>
        <w:t>.1. </w:t>
      </w:r>
      <w:r w:rsidRPr="001B257B">
        <w:rPr>
          <w:rFonts w:ascii="Times New Roman" w:hAnsi="Times New Roman" w:cs="Times New Roman"/>
          <w:b/>
          <w:sz w:val="26"/>
          <w:szCs w:val="26"/>
        </w:rPr>
        <w:t>Предполагаемая дата вступления в силу проекта акта:</w:t>
      </w:r>
      <w:r w:rsidR="00B80BE4" w:rsidRPr="001B257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B96BB6" w:rsidRPr="001B257B" w:rsidRDefault="001B257B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257B">
        <w:rPr>
          <w:rFonts w:ascii="Times New Roman" w:hAnsi="Times New Roman" w:cs="Times New Roman"/>
          <w:sz w:val="26"/>
          <w:szCs w:val="26"/>
        </w:rPr>
        <w:t xml:space="preserve">1 </w:t>
      </w:r>
      <w:r w:rsidR="00C4630A">
        <w:rPr>
          <w:rFonts w:ascii="Times New Roman" w:hAnsi="Times New Roman" w:cs="Times New Roman"/>
          <w:sz w:val="26"/>
          <w:szCs w:val="26"/>
        </w:rPr>
        <w:t>июля</w:t>
      </w:r>
      <w:r w:rsidRPr="001B257B">
        <w:rPr>
          <w:rFonts w:ascii="Times New Roman" w:hAnsi="Times New Roman" w:cs="Times New Roman"/>
          <w:sz w:val="26"/>
          <w:szCs w:val="26"/>
        </w:rPr>
        <w:t xml:space="preserve"> 20</w:t>
      </w:r>
      <w:r w:rsidR="005A78F4">
        <w:rPr>
          <w:rFonts w:ascii="Times New Roman" w:hAnsi="Times New Roman" w:cs="Times New Roman"/>
          <w:sz w:val="26"/>
          <w:szCs w:val="26"/>
        </w:rPr>
        <w:t>20</w:t>
      </w:r>
      <w:r w:rsidR="00165355" w:rsidRPr="001B257B">
        <w:rPr>
          <w:rFonts w:ascii="Times New Roman" w:hAnsi="Times New Roman" w:cs="Times New Roman"/>
          <w:sz w:val="26"/>
          <w:szCs w:val="26"/>
        </w:rPr>
        <w:t xml:space="preserve"> года</w:t>
      </w:r>
      <w:r w:rsidR="00877639" w:rsidRPr="001B257B">
        <w:rPr>
          <w:rFonts w:ascii="Times New Roman" w:hAnsi="Times New Roman" w:cs="Times New Roman"/>
          <w:sz w:val="26"/>
          <w:szCs w:val="26"/>
        </w:rPr>
        <w:t>.</w:t>
      </w:r>
      <w:r w:rsidR="00165355" w:rsidRPr="001B257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96BB6" w:rsidRPr="001B257B" w:rsidRDefault="001B257B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7.2. </w:t>
      </w:r>
      <w:r w:rsidR="00B96BB6" w:rsidRPr="001B257B">
        <w:rPr>
          <w:rFonts w:ascii="Times New Roman" w:hAnsi="Times New Roman" w:cs="Times New Roman"/>
          <w:b/>
          <w:sz w:val="26"/>
          <w:szCs w:val="26"/>
        </w:rPr>
        <w:t>Необходимость установления переходного периода и (или) отсрочки</w:t>
      </w:r>
      <w:r w:rsidR="00417A10" w:rsidRPr="001B25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1B257B">
        <w:rPr>
          <w:rFonts w:ascii="Times New Roman" w:hAnsi="Times New Roman" w:cs="Times New Roman"/>
          <w:b/>
          <w:sz w:val="26"/>
          <w:szCs w:val="26"/>
        </w:rPr>
        <w:t xml:space="preserve">введения предлагаемого проекта акта: </w:t>
      </w:r>
      <w:r w:rsidR="00417A10" w:rsidRPr="001B257B">
        <w:rPr>
          <w:rFonts w:ascii="Times New Roman" w:hAnsi="Times New Roman" w:cs="Times New Roman"/>
          <w:sz w:val="26"/>
          <w:szCs w:val="26"/>
        </w:rPr>
        <w:t>нет</w:t>
      </w:r>
    </w:p>
    <w:p w:rsidR="00B96BB6" w:rsidRPr="001B257B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B257B">
        <w:rPr>
          <w:rFonts w:ascii="Times New Roman" w:hAnsi="Times New Roman" w:cs="Times New Roman"/>
          <w:b/>
          <w:sz w:val="26"/>
          <w:szCs w:val="26"/>
        </w:rPr>
        <w:t>а) срок переходного периода: ___</w:t>
      </w:r>
      <w:r w:rsidR="00417A10" w:rsidRPr="001B257B">
        <w:rPr>
          <w:rFonts w:ascii="Times New Roman" w:hAnsi="Times New Roman" w:cs="Times New Roman"/>
          <w:b/>
          <w:sz w:val="26"/>
          <w:szCs w:val="26"/>
        </w:rPr>
        <w:t>-</w:t>
      </w:r>
      <w:r w:rsidRPr="001B257B">
        <w:rPr>
          <w:rFonts w:ascii="Times New Roman" w:hAnsi="Times New Roman" w:cs="Times New Roman"/>
          <w:b/>
          <w:sz w:val="26"/>
          <w:szCs w:val="26"/>
        </w:rPr>
        <w:t>____ дней с момента принятия акта;</w:t>
      </w:r>
    </w:p>
    <w:p w:rsidR="00B96BB6" w:rsidRPr="001B257B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B257B">
        <w:rPr>
          <w:rFonts w:ascii="Times New Roman" w:hAnsi="Times New Roman" w:cs="Times New Roman"/>
          <w:b/>
          <w:sz w:val="26"/>
          <w:szCs w:val="26"/>
        </w:rPr>
        <w:t>б) отсрочка введения предлагаемог</w:t>
      </w:r>
      <w:r w:rsidR="00417A10" w:rsidRPr="001B257B">
        <w:rPr>
          <w:rFonts w:ascii="Times New Roman" w:hAnsi="Times New Roman" w:cs="Times New Roman"/>
          <w:b/>
          <w:sz w:val="26"/>
          <w:szCs w:val="26"/>
        </w:rPr>
        <w:t xml:space="preserve">о правового регулирования: </w:t>
      </w:r>
      <w:r w:rsidRPr="001B257B">
        <w:rPr>
          <w:rFonts w:ascii="Times New Roman" w:hAnsi="Times New Roman" w:cs="Times New Roman"/>
          <w:b/>
          <w:sz w:val="26"/>
          <w:szCs w:val="26"/>
        </w:rPr>
        <w:t>___</w:t>
      </w:r>
      <w:r w:rsidR="00417A10" w:rsidRPr="001B257B">
        <w:rPr>
          <w:rFonts w:ascii="Times New Roman" w:hAnsi="Times New Roman" w:cs="Times New Roman"/>
          <w:b/>
          <w:sz w:val="26"/>
          <w:szCs w:val="26"/>
        </w:rPr>
        <w:t>-___</w:t>
      </w:r>
    </w:p>
    <w:p w:rsidR="00B96BB6" w:rsidRPr="001B257B" w:rsidRDefault="00B96BB6" w:rsidP="00417A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B257B">
        <w:rPr>
          <w:rFonts w:ascii="Times New Roman" w:hAnsi="Times New Roman" w:cs="Times New Roman"/>
          <w:b/>
          <w:sz w:val="26"/>
          <w:szCs w:val="26"/>
        </w:rPr>
        <w:t>дней с момента принятия проекта.</w:t>
      </w:r>
    </w:p>
    <w:p w:rsidR="00B96BB6" w:rsidRPr="001B257B" w:rsidRDefault="001B257B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7.3. </w:t>
      </w:r>
      <w:r w:rsidR="00B96BB6" w:rsidRPr="001B257B">
        <w:rPr>
          <w:rFonts w:ascii="Times New Roman" w:hAnsi="Times New Roman" w:cs="Times New Roman"/>
          <w:b/>
          <w:sz w:val="26"/>
          <w:szCs w:val="26"/>
        </w:rPr>
        <w:t>Необходимость распространения предлагаемого проекта на ранее возникшие</w:t>
      </w:r>
      <w:r w:rsidR="00417A10" w:rsidRPr="001B25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1B257B">
        <w:rPr>
          <w:rFonts w:ascii="Times New Roman" w:hAnsi="Times New Roman" w:cs="Times New Roman"/>
          <w:b/>
          <w:sz w:val="26"/>
          <w:szCs w:val="26"/>
        </w:rPr>
        <w:t>отношения:</w:t>
      </w:r>
      <w:r w:rsidR="00417A10" w:rsidRPr="001B25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1B257B">
        <w:rPr>
          <w:rFonts w:ascii="Times New Roman" w:hAnsi="Times New Roman" w:cs="Times New Roman"/>
          <w:sz w:val="26"/>
          <w:szCs w:val="26"/>
        </w:rPr>
        <w:t>не</w:t>
      </w:r>
      <w:r w:rsidR="00417A10" w:rsidRPr="001B257B">
        <w:rPr>
          <w:rFonts w:ascii="Times New Roman" w:hAnsi="Times New Roman" w:cs="Times New Roman"/>
          <w:sz w:val="26"/>
          <w:szCs w:val="26"/>
        </w:rPr>
        <w:t>т</w:t>
      </w:r>
    </w:p>
    <w:p w:rsidR="00B96BB6" w:rsidRPr="001B257B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B257B">
        <w:rPr>
          <w:rFonts w:ascii="Times New Roman" w:hAnsi="Times New Roman" w:cs="Times New Roman"/>
          <w:b/>
          <w:sz w:val="26"/>
          <w:szCs w:val="26"/>
        </w:rPr>
        <w:t xml:space="preserve">Период распространения </w:t>
      </w:r>
      <w:r w:rsidR="00417A10" w:rsidRPr="001B257B">
        <w:rPr>
          <w:rFonts w:ascii="Times New Roman" w:hAnsi="Times New Roman" w:cs="Times New Roman"/>
          <w:b/>
          <w:sz w:val="26"/>
          <w:szCs w:val="26"/>
        </w:rPr>
        <w:t>на ранее возникшие отношения: _</w:t>
      </w:r>
      <w:r w:rsidRPr="001B257B">
        <w:rPr>
          <w:rFonts w:ascii="Times New Roman" w:hAnsi="Times New Roman" w:cs="Times New Roman"/>
          <w:b/>
          <w:sz w:val="26"/>
          <w:szCs w:val="26"/>
        </w:rPr>
        <w:t>_</w:t>
      </w:r>
      <w:r w:rsidR="00417A10" w:rsidRPr="001B257B">
        <w:rPr>
          <w:rFonts w:ascii="Times New Roman" w:hAnsi="Times New Roman" w:cs="Times New Roman"/>
          <w:b/>
          <w:sz w:val="26"/>
          <w:szCs w:val="26"/>
        </w:rPr>
        <w:t>-</w:t>
      </w:r>
      <w:r w:rsidRPr="001B257B">
        <w:rPr>
          <w:rFonts w:ascii="Times New Roman" w:hAnsi="Times New Roman" w:cs="Times New Roman"/>
          <w:b/>
          <w:sz w:val="26"/>
          <w:szCs w:val="26"/>
        </w:rPr>
        <w:t xml:space="preserve">__ дней </w:t>
      </w:r>
      <w:r w:rsidR="001B257B">
        <w:rPr>
          <w:rFonts w:ascii="Times New Roman" w:hAnsi="Times New Roman" w:cs="Times New Roman"/>
          <w:b/>
          <w:sz w:val="26"/>
          <w:szCs w:val="26"/>
        </w:rPr>
        <w:t>с </w:t>
      </w:r>
      <w:r w:rsidRPr="001B257B">
        <w:rPr>
          <w:rFonts w:ascii="Times New Roman" w:hAnsi="Times New Roman" w:cs="Times New Roman"/>
          <w:b/>
          <w:sz w:val="26"/>
          <w:szCs w:val="26"/>
        </w:rPr>
        <w:t>момента</w:t>
      </w:r>
      <w:r w:rsidR="00417A10" w:rsidRPr="001B25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B257B">
        <w:rPr>
          <w:rFonts w:ascii="Times New Roman" w:hAnsi="Times New Roman" w:cs="Times New Roman"/>
          <w:b/>
          <w:sz w:val="26"/>
          <w:szCs w:val="26"/>
        </w:rPr>
        <w:t>принятия проекта.</w:t>
      </w:r>
    </w:p>
    <w:p w:rsidR="00B96BB6" w:rsidRPr="001B257B" w:rsidRDefault="001B257B" w:rsidP="00417A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10" w:name="Par323"/>
      <w:bookmarkEnd w:id="10"/>
      <w:r w:rsidRPr="001B257B">
        <w:rPr>
          <w:rFonts w:ascii="Times New Roman" w:hAnsi="Times New Roman" w:cs="Times New Roman"/>
          <w:b/>
          <w:sz w:val="26"/>
          <w:szCs w:val="26"/>
        </w:rPr>
        <w:t>7.4. </w:t>
      </w:r>
      <w:r w:rsidR="00B96BB6" w:rsidRPr="001B257B">
        <w:rPr>
          <w:rFonts w:ascii="Times New Roman" w:hAnsi="Times New Roman" w:cs="Times New Roman"/>
          <w:b/>
          <w:sz w:val="26"/>
          <w:szCs w:val="26"/>
        </w:rPr>
        <w:t>Обоснование необходимости уст</w:t>
      </w:r>
      <w:r>
        <w:rPr>
          <w:rFonts w:ascii="Times New Roman" w:hAnsi="Times New Roman" w:cs="Times New Roman"/>
          <w:b/>
          <w:sz w:val="26"/>
          <w:szCs w:val="26"/>
        </w:rPr>
        <w:t>ановления переходного периода и </w:t>
      </w:r>
      <w:r w:rsidR="00B96BB6" w:rsidRPr="001B257B">
        <w:rPr>
          <w:rFonts w:ascii="Times New Roman" w:hAnsi="Times New Roman" w:cs="Times New Roman"/>
          <w:b/>
          <w:sz w:val="26"/>
          <w:szCs w:val="26"/>
        </w:rPr>
        <w:t>(или)</w:t>
      </w:r>
      <w:r w:rsidR="00417A10" w:rsidRPr="001B25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1B257B">
        <w:rPr>
          <w:rFonts w:ascii="Times New Roman" w:hAnsi="Times New Roman" w:cs="Times New Roman"/>
          <w:b/>
          <w:sz w:val="26"/>
          <w:szCs w:val="26"/>
        </w:rPr>
        <w:t>отсрочки вступления в силу проекта либо необходимость распространения</w:t>
      </w:r>
      <w:r w:rsidR="00417A10" w:rsidRPr="001B25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1B257B">
        <w:rPr>
          <w:rFonts w:ascii="Times New Roman" w:hAnsi="Times New Roman" w:cs="Times New Roman"/>
          <w:b/>
          <w:sz w:val="26"/>
          <w:szCs w:val="26"/>
        </w:rPr>
        <w:t>предлагаемого правового регулирования на ранее возникшие отношения:</w:t>
      </w:r>
      <w:r w:rsidR="00417A10" w:rsidRPr="001B25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17A10" w:rsidRPr="001B257B">
        <w:rPr>
          <w:rFonts w:ascii="Times New Roman" w:hAnsi="Times New Roman" w:cs="Times New Roman"/>
          <w:sz w:val="26"/>
          <w:szCs w:val="26"/>
        </w:rPr>
        <w:t>отсутствует</w:t>
      </w:r>
      <w:r w:rsidR="002452F3" w:rsidRPr="001B257B">
        <w:rPr>
          <w:rFonts w:ascii="Times New Roman" w:hAnsi="Times New Roman" w:cs="Times New Roman"/>
          <w:sz w:val="26"/>
          <w:szCs w:val="26"/>
        </w:rPr>
        <w:t>.</w:t>
      </w:r>
    </w:p>
    <w:p w:rsidR="00B96BB6" w:rsidRPr="001B257B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1B257B">
        <w:rPr>
          <w:rFonts w:ascii="Times New Roman" w:hAnsi="Times New Roman" w:cs="Times New Roman"/>
          <w:b/>
          <w:sz w:val="26"/>
          <w:szCs w:val="26"/>
          <w:u w:val="single"/>
        </w:rPr>
        <w:t>Заполняется по итогам проведения публичных консультаций:</w:t>
      </w:r>
    </w:p>
    <w:p w:rsidR="00B96BB6" w:rsidRPr="001B257B" w:rsidRDefault="001B257B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B257B">
        <w:rPr>
          <w:rFonts w:ascii="Times New Roman" w:hAnsi="Times New Roman" w:cs="Times New Roman"/>
          <w:b/>
          <w:sz w:val="26"/>
          <w:szCs w:val="26"/>
        </w:rPr>
        <w:t>8.</w:t>
      </w:r>
      <w:r w:rsidRPr="001B257B">
        <w:rPr>
          <w:rFonts w:ascii="Times New Roman" w:hAnsi="Times New Roman" w:cs="Times New Roman"/>
          <w:sz w:val="26"/>
          <w:szCs w:val="26"/>
        </w:rPr>
        <w:t> </w:t>
      </w:r>
      <w:r w:rsidR="00B96BB6" w:rsidRPr="001B257B">
        <w:rPr>
          <w:rFonts w:ascii="Times New Roman" w:hAnsi="Times New Roman" w:cs="Times New Roman"/>
          <w:b/>
          <w:sz w:val="26"/>
          <w:szCs w:val="26"/>
        </w:rPr>
        <w:t>Информация о сроках проведения публичных консультаций</w:t>
      </w:r>
    </w:p>
    <w:p w:rsidR="00417A10" w:rsidRPr="001B257B" w:rsidRDefault="001B257B" w:rsidP="00417A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B257B">
        <w:rPr>
          <w:rFonts w:ascii="Times New Roman" w:hAnsi="Times New Roman" w:cs="Times New Roman"/>
          <w:b/>
          <w:sz w:val="26"/>
          <w:szCs w:val="26"/>
        </w:rPr>
        <w:t>8.1. </w:t>
      </w:r>
      <w:r w:rsidR="00B96BB6" w:rsidRPr="001B257B">
        <w:rPr>
          <w:rFonts w:ascii="Times New Roman" w:hAnsi="Times New Roman" w:cs="Times New Roman"/>
          <w:b/>
          <w:sz w:val="26"/>
          <w:szCs w:val="26"/>
        </w:rPr>
        <w:t>Срок приема предложений и ответов:</w:t>
      </w:r>
      <w:r w:rsidR="00C03018">
        <w:rPr>
          <w:rFonts w:ascii="Times New Roman" w:hAnsi="Times New Roman" w:cs="Times New Roman"/>
          <w:b/>
          <w:sz w:val="26"/>
          <w:szCs w:val="26"/>
        </w:rPr>
        <w:t xml:space="preserve"> 06.03.2020-30.04.2020</w:t>
      </w:r>
    </w:p>
    <w:p w:rsidR="00B96BB6" w:rsidRPr="001B257B" w:rsidRDefault="00ED1CF9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B257B">
        <w:rPr>
          <w:rFonts w:ascii="Times New Roman" w:hAnsi="Times New Roman" w:cs="Times New Roman"/>
          <w:b/>
          <w:sz w:val="26"/>
          <w:szCs w:val="26"/>
        </w:rPr>
        <w:t xml:space="preserve">8.2. Количество </w:t>
      </w:r>
      <w:r w:rsidR="00B96BB6" w:rsidRPr="001B257B">
        <w:rPr>
          <w:rFonts w:ascii="Times New Roman" w:hAnsi="Times New Roman" w:cs="Times New Roman"/>
          <w:b/>
          <w:sz w:val="26"/>
          <w:szCs w:val="26"/>
        </w:rPr>
        <w:t xml:space="preserve">предложений и ответов, полученных в связи </w:t>
      </w:r>
      <w:r w:rsidR="001B257B">
        <w:rPr>
          <w:rFonts w:ascii="Times New Roman" w:hAnsi="Times New Roman" w:cs="Times New Roman"/>
          <w:b/>
          <w:sz w:val="26"/>
          <w:szCs w:val="26"/>
        </w:rPr>
        <w:t>с </w:t>
      </w:r>
      <w:r w:rsidR="00B96BB6" w:rsidRPr="001B257B">
        <w:rPr>
          <w:rFonts w:ascii="Times New Roman" w:hAnsi="Times New Roman" w:cs="Times New Roman"/>
          <w:b/>
          <w:sz w:val="26"/>
          <w:szCs w:val="26"/>
        </w:rPr>
        <w:t>публичными</w:t>
      </w:r>
      <w:r w:rsidR="00417A10" w:rsidRPr="001B25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1B257B">
        <w:rPr>
          <w:rFonts w:ascii="Times New Roman" w:hAnsi="Times New Roman" w:cs="Times New Roman"/>
          <w:b/>
          <w:sz w:val="26"/>
          <w:szCs w:val="26"/>
        </w:rPr>
        <w:t>консультациями:</w:t>
      </w:r>
    </w:p>
    <w:p w:rsidR="00B96BB6" w:rsidRPr="00006B45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6B45">
        <w:rPr>
          <w:rFonts w:ascii="Times New Roman" w:hAnsi="Times New Roman" w:cs="Times New Roman"/>
          <w:sz w:val="26"/>
          <w:szCs w:val="26"/>
        </w:rPr>
        <w:t xml:space="preserve">всего </w:t>
      </w:r>
      <w:r w:rsidR="00C03018">
        <w:rPr>
          <w:rFonts w:ascii="Times New Roman" w:hAnsi="Times New Roman" w:cs="Times New Roman"/>
          <w:sz w:val="26"/>
          <w:szCs w:val="26"/>
        </w:rPr>
        <w:t>2</w:t>
      </w:r>
      <w:r w:rsidRPr="00006B45">
        <w:rPr>
          <w:rFonts w:ascii="Times New Roman" w:hAnsi="Times New Roman" w:cs="Times New Roman"/>
          <w:sz w:val="26"/>
          <w:szCs w:val="26"/>
        </w:rPr>
        <w:t>;</w:t>
      </w:r>
    </w:p>
    <w:p w:rsidR="00B96BB6" w:rsidRPr="00006B45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6B45">
        <w:rPr>
          <w:rFonts w:ascii="Times New Roman" w:hAnsi="Times New Roman" w:cs="Times New Roman"/>
          <w:sz w:val="26"/>
          <w:szCs w:val="26"/>
        </w:rPr>
        <w:t>учтено полностью</w:t>
      </w:r>
      <w:r w:rsidR="00C03018">
        <w:rPr>
          <w:rFonts w:ascii="Times New Roman" w:hAnsi="Times New Roman" w:cs="Times New Roman"/>
          <w:sz w:val="26"/>
          <w:szCs w:val="26"/>
        </w:rPr>
        <w:t xml:space="preserve"> 2</w:t>
      </w:r>
      <w:r w:rsidRPr="00006B45">
        <w:rPr>
          <w:rFonts w:ascii="Times New Roman" w:hAnsi="Times New Roman" w:cs="Times New Roman"/>
          <w:sz w:val="26"/>
          <w:szCs w:val="26"/>
        </w:rPr>
        <w:t>;</w:t>
      </w:r>
    </w:p>
    <w:p w:rsidR="00B96BB6" w:rsidRPr="00006B45" w:rsidRDefault="00FF4E6D" w:rsidP="00417A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6B45">
        <w:rPr>
          <w:rFonts w:ascii="Times New Roman" w:hAnsi="Times New Roman" w:cs="Times New Roman"/>
          <w:sz w:val="26"/>
          <w:szCs w:val="26"/>
        </w:rPr>
        <w:t>учтено частично</w:t>
      </w:r>
      <w:r w:rsidR="00C03018">
        <w:rPr>
          <w:rFonts w:ascii="Times New Roman" w:hAnsi="Times New Roman" w:cs="Times New Roman"/>
          <w:sz w:val="26"/>
          <w:szCs w:val="26"/>
        </w:rPr>
        <w:t xml:space="preserve"> 0</w:t>
      </w:r>
      <w:bookmarkStart w:id="11" w:name="_GoBack"/>
      <w:bookmarkEnd w:id="11"/>
      <w:r w:rsidR="00B96BB6" w:rsidRPr="00006B45">
        <w:rPr>
          <w:rFonts w:ascii="Times New Roman" w:hAnsi="Times New Roman" w:cs="Times New Roman"/>
          <w:sz w:val="26"/>
          <w:szCs w:val="26"/>
        </w:rPr>
        <w:t>.</w:t>
      </w:r>
    </w:p>
    <w:p w:rsidR="00B96BB6" w:rsidRPr="001B257B" w:rsidRDefault="00B96BB6" w:rsidP="00417A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257B">
        <w:rPr>
          <w:rFonts w:ascii="Times New Roman" w:hAnsi="Times New Roman" w:cs="Times New Roman"/>
          <w:b/>
          <w:sz w:val="26"/>
          <w:szCs w:val="26"/>
        </w:rPr>
        <w:t xml:space="preserve">8.3. Полный электронный адрес размещения сводки предложений </w:t>
      </w:r>
      <w:r w:rsidR="00417A10" w:rsidRPr="001B257B">
        <w:rPr>
          <w:rFonts w:ascii="Times New Roman" w:hAnsi="Times New Roman" w:cs="Times New Roman"/>
          <w:b/>
          <w:sz w:val="26"/>
          <w:szCs w:val="26"/>
        </w:rPr>
        <w:br/>
      </w:r>
      <w:r w:rsidRPr="001B257B">
        <w:rPr>
          <w:rFonts w:ascii="Times New Roman" w:hAnsi="Times New Roman" w:cs="Times New Roman"/>
          <w:b/>
          <w:sz w:val="26"/>
          <w:szCs w:val="26"/>
        </w:rPr>
        <w:t>по результатам</w:t>
      </w:r>
      <w:r w:rsidR="00417A10" w:rsidRPr="001B25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B257B">
        <w:rPr>
          <w:rFonts w:ascii="Times New Roman" w:hAnsi="Times New Roman" w:cs="Times New Roman"/>
          <w:b/>
          <w:sz w:val="26"/>
          <w:szCs w:val="26"/>
        </w:rPr>
        <w:t xml:space="preserve">публичных консультаций: </w:t>
      </w:r>
      <w:r w:rsidR="00417A10" w:rsidRPr="001B257B">
        <w:rPr>
          <w:rFonts w:ascii="Times New Roman" w:hAnsi="Times New Roman" w:cs="Times New Roman"/>
          <w:sz w:val="26"/>
          <w:szCs w:val="26"/>
        </w:rPr>
        <w:t>dfei.adm-nao.ru/</w:t>
      </w:r>
      <w:proofErr w:type="spellStart"/>
      <w:r w:rsidR="00417A10" w:rsidRPr="001B257B">
        <w:rPr>
          <w:rFonts w:ascii="Times New Roman" w:hAnsi="Times New Roman" w:cs="Times New Roman"/>
          <w:sz w:val="26"/>
          <w:szCs w:val="26"/>
        </w:rPr>
        <w:t>orv</w:t>
      </w:r>
      <w:proofErr w:type="spellEnd"/>
      <w:r w:rsidR="00417A10" w:rsidRPr="001B257B">
        <w:rPr>
          <w:rFonts w:ascii="Times New Roman" w:hAnsi="Times New Roman" w:cs="Times New Roman"/>
          <w:sz w:val="26"/>
          <w:szCs w:val="26"/>
        </w:rPr>
        <w:t>.</w:t>
      </w:r>
    </w:p>
    <w:p w:rsidR="00516CC5" w:rsidRDefault="00516CC5" w:rsidP="001B257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516CC5" w:rsidSect="00F551BB">
      <w:headerReference w:type="default" r:id="rId9"/>
      <w:pgSz w:w="11905" w:h="16838"/>
      <w:pgMar w:top="1134" w:right="851" w:bottom="1134" w:left="1701" w:header="851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13D0" w:rsidRDefault="00A813D0" w:rsidP="00ED1CF9">
      <w:pPr>
        <w:spacing w:after="0" w:line="240" w:lineRule="auto"/>
      </w:pPr>
      <w:r>
        <w:separator/>
      </w:r>
    </w:p>
  </w:endnote>
  <w:endnote w:type="continuationSeparator" w:id="0">
    <w:p w:rsidR="00A813D0" w:rsidRDefault="00A813D0" w:rsidP="00ED1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13D0" w:rsidRDefault="00A813D0" w:rsidP="00ED1CF9">
      <w:pPr>
        <w:spacing w:after="0" w:line="240" w:lineRule="auto"/>
      </w:pPr>
      <w:r>
        <w:separator/>
      </w:r>
    </w:p>
  </w:footnote>
  <w:footnote w:type="continuationSeparator" w:id="0">
    <w:p w:rsidR="00A813D0" w:rsidRDefault="00A813D0" w:rsidP="00ED1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7215937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ED1CF9" w:rsidRPr="00ED1CF9" w:rsidRDefault="00ED1CF9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D1CF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ED1CF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ED1CF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03018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ED1CF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ED1CF9" w:rsidRDefault="00ED1CF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90506"/>
    <w:multiLevelType w:val="hybridMultilevel"/>
    <w:tmpl w:val="64929C4A"/>
    <w:lvl w:ilvl="0" w:tplc="C83416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1E506BC"/>
    <w:multiLevelType w:val="hybridMultilevel"/>
    <w:tmpl w:val="6D4A4196"/>
    <w:lvl w:ilvl="0" w:tplc="A70E56E2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C17B4E"/>
    <w:multiLevelType w:val="hybridMultilevel"/>
    <w:tmpl w:val="FBC4394A"/>
    <w:lvl w:ilvl="0" w:tplc="3022EF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89B26A2"/>
    <w:multiLevelType w:val="hybridMultilevel"/>
    <w:tmpl w:val="75303E94"/>
    <w:lvl w:ilvl="0" w:tplc="9160BDDE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9755CE1"/>
    <w:multiLevelType w:val="hybridMultilevel"/>
    <w:tmpl w:val="7978917E"/>
    <w:lvl w:ilvl="0" w:tplc="7E6ED06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E946FB"/>
    <w:multiLevelType w:val="hybridMultilevel"/>
    <w:tmpl w:val="802EF828"/>
    <w:lvl w:ilvl="0" w:tplc="53DA24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D92221B"/>
    <w:multiLevelType w:val="hybridMultilevel"/>
    <w:tmpl w:val="92FC6EAE"/>
    <w:lvl w:ilvl="0" w:tplc="560694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F2F1576"/>
    <w:multiLevelType w:val="hybridMultilevel"/>
    <w:tmpl w:val="70C82F4C"/>
    <w:lvl w:ilvl="0" w:tplc="13ACEF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3"/>
  </w:num>
  <w:num w:numId="6">
    <w:abstractNumId w:val="0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9D8"/>
    <w:rsid w:val="0000319D"/>
    <w:rsid w:val="00006B45"/>
    <w:rsid w:val="00047970"/>
    <w:rsid w:val="0006598D"/>
    <w:rsid w:val="000B1913"/>
    <w:rsid w:val="000C3762"/>
    <w:rsid w:val="000D0425"/>
    <w:rsid w:val="00104564"/>
    <w:rsid w:val="00154943"/>
    <w:rsid w:val="00165355"/>
    <w:rsid w:val="001951EB"/>
    <w:rsid w:val="001A1AAE"/>
    <w:rsid w:val="001B257B"/>
    <w:rsid w:val="001B6577"/>
    <w:rsid w:val="001C45C6"/>
    <w:rsid w:val="001C6007"/>
    <w:rsid w:val="001F2505"/>
    <w:rsid w:val="00225B51"/>
    <w:rsid w:val="002452F3"/>
    <w:rsid w:val="00251642"/>
    <w:rsid w:val="00262250"/>
    <w:rsid w:val="00280F29"/>
    <w:rsid w:val="002878EB"/>
    <w:rsid w:val="002B2B03"/>
    <w:rsid w:val="002E2C7D"/>
    <w:rsid w:val="00302FF2"/>
    <w:rsid w:val="00356CCF"/>
    <w:rsid w:val="00377EAB"/>
    <w:rsid w:val="0038025C"/>
    <w:rsid w:val="00391794"/>
    <w:rsid w:val="00391B21"/>
    <w:rsid w:val="003A032D"/>
    <w:rsid w:val="003A4AB4"/>
    <w:rsid w:val="003B51B6"/>
    <w:rsid w:val="003C3926"/>
    <w:rsid w:val="003E23BA"/>
    <w:rsid w:val="0040448B"/>
    <w:rsid w:val="00407275"/>
    <w:rsid w:val="00417A10"/>
    <w:rsid w:val="004479D8"/>
    <w:rsid w:val="00491EA1"/>
    <w:rsid w:val="00492305"/>
    <w:rsid w:val="004A1A71"/>
    <w:rsid w:val="004B2C2F"/>
    <w:rsid w:val="004B7040"/>
    <w:rsid w:val="004C097F"/>
    <w:rsid w:val="004C5827"/>
    <w:rsid w:val="004C7436"/>
    <w:rsid w:val="004D7231"/>
    <w:rsid w:val="00516468"/>
    <w:rsid w:val="00516CC5"/>
    <w:rsid w:val="005524E6"/>
    <w:rsid w:val="005A3A52"/>
    <w:rsid w:val="005A78F4"/>
    <w:rsid w:val="005C48F9"/>
    <w:rsid w:val="005E4C84"/>
    <w:rsid w:val="00611FF0"/>
    <w:rsid w:val="0061444F"/>
    <w:rsid w:val="00667A89"/>
    <w:rsid w:val="006A4579"/>
    <w:rsid w:val="006C6D05"/>
    <w:rsid w:val="006E1E1F"/>
    <w:rsid w:val="006F1D42"/>
    <w:rsid w:val="00716512"/>
    <w:rsid w:val="00722FD0"/>
    <w:rsid w:val="0073078E"/>
    <w:rsid w:val="00762321"/>
    <w:rsid w:val="007A436B"/>
    <w:rsid w:val="007D5D9E"/>
    <w:rsid w:val="007F2E67"/>
    <w:rsid w:val="00800765"/>
    <w:rsid w:val="008212CE"/>
    <w:rsid w:val="00841A6D"/>
    <w:rsid w:val="0084595E"/>
    <w:rsid w:val="00877639"/>
    <w:rsid w:val="008D2C66"/>
    <w:rsid w:val="008E2CC3"/>
    <w:rsid w:val="008E47F2"/>
    <w:rsid w:val="00900DF1"/>
    <w:rsid w:val="0090294D"/>
    <w:rsid w:val="0092749C"/>
    <w:rsid w:val="0093475F"/>
    <w:rsid w:val="00944153"/>
    <w:rsid w:val="0095786F"/>
    <w:rsid w:val="009B7ECC"/>
    <w:rsid w:val="009C25D9"/>
    <w:rsid w:val="009E18A2"/>
    <w:rsid w:val="009E4024"/>
    <w:rsid w:val="00A103D6"/>
    <w:rsid w:val="00A11202"/>
    <w:rsid w:val="00A16761"/>
    <w:rsid w:val="00A30C55"/>
    <w:rsid w:val="00A3397E"/>
    <w:rsid w:val="00A51B6C"/>
    <w:rsid w:val="00A813D0"/>
    <w:rsid w:val="00AC078A"/>
    <w:rsid w:val="00AC3C09"/>
    <w:rsid w:val="00AD46D1"/>
    <w:rsid w:val="00AE13E6"/>
    <w:rsid w:val="00B005CB"/>
    <w:rsid w:val="00B02B7D"/>
    <w:rsid w:val="00B80BE4"/>
    <w:rsid w:val="00B96BB6"/>
    <w:rsid w:val="00BE2946"/>
    <w:rsid w:val="00BE60AC"/>
    <w:rsid w:val="00C03018"/>
    <w:rsid w:val="00C21013"/>
    <w:rsid w:val="00C3514E"/>
    <w:rsid w:val="00C357E0"/>
    <w:rsid w:val="00C4630A"/>
    <w:rsid w:val="00C60C3C"/>
    <w:rsid w:val="00C968FE"/>
    <w:rsid w:val="00CB0D0C"/>
    <w:rsid w:val="00CB516A"/>
    <w:rsid w:val="00CC7C94"/>
    <w:rsid w:val="00CF0C54"/>
    <w:rsid w:val="00D04C90"/>
    <w:rsid w:val="00D10EDC"/>
    <w:rsid w:val="00D50E55"/>
    <w:rsid w:val="00D74566"/>
    <w:rsid w:val="00DC0053"/>
    <w:rsid w:val="00DD23DF"/>
    <w:rsid w:val="00DE411C"/>
    <w:rsid w:val="00E26F45"/>
    <w:rsid w:val="00E35C02"/>
    <w:rsid w:val="00E36E15"/>
    <w:rsid w:val="00E5150E"/>
    <w:rsid w:val="00E819BA"/>
    <w:rsid w:val="00E8372A"/>
    <w:rsid w:val="00E87878"/>
    <w:rsid w:val="00E94C7A"/>
    <w:rsid w:val="00ED1CF9"/>
    <w:rsid w:val="00EF594D"/>
    <w:rsid w:val="00F551BB"/>
    <w:rsid w:val="00F62DB0"/>
    <w:rsid w:val="00F83203"/>
    <w:rsid w:val="00F950CB"/>
    <w:rsid w:val="00FD06C0"/>
    <w:rsid w:val="00FE3689"/>
    <w:rsid w:val="00FF4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90E123-8D60-4973-9A14-ACCD0049C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0C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styleId="a3">
    <w:name w:val="header"/>
    <w:basedOn w:val="a"/>
    <w:link w:val="a4"/>
    <w:uiPriority w:val="99"/>
    <w:unhideWhenUsed/>
    <w:rsid w:val="00ED1C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D1CF9"/>
  </w:style>
  <w:style w:type="paragraph" w:styleId="a5">
    <w:name w:val="footer"/>
    <w:basedOn w:val="a"/>
    <w:link w:val="a6"/>
    <w:uiPriority w:val="99"/>
    <w:unhideWhenUsed/>
    <w:rsid w:val="00ED1C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D1CF9"/>
  </w:style>
  <w:style w:type="paragraph" w:styleId="a7">
    <w:name w:val="List Paragraph"/>
    <w:basedOn w:val="a"/>
    <w:uiPriority w:val="99"/>
    <w:qFormat/>
    <w:rsid w:val="0040448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D06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D06C0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E837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E837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3E23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4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badyan@ogvna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16F3CD-34CC-44A5-B2DC-AD2A78A00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1367</Words>
  <Characters>7795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Эшметова Любовь Николаевна</dc:creator>
  <cp:lastModifiedBy>Бадьян Лидия Алексеевна</cp:lastModifiedBy>
  <cp:revision>4</cp:revision>
  <cp:lastPrinted>2018-05-23T12:41:00Z</cp:lastPrinted>
  <dcterms:created xsi:type="dcterms:W3CDTF">2020-03-06T07:41:00Z</dcterms:created>
  <dcterms:modified xsi:type="dcterms:W3CDTF">2020-05-13T07:20:00Z</dcterms:modified>
</cp:coreProperties>
</file>