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21C7A">
        <w:rPr>
          <w:rFonts w:eastAsia="Calibri"/>
          <w:sz w:val="28"/>
          <w:szCs w:val="28"/>
          <w:lang w:eastAsia="en-US"/>
        </w:rPr>
        <w:t>УВЕДОМЛЕНИЕ</w:t>
      </w: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1C7A">
        <w:rPr>
          <w:rFonts w:eastAsia="Calibri"/>
          <w:sz w:val="28"/>
          <w:szCs w:val="28"/>
          <w:lang w:eastAsia="en-US"/>
        </w:rPr>
        <w:t>о проведении публичных консультаций</w:t>
      </w:r>
    </w:p>
    <w:p w:rsidR="004A3523" w:rsidRPr="00421C7A" w:rsidRDefault="004A3523" w:rsidP="004A352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850"/>
        <w:gridCol w:w="1418"/>
        <w:gridCol w:w="1843"/>
        <w:gridCol w:w="2691"/>
      </w:tblGrid>
      <w:tr w:rsidR="004A3523" w:rsidTr="00C173D5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4BDC" w:rsidRPr="00074BDC" w:rsidRDefault="00074BDC" w:rsidP="00074B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жилищно-коммунального хозяйства,</w:t>
            </w:r>
          </w:p>
          <w:p w:rsidR="004A3523" w:rsidRPr="00421C7A" w:rsidRDefault="00074BDC" w:rsidP="00074BDC">
            <w:pPr>
              <w:pStyle w:val="ConsPlusNonformat"/>
              <w:jc w:val="center"/>
              <w:rPr>
                <w:rFonts w:eastAsia="Calibri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энергетики и транспорта Ненецкого автономного округа</w:t>
            </w:r>
          </w:p>
        </w:tc>
      </w:tr>
      <w:tr w:rsidR="004A3523" w:rsidTr="00074BDC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извещает о начале публичных консультаций и сборе предложений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ответов заинтересованных лиц по проекту:</w:t>
            </w:r>
          </w:p>
          <w:p w:rsidR="00074BDC" w:rsidRPr="00DC46FA" w:rsidRDefault="00BF6D22" w:rsidP="00BF6D2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E1DC7">
              <w:rPr>
                <w:sz w:val="28"/>
                <w:szCs w:val="28"/>
              </w:rPr>
              <w:t>О внесении изменений в Порядок предоставления субсидий юридическим лицам, индивидуальным предпринимателям на финансовое обеспечение (возмещение) затрат по капитальному ремонту систем коммунальной инфраструктуры в целях подготовки объектов к работе в осенне-зимний период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6663" w:type="dxa"/>
            <w:gridSpan w:val="6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ответы принимаются по адресу:</w:t>
            </w:r>
          </w:p>
        </w:tc>
        <w:tc>
          <w:tcPr>
            <w:tcW w:w="2691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166000, Ненецкий автономный округ, г. Нарьян-Мар, ул. им. А.П.</w:t>
            </w:r>
            <w:r w:rsidRPr="00FE1270">
              <w:rPr>
                <w:sz w:val="28"/>
                <w:szCs w:val="28"/>
                <w:u w:val="single"/>
              </w:rPr>
              <w:t xml:space="preserve"> </w:t>
            </w: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Пырерко, д.7 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074BDC">
            <w:pPr>
              <w:tabs>
                <w:tab w:val="left" w:pos="2054"/>
                <w:tab w:val="center" w:pos="4569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 часы работы:</w:t>
            </w: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08.30-17.30, обеденный перерыв: с 12.30-13.30</w:t>
            </w: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074BDC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а также по адресу электронной почты: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naostroy@ogvnao.ru</w:t>
            </w: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FE1270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Срок приема:</w:t>
            </w:r>
          </w:p>
        </w:tc>
        <w:tc>
          <w:tcPr>
            <w:tcW w:w="6802" w:type="dxa"/>
            <w:gridSpan w:val="4"/>
            <w:shd w:val="clear" w:color="auto" w:fill="auto"/>
          </w:tcPr>
          <w:p w:rsidR="004A3523" w:rsidRPr="00FE1270" w:rsidRDefault="00037C3C" w:rsidP="00FE1270">
            <w:pPr>
              <w:pStyle w:val="ConsPlusNonformat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1270" w:rsidRPr="00FE127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размещения уведомления</w:t>
            </w:r>
          </w:p>
        </w:tc>
      </w:tr>
      <w:tr w:rsidR="004A3523" w:rsidTr="00C173D5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FE1270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sz w:val="28"/>
                <w:szCs w:val="28"/>
              </w:rPr>
              <w:t>Ответственное лицо:</w:t>
            </w: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421C7A" w:rsidRDefault="00FE1270" w:rsidP="00FE127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A33DD">
              <w:rPr>
                <w:sz w:val="28"/>
                <w:szCs w:val="28"/>
              </w:rPr>
              <w:t>Начальник сектора субсидирования жилищно-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1270" w:rsidTr="00C173D5">
        <w:trPr>
          <w:jc w:val="center"/>
        </w:trPr>
        <w:tc>
          <w:tcPr>
            <w:tcW w:w="93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1270" w:rsidRPr="00EA33DD" w:rsidRDefault="00FE1270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A33DD">
              <w:rPr>
                <w:sz w:val="28"/>
                <w:szCs w:val="28"/>
              </w:rPr>
              <w:t>коммунального хозяйства 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– Дьяченко Мария Прокопьевна</w:t>
            </w:r>
          </w:p>
        </w:tc>
      </w:tr>
      <w:tr w:rsidR="004A3523" w:rsidTr="00C173D5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Контактные данные: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3523" w:rsidRPr="00FE1270" w:rsidRDefault="00FE1270" w:rsidP="00E977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E1270">
              <w:rPr>
                <w:sz w:val="28"/>
                <w:szCs w:val="28"/>
              </w:rPr>
              <w:t>(81853) 2-12-0</w:t>
            </w:r>
            <w:r w:rsidR="00E977DB">
              <w:rPr>
                <w:sz w:val="28"/>
                <w:szCs w:val="28"/>
              </w:rPr>
              <w:t>5</w:t>
            </w:r>
            <w:r w:rsidRPr="00FE1270">
              <w:rPr>
                <w:sz w:val="28"/>
                <w:szCs w:val="28"/>
              </w:rPr>
              <w:t>, mdyachenko@ogvnao.ru</w:t>
            </w:r>
          </w:p>
        </w:tc>
      </w:tr>
      <w:tr w:rsidR="004A3523" w:rsidTr="00C173D5">
        <w:trPr>
          <w:trHeight w:val="214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Сводка предложений будет опубликована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адресу </w:t>
            </w:r>
            <w:hyperlink r:id="rId5" w:history="1">
              <w:r w:rsidRPr="00DF44B9">
                <w:rPr>
                  <w:rStyle w:val="a4"/>
                  <w:rFonts w:eastAsia="Calibri"/>
                  <w:color w:val="000000" w:themeColor="text1"/>
                  <w:sz w:val="28"/>
                  <w:szCs w:val="28"/>
                  <w:lang w:eastAsia="en-US"/>
                </w:rPr>
                <w:t>http://dfei.adm-nao.ru/orv</w:t>
              </w:r>
            </w:hyperlink>
            <w:r w:rsidRPr="00DF44B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не позднее 8 рабочих дней со дня окончания приема предложений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ответов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3523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C7A">
        <w:rPr>
          <w:rFonts w:eastAsia="Calibri"/>
          <w:b/>
          <w:sz w:val="28"/>
          <w:szCs w:val="28"/>
          <w:lang w:eastAsia="en-US"/>
        </w:rPr>
        <w:t>Для участия в публичных консультациях необходимо</w:t>
      </w:r>
      <w:r>
        <w:rPr>
          <w:rFonts w:eastAsia="Calibri"/>
          <w:b/>
          <w:sz w:val="28"/>
          <w:szCs w:val="28"/>
          <w:lang w:eastAsia="en-US"/>
        </w:rPr>
        <w:br/>
      </w:r>
      <w:r w:rsidRPr="00421C7A">
        <w:rPr>
          <w:rFonts w:eastAsia="Calibri"/>
          <w:b/>
          <w:sz w:val="28"/>
          <w:szCs w:val="28"/>
          <w:lang w:eastAsia="en-US"/>
        </w:rPr>
        <w:t>заполнить форму</w:t>
      </w:r>
      <w:r>
        <w:rPr>
          <w:rFonts w:eastAsia="Calibri"/>
          <w:b/>
          <w:sz w:val="28"/>
          <w:szCs w:val="28"/>
          <w:lang w:eastAsia="en-US"/>
        </w:rPr>
        <w:t xml:space="preserve"> и ответить на указанные вопросы (часть вопросов)</w:t>
      </w:r>
    </w:p>
    <w:tbl>
      <w:tblPr>
        <w:tblW w:w="0" w:type="auto"/>
        <w:tblInd w:w="4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7226"/>
      </w:tblGrid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5"/>
        </w:trPr>
        <w:tc>
          <w:tcPr>
            <w:tcW w:w="2044" w:type="dxa"/>
            <w:vMerge w:val="restart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Контактная информация: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(фамилия, имя, отчество – для физического лица; наименование – для юридического лица)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(сфера деятельности автора предложений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и ответов)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(номер телефона, адрес электронной почты)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lastRenderedPageBreak/>
              <w:t>Вопрос 1. </w:t>
            </w:r>
            <w:r w:rsidRPr="00611E80">
              <w:rPr>
                <w:sz w:val="28"/>
                <w:szCs w:val="28"/>
              </w:rPr>
              <w:t xml:space="preserve"> Является ли предлагаемое регулирование оптималь</w:t>
            </w:r>
            <w:r>
              <w:rPr>
                <w:sz w:val="28"/>
                <w:szCs w:val="28"/>
              </w:rPr>
              <w:t>ным способом решения проблемы?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Вопрос 2. </w:t>
            </w:r>
            <w:r w:rsidRPr="00611E80">
              <w:rPr>
                <w:sz w:val="28"/>
                <w:szCs w:val="28"/>
              </w:rPr>
              <w:t xml:space="preserve"> Какие риски и негативные последствия могут возникнуть в случае принятия предлагаемого регулирования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Вопрос 3. </w:t>
            </w:r>
            <w:r w:rsidRPr="00611E80">
              <w:rPr>
                <w:sz w:val="28"/>
                <w:szCs w:val="28"/>
              </w:rPr>
              <w:t xml:space="preserve"> Какие выгоды и преимущества могут возникнуть в случае принятия предлагаемого регулирования</w:t>
            </w:r>
            <w:r>
              <w:rPr>
                <w:sz w:val="28"/>
                <w:szCs w:val="28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Вопрос 4. </w:t>
            </w:r>
            <w:r w:rsidRPr="00611E80">
              <w:rPr>
                <w:sz w:val="28"/>
                <w:szCs w:val="28"/>
              </w:rPr>
              <w:t xml:space="preserve"> Существуют ли альтернативные (менее затратные и (или) более эффективные) способы решения проблемы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Вопрос 5. </w:t>
            </w:r>
            <w:r w:rsidRPr="00611E80">
              <w:rPr>
                <w:sz w:val="28"/>
                <w:szCs w:val="28"/>
              </w:rPr>
              <w:t xml:space="preserve"> Ваше мнение по предлагаемому регулированию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27D8" w:rsidRDefault="0049009C"/>
    <w:sectPr w:rsidR="00F0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3"/>
    <w:rsid w:val="00037C3C"/>
    <w:rsid w:val="00074BDC"/>
    <w:rsid w:val="0035208F"/>
    <w:rsid w:val="0049009C"/>
    <w:rsid w:val="004A3523"/>
    <w:rsid w:val="00B97497"/>
    <w:rsid w:val="00BB0EE4"/>
    <w:rsid w:val="00BF6D22"/>
    <w:rsid w:val="00DC46FA"/>
    <w:rsid w:val="00E33BDB"/>
    <w:rsid w:val="00E65033"/>
    <w:rsid w:val="00E977DB"/>
    <w:rsid w:val="00EF3A5D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5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4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5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4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ei.adm-nao.ru/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Кармановская Марина Александровна</cp:lastModifiedBy>
  <cp:revision>2</cp:revision>
  <cp:lastPrinted>2017-09-19T13:52:00Z</cp:lastPrinted>
  <dcterms:created xsi:type="dcterms:W3CDTF">2021-05-31T08:08:00Z</dcterms:created>
  <dcterms:modified xsi:type="dcterms:W3CDTF">2021-05-31T08:08:00Z</dcterms:modified>
</cp:coreProperties>
</file>