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D3" w:rsidRPr="007672C7" w:rsidRDefault="003E5FD3" w:rsidP="003E5FD3">
      <w:pPr>
        <w:spacing w:after="0" w:afterAutospacing="0"/>
        <w:ind w:left="1134" w:right="1417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7672C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B487722" wp14:editId="060F301E">
            <wp:extent cx="612140" cy="739775"/>
            <wp:effectExtent l="0" t="0" r="0" b="3175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НАО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FD3" w:rsidRPr="007672C7" w:rsidRDefault="003E5FD3" w:rsidP="003E5FD3">
      <w:pPr>
        <w:spacing w:after="0" w:afterAutospacing="0"/>
        <w:ind w:left="1134" w:right="141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5FD3" w:rsidRPr="007672C7" w:rsidRDefault="003E5FD3" w:rsidP="003E5FD3">
      <w:pPr>
        <w:spacing w:after="0" w:afterAutospacing="0"/>
        <w:ind w:left="1134" w:right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Ненецкого автономного округа</w:t>
      </w:r>
    </w:p>
    <w:p w:rsidR="003E5FD3" w:rsidRPr="007672C7" w:rsidRDefault="003E5FD3" w:rsidP="003E5FD3">
      <w:pPr>
        <w:spacing w:after="0" w:afterAutospacing="0"/>
        <w:ind w:left="1134" w:right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FD3" w:rsidRPr="007672C7" w:rsidRDefault="003E5FD3" w:rsidP="003E5FD3">
      <w:pPr>
        <w:spacing w:after="0" w:afterAutospacing="0"/>
        <w:ind w:left="1134" w:right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E5FD3" w:rsidRPr="007672C7" w:rsidRDefault="003E5FD3" w:rsidP="003E5FD3">
      <w:pPr>
        <w:spacing w:after="0" w:afterAutospacing="0"/>
        <w:ind w:left="1134" w:right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FD3" w:rsidRPr="007672C7" w:rsidRDefault="003E5FD3" w:rsidP="003E5FD3">
      <w:pPr>
        <w:spacing w:after="0" w:afterAutospacing="0"/>
        <w:ind w:left="1134" w:right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FD3" w:rsidRPr="007672C7" w:rsidRDefault="003E5FD3" w:rsidP="003E5FD3">
      <w:pPr>
        <w:spacing w:after="0" w:afterAutospacing="0"/>
        <w:ind w:left="1134" w:right="14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</w:t>
      </w:r>
      <w:proofErr w:type="gramStart"/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_._</w:t>
      </w:r>
      <w:proofErr w:type="gramEnd"/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___-п</w:t>
      </w:r>
    </w:p>
    <w:p w:rsidR="003E5FD3" w:rsidRPr="007672C7" w:rsidRDefault="003E5FD3" w:rsidP="003E5FD3">
      <w:pPr>
        <w:spacing w:after="0" w:afterAutospacing="0"/>
        <w:ind w:left="1134" w:right="14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Нарьян-Мар</w:t>
      </w:r>
    </w:p>
    <w:p w:rsidR="003E5FD3" w:rsidRDefault="003E5FD3" w:rsidP="003E5FD3">
      <w:pPr>
        <w:spacing w:after="0" w:afterAutospacing="0"/>
        <w:ind w:left="1134" w:right="14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FD3" w:rsidRDefault="003E5FD3" w:rsidP="003E5FD3">
      <w:pPr>
        <w:widowControl w:val="0"/>
        <w:autoSpaceDE w:val="0"/>
        <w:autoSpaceDN w:val="0"/>
        <w:adjustRightInd w:val="0"/>
        <w:spacing w:after="0" w:afterAutospacing="0"/>
        <w:ind w:left="1134" w:right="14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</w:p>
    <w:p w:rsidR="003E5FD3" w:rsidRDefault="003E5FD3" w:rsidP="003E5FD3">
      <w:pPr>
        <w:widowControl w:val="0"/>
        <w:autoSpaceDE w:val="0"/>
        <w:autoSpaceDN w:val="0"/>
        <w:adjustRightInd w:val="0"/>
        <w:spacing w:after="0" w:afterAutospacing="0"/>
        <w:ind w:left="1134" w:right="14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CE7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77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77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предоставления субсидий </w:t>
      </w:r>
    </w:p>
    <w:p w:rsidR="003E5FD3" w:rsidRPr="0080795D" w:rsidRDefault="003E5FD3" w:rsidP="003E5FD3">
      <w:pPr>
        <w:widowControl w:val="0"/>
        <w:autoSpaceDE w:val="0"/>
        <w:autoSpaceDN w:val="0"/>
        <w:adjustRightInd w:val="0"/>
        <w:spacing w:after="0" w:afterAutospacing="0"/>
        <w:ind w:left="1134" w:right="14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</w:p>
    <w:p w:rsidR="003E5FD3" w:rsidRDefault="003E5FD3" w:rsidP="003E5FD3">
      <w:pPr>
        <w:widowControl w:val="0"/>
        <w:autoSpaceDE w:val="0"/>
        <w:autoSpaceDN w:val="0"/>
        <w:adjustRightInd w:val="0"/>
        <w:spacing w:after="0" w:afterAutospacing="0"/>
        <w:ind w:left="1134" w:right="14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5FD3" w:rsidRPr="007672C7" w:rsidRDefault="003E5FD3" w:rsidP="003E5FD3">
      <w:pPr>
        <w:widowControl w:val="0"/>
        <w:autoSpaceDE w:val="0"/>
        <w:autoSpaceDN w:val="0"/>
        <w:adjustRightInd w:val="0"/>
        <w:spacing w:after="0" w:afterAutospacing="0"/>
        <w:ind w:left="1134" w:right="11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5FD3" w:rsidRPr="0022713A" w:rsidRDefault="003E5FD3" w:rsidP="003E5FD3">
      <w:pPr>
        <w:autoSpaceDE w:val="0"/>
        <w:autoSpaceDN w:val="0"/>
        <w:adjustRightInd w:val="0"/>
        <w:spacing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от 24.07.2007 № 209-ФЗ </w:t>
      </w:r>
      <w:r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развитии малого и среднего предпринимательства в Российской Федерации»,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реализации государственной программы Ненецкого автономного округа </w:t>
      </w:r>
      <w:r w:rsidRPr="0022713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2713A">
        <w:rPr>
          <w:rFonts w:ascii="Times New Roman" w:hAnsi="Times New Roman" w:cs="Times New Roman"/>
          <w:sz w:val="26"/>
          <w:szCs w:val="26"/>
        </w:rPr>
        <w:t>Развитие инвестиционной деятельности, предпринимательства и туриз</w:t>
      </w:r>
      <w:r>
        <w:rPr>
          <w:rFonts w:ascii="Times New Roman" w:hAnsi="Times New Roman" w:cs="Times New Roman"/>
          <w:sz w:val="26"/>
          <w:szCs w:val="26"/>
        </w:rPr>
        <w:t>ма в Ненецком автономном округе»</w:t>
      </w:r>
      <w:r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утвержденной постановлением Администрации Ненецкого автономного округа от 26.06.2014 № 223-п, Администрация Ненецкого автономного округа ПОСТАНОВЛЯЕТ:</w:t>
      </w:r>
    </w:p>
    <w:p w:rsidR="003E5FD3" w:rsidRPr="00A45DC9" w:rsidRDefault="003E5FD3" w:rsidP="003E5FD3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</w:t>
      </w:r>
      <w:r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 в Порядок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  <w:r w:rsidRPr="00A45DC9">
        <w:rPr>
          <w:rFonts w:ascii="Times New Roman" w:hAnsi="Times New Roman" w:cs="Times New Roman"/>
          <w:bCs/>
          <w:sz w:val="26"/>
          <w:szCs w:val="26"/>
        </w:rPr>
        <w:t xml:space="preserve">, утвержденный постановлением Администрации Ненецкого автономного округа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A45DC9">
        <w:rPr>
          <w:rFonts w:ascii="Times New Roman" w:hAnsi="Times New Roman" w:cs="Times New Roman"/>
          <w:bCs/>
          <w:sz w:val="26"/>
          <w:szCs w:val="26"/>
        </w:rPr>
        <w:t>от 23.03.2016 № 87-п</w:t>
      </w:r>
      <w:r>
        <w:rPr>
          <w:rFonts w:ascii="Times New Roman" w:hAnsi="Times New Roman" w:cs="Times New Roman"/>
          <w:bCs/>
          <w:sz w:val="26"/>
          <w:szCs w:val="26"/>
        </w:rPr>
        <w:t xml:space="preserve"> (с изменениями, внесенными постановлением Администрации Ненецкого автономного округа от 08.12.2021 № 317-п) (далее – Изменения), </w:t>
      </w:r>
      <w:r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изложив его в новой редакции </w:t>
      </w:r>
      <w:r w:rsidRPr="004A06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согласно Приложению</w:t>
      </w:r>
      <w:r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5FD3" w:rsidRDefault="003E5FD3" w:rsidP="003E5FD3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Настоящее постановление вступает в силу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его официального опубликования.</w:t>
      </w:r>
    </w:p>
    <w:p w:rsidR="003E5FD3" w:rsidRPr="005F0505" w:rsidRDefault="003E5FD3" w:rsidP="003E5FD3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5FD3" w:rsidRPr="005F0505" w:rsidRDefault="003E5FD3" w:rsidP="003E5FD3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5FD3" w:rsidRPr="005F0505" w:rsidRDefault="003E5FD3" w:rsidP="003E5FD3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5FD3" w:rsidRPr="005F0505" w:rsidRDefault="003E5FD3" w:rsidP="003E5FD3">
      <w:pPr>
        <w:spacing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Губернатор </w:t>
      </w:r>
    </w:p>
    <w:p w:rsidR="003E5FD3" w:rsidRPr="005F0505" w:rsidRDefault="003E5FD3" w:rsidP="003E5FD3">
      <w:pPr>
        <w:spacing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E5FD3" w:rsidRPr="005F0505" w:rsidSect="00E563F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5F050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Ненецкого автономного округа</w:t>
      </w:r>
      <w:r w:rsidRPr="005F05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F05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Ю.В. </w:t>
      </w:r>
      <w:proofErr w:type="spellStart"/>
      <w:r w:rsidRPr="005F050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Бездудный</w:t>
      </w:r>
      <w:proofErr w:type="spellEnd"/>
      <w:r w:rsidRPr="005F0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E5FD3" w:rsidRPr="00A45DC9" w:rsidRDefault="003E5FD3" w:rsidP="003E5FD3">
      <w:pPr>
        <w:pStyle w:val="2"/>
        <w:spacing w:after="0"/>
        <w:ind w:left="4536" w:right="-1" w:firstLine="0"/>
        <w:jc w:val="left"/>
        <w:rPr>
          <w:sz w:val="26"/>
          <w:szCs w:val="26"/>
        </w:rPr>
      </w:pPr>
      <w:r w:rsidRPr="00A45DC9">
        <w:rPr>
          <w:sz w:val="26"/>
          <w:szCs w:val="26"/>
        </w:rPr>
        <w:lastRenderedPageBreak/>
        <w:t xml:space="preserve">Приложение </w:t>
      </w:r>
    </w:p>
    <w:p w:rsidR="003E5FD3" w:rsidRPr="00A45DC9" w:rsidRDefault="003E5FD3" w:rsidP="003E5FD3">
      <w:pPr>
        <w:pStyle w:val="2"/>
        <w:spacing w:after="0"/>
        <w:ind w:left="4536" w:right="-1" w:firstLine="0"/>
        <w:jc w:val="left"/>
        <w:rPr>
          <w:sz w:val="26"/>
          <w:szCs w:val="26"/>
          <w:lang w:val="ru-RU"/>
        </w:rPr>
      </w:pPr>
      <w:r w:rsidRPr="00A45DC9">
        <w:rPr>
          <w:sz w:val="26"/>
          <w:szCs w:val="26"/>
        </w:rPr>
        <w:t xml:space="preserve">к </w:t>
      </w:r>
      <w:r w:rsidRPr="00A45DC9">
        <w:rPr>
          <w:sz w:val="26"/>
          <w:szCs w:val="26"/>
          <w:lang w:val="ru-RU"/>
        </w:rPr>
        <w:t>постановлению Администрации Ненецкого автономного округа</w:t>
      </w:r>
    </w:p>
    <w:p w:rsidR="003E5FD3" w:rsidRPr="00A45DC9" w:rsidRDefault="003E5FD3" w:rsidP="003E5FD3">
      <w:pPr>
        <w:pStyle w:val="2"/>
        <w:spacing w:after="0"/>
        <w:ind w:left="4536" w:right="-1" w:firstLine="0"/>
        <w:jc w:val="left"/>
        <w:rPr>
          <w:sz w:val="26"/>
          <w:szCs w:val="26"/>
          <w:lang w:val="ru-RU"/>
        </w:rPr>
      </w:pPr>
      <w:r w:rsidRPr="00A45DC9">
        <w:rPr>
          <w:sz w:val="26"/>
          <w:szCs w:val="26"/>
          <w:lang w:val="ru-RU"/>
        </w:rPr>
        <w:t>от _</w:t>
      </w:r>
      <w:proofErr w:type="gramStart"/>
      <w:r w:rsidRPr="00A45DC9">
        <w:rPr>
          <w:sz w:val="26"/>
          <w:szCs w:val="26"/>
          <w:lang w:val="ru-RU"/>
        </w:rPr>
        <w:t>_._</w:t>
      </w:r>
      <w:proofErr w:type="gramEnd"/>
      <w:r w:rsidRPr="00A45DC9">
        <w:rPr>
          <w:sz w:val="26"/>
          <w:szCs w:val="26"/>
          <w:lang w:val="ru-RU"/>
        </w:rPr>
        <w:t>_.20</w:t>
      </w:r>
      <w:r>
        <w:rPr>
          <w:sz w:val="26"/>
          <w:szCs w:val="26"/>
          <w:lang w:val="ru-RU"/>
        </w:rPr>
        <w:t>22</w:t>
      </w:r>
      <w:r w:rsidRPr="00A45DC9">
        <w:rPr>
          <w:sz w:val="26"/>
          <w:szCs w:val="26"/>
          <w:lang w:val="ru-RU"/>
        </w:rPr>
        <w:t xml:space="preserve"> № ____-п</w:t>
      </w:r>
    </w:p>
    <w:p w:rsidR="003E5FD3" w:rsidRPr="00A45DC9" w:rsidRDefault="003E5FD3" w:rsidP="003E5FD3">
      <w:pPr>
        <w:pStyle w:val="2"/>
        <w:spacing w:after="0"/>
        <w:ind w:left="4536" w:right="-1" w:firstLine="0"/>
        <w:jc w:val="left"/>
        <w:rPr>
          <w:sz w:val="26"/>
          <w:szCs w:val="26"/>
          <w:lang w:val="ru-RU"/>
        </w:rPr>
      </w:pPr>
      <w:r w:rsidRPr="00A45DC9">
        <w:rPr>
          <w:sz w:val="26"/>
          <w:szCs w:val="26"/>
          <w:lang w:val="ru-RU"/>
        </w:rPr>
        <w:t xml:space="preserve">«О внесении изменений в </w:t>
      </w:r>
      <w:r w:rsidRPr="00A45DC9">
        <w:rPr>
          <w:sz w:val="26"/>
          <w:szCs w:val="26"/>
          <w:lang w:eastAsia="ru-RU"/>
        </w:rPr>
        <w:t>Порядок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  <w:r w:rsidRPr="00A45DC9">
        <w:rPr>
          <w:sz w:val="26"/>
          <w:szCs w:val="26"/>
          <w:lang w:val="ru-RU"/>
        </w:rPr>
        <w:t>»</w:t>
      </w:r>
    </w:p>
    <w:p w:rsidR="003E5FD3" w:rsidRPr="009824A3" w:rsidRDefault="003E5FD3" w:rsidP="003E5FD3">
      <w:pPr>
        <w:pStyle w:val="2"/>
        <w:tabs>
          <w:tab w:val="left" w:pos="9071"/>
        </w:tabs>
        <w:spacing w:after="0"/>
        <w:ind w:right="-1" w:firstLine="0"/>
        <w:jc w:val="center"/>
        <w:rPr>
          <w:sz w:val="24"/>
          <w:szCs w:val="24"/>
        </w:rPr>
      </w:pPr>
    </w:p>
    <w:p w:rsidR="003E5FD3" w:rsidRPr="009824A3" w:rsidRDefault="003E5FD3" w:rsidP="003E5FD3">
      <w:pPr>
        <w:pStyle w:val="2"/>
        <w:tabs>
          <w:tab w:val="left" w:pos="9071"/>
        </w:tabs>
        <w:spacing w:after="0"/>
        <w:ind w:right="-1" w:firstLine="0"/>
        <w:jc w:val="center"/>
        <w:rPr>
          <w:sz w:val="24"/>
          <w:szCs w:val="24"/>
        </w:rPr>
      </w:pPr>
    </w:p>
    <w:p w:rsidR="003E5FD3" w:rsidRDefault="003E5FD3" w:rsidP="003E5FD3">
      <w:pPr>
        <w:widowControl w:val="0"/>
        <w:autoSpaceDE w:val="0"/>
        <w:autoSpaceDN w:val="0"/>
        <w:adjustRightInd w:val="0"/>
        <w:spacing w:after="0" w:afterAutospacing="0"/>
        <w:ind w:right="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5FD3" w:rsidRPr="009824A3" w:rsidRDefault="003E5FD3" w:rsidP="003E5FD3">
      <w:pPr>
        <w:widowControl w:val="0"/>
        <w:autoSpaceDE w:val="0"/>
        <w:autoSpaceDN w:val="0"/>
        <w:adjustRightInd w:val="0"/>
        <w:spacing w:after="0" w:afterAutospacing="0"/>
        <w:ind w:right="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5FD3" w:rsidRDefault="003E5FD3" w:rsidP="003E5FD3">
      <w:pPr>
        <w:widowControl w:val="0"/>
        <w:autoSpaceDE w:val="0"/>
        <w:autoSpaceDN w:val="0"/>
        <w:adjustRightInd w:val="0"/>
        <w:spacing w:after="0" w:afterAutospacing="0"/>
        <w:ind w:left="851" w:right="113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3E5FD3" w:rsidRPr="00A45DC9" w:rsidRDefault="003E5FD3" w:rsidP="003E5FD3">
      <w:pPr>
        <w:widowControl w:val="0"/>
        <w:autoSpaceDE w:val="0"/>
        <w:autoSpaceDN w:val="0"/>
        <w:adjustRightInd w:val="0"/>
        <w:spacing w:after="0" w:afterAutospacing="0"/>
        <w:ind w:left="851" w:right="113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5D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предоставления субсидий </w:t>
      </w:r>
    </w:p>
    <w:p w:rsidR="003E5FD3" w:rsidRPr="00A45DC9" w:rsidRDefault="003E5FD3" w:rsidP="003E5FD3">
      <w:pPr>
        <w:widowControl w:val="0"/>
        <w:autoSpaceDE w:val="0"/>
        <w:autoSpaceDN w:val="0"/>
        <w:adjustRightInd w:val="0"/>
        <w:spacing w:after="0" w:afterAutospacing="0"/>
        <w:ind w:left="851" w:right="113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5D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</w:p>
    <w:p w:rsidR="003E5FD3" w:rsidRPr="007A29D9" w:rsidRDefault="003E5FD3" w:rsidP="003E5FD3">
      <w:pPr>
        <w:widowControl w:val="0"/>
        <w:autoSpaceDE w:val="0"/>
        <w:autoSpaceDN w:val="0"/>
        <w:adjustRightInd w:val="0"/>
        <w:spacing w:after="0" w:afterAutospacing="0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E5FD3" w:rsidRDefault="003E5FD3" w:rsidP="003E5FD3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E5FD3" w:rsidRPr="007534D2" w:rsidRDefault="003E5FD3" w:rsidP="003E5FD3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534D2">
        <w:rPr>
          <w:rFonts w:ascii="Times New Roman" w:eastAsia="Calibri" w:hAnsi="Times New Roman" w:cs="Times New Roman"/>
          <w:sz w:val="26"/>
          <w:szCs w:val="26"/>
        </w:rPr>
        <w:t>Раздел I</w:t>
      </w:r>
    </w:p>
    <w:p w:rsidR="003E5FD3" w:rsidRPr="007534D2" w:rsidRDefault="003E5FD3" w:rsidP="003E5FD3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534D2">
        <w:rPr>
          <w:rFonts w:ascii="Times New Roman" w:eastAsia="Calibri" w:hAnsi="Times New Roman" w:cs="Times New Roman"/>
          <w:b/>
          <w:sz w:val="26"/>
          <w:szCs w:val="26"/>
        </w:rPr>
        <w:t>Общие положения</w:t>
      </w:r>
    </w:p>
    <w:p w:rsidR="003E5FD3" w:rsidRPr="009049DA" w:rsidRDefault="003E5FD3" w:rsidP="004F32B0">
      <w:pPr>
        <w:widowControl w:val="0"/>
        <w:spacing w:after="0" w:afterAutospacing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49DA">
        <w:rPr>
          <w:rFonts w:ascii="Times New Roman" w:hAnsi="Times New Roman" w:cs="Times New Roman"/>
          <w:sz w:val="26"/>
          <w:szCs w:val="26"/>
        </w:rPr>
        <w:t xml:space="preserve">1. Настоящий Порядок определяет категорию получателей субсидии, способ проведения отбора, условия, порядок предоставления и размер субсидий юридическим лицам, индивидуальным предпринимателям </w:t>
      </w:r>
      <w:r w:rsidR="004F32B0">
        <w:rPr>
          <w:rFonts w:ascii="Times New Roman" w:hAnsi="Times New Roman" w:cs="Times New Roman"/>
          <w:sz w:val="26"/>
          <w:szCs w:val="26"/>
        </w:rPr>
        <w:t>–</w:t>
      </w:r>
      <w:r w:rsidRPr="009049DA">
        <w:rPr>
          <w:rFonts w:ascii="Times New Roman" w:hAnsi="Times New Roman" w:cs="Times New Roman"/>
          <w:sz w:val="26"/>
          <w:szCs w:val="26"/>
        </w:rPr>
        <w:t xml:space="preserve"> производителям товаров, работ, услуг, отнесенным в соответствии с законодательством Российской Федерации к </w:t>
      </w:r>
      <w:r w:rsidRPr="004F32B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субъектам малого и среднего предпринимательства (далее </w:t>
      </w:r>
      <w:r w:rsidR="004F32B0" w:rsidRPr="004F32B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–</w:t>
      </w:r>
      <w:r w:rsidRPr="004F32B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субъект МСП), в целях частичного возмещения затрат, связанных с осуществлением предпринимательской деятельности по приоритетным направлениям поддержки бизнеса, определенным </w:t>
      </w:r>
      <w:hyperlink r:id="rId13" w:history="1">
        <w:r w:rsidRPr="004F32B0">
          <w:rPr>
            <w:rStyle w:val="a6"/>
            <w:rFonts w:ascii="Times New Roman" w:hAnsi="Times New Roman" w:cs="Times New Roman"/>
            <w:color w:val="0D0D0D" w:themeColor="text1" w:themeTint="F2"/>
            <w:sz w:val="26"/>
            <w:szCs w:val="26"/>
          </w:rPr>
          <w:t>государственной программой</w:t>
        </w:r>
      </w:hyperlink>
      <w:r w:rsidRPr="004F32B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Ненецкого автономного округа </w:t>
      </w:r>
      <w:r w:rsidR="004F32B0" w:rsidRPr="004F32B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«</w:t>
      </w:r>
      <w:r w:rsidRPr="004F32B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Развитие инвестиционной деятельности, предпринимательства и туризма </w:t>
      </w:r>
      <w:r w:rsidRPr="004F32B0">
        <w:rPr>
          <w:rFonts w:ascii="Times New Roman" w:hAnsi="Times New Roman" w:cs="Times New Roman"/>
          <w:color w:val="0D0D0D" w:themeColor="text1" w:themeTint="F2"/>
          <w:sz w:val="26"/>
          <w:szCs w:val="26"/>
        </w:rPr>
        <w:br/>
        <w:t>в Ненецком автономном округе</w:t>
      </w:r>
      <w:r w:rsidR="004F32B0" w:rsidRPr="004F32B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»</w:t>
      </w:r>
      <w:r w:rsidRPr="004F32B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, утвержденной </w:t>
      </w:r>
      <w:hyperlink r:id="rId14" w:history="1">
        <w:r w:rsidRPr="004F32B0">
          <w:rPr>
            <w:rStyle w:val="a6"/>
            <w:rFonts w:ascii="Times New Roman" w:hAnsi="Times New Roman" w:cs="Times New Roman"/>
            <w:color w:val="0D0D0D" w:themeColor="text1" w:themeTint="F2"/>
            <w:sz w:val="26"/>
            <w:szCs w:val="26"/>
          </w:rPr>
          <w:t>постановлением</w:t>
        </w:r>
      </w:hyperlink>
      <w:r w:rsidRPr="004F32B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Администрации Ненецкого автономного округа от 26.06.2014 № 223-п (далее соответственно – Программа, субсидии), а также требования к отчетности, об осуществлении контроля за соблюдением условий, целей, порядка предоставления субсидий, сроков возврата субсидии и ответственность за их нарушение.</w:t>
      </w:r>
    </w:p>
    <w:p w:rsidR="003E5FD3" w:rsidRPr="004F32B0" w:rsidRDefault="003E5FD3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bookmarkStart w:id="0" w:name="sub_10120"/>
      <w:r w:rsidRPr="009049DA">
        <w:rPr>
          <w:rFonts w:ascii="Times New Roman" w:hAnsi="Times New Roman" w:cs="Times New Roman"/>
          <w:sz w:val="26"/>
          <w:szCs w:val="26"/>
        </w:rPr>
        <w:t xml:space="preserve">Субъектам МСП, включенным в перечень субъектов малого и среднего предпринимательства, имеющих статус социального предприятия, утвержденный Департаментом финансов и экономики Ненецкого автономного округа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049DA">
        <w:rPr>
          <w:rFonts w:ascii="Times New Roman" w:hAnsi="Times New Roman" w:cs="Times New Roman"/>
          <w:sz w:val="26"/>
          <w:szCs w:val="26"/>
        </w:rPr>
        <w:t xml:space="preserve"> Перечень социальных предприятий), субсидия на аренду помещений субъектами </w:t>
      </w:r>
      <w:r w:rsidRPr="004F32B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социального предпринимательства предоставляется вне зависимости </w:t>
      </w:r>
      <w:r w:rsidRPr="004F32B0">
        <w:rPr>
          <w:rFonts w:ascii="Times New Roman" w:hAnsi="Times New Roman" w:cs="Times New Roman"/>
          <w:color w:val="0D0D0D" w:themeColor="text1" w:themeTint="F2"/>
          <w:sz w:val="26"/>
          <w:szCs w:val="26"/>
        </w:rPr>
        <w:br/>
        <w:t xml:space="preserve">от осуществления приоритетного направления поддержки бизнеса, определенного </w:t>
      </w:r>
      <w:hyperlink r:id="rId15" w:history="1">
        <w:r w:rsidRPr="004F32B0">
          <w:rPr>
            <w:rStyle w:val="a6"/>
            <w:rFonts w:ascii="Times New Roman" w:hAnsi="Times New Roman" w:cs="Times New Roman"/>
            <w:color w:val="0D0D0D" w:themeColor="text1" w:themeTint="F2"/>
            <w:sz w:val="26"/>
            <w:szCs w:val="26"/>
          </w:rPr>
          <w:t>Программой</w:t>
        </w:r>
      </w:hyperlink>
      <w:r w:rsidRPr="004F32B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</w:p>
    <w:p w:rsidR="003E5FD3" w:rsidRPr="007F54E0" w:rsidRDefault="003E5FD3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200"/>
      <w:bookmarkEnd w:id="0"/>
      <w:r w:rsidRPr="007F54E0">
        <w:rPr>
          <w:rFonts w:ascii="Times New Roman" w:hAnsi="Times New Roman" w:cs="Times New Roman"/>
          <w:sz w:val="26"/>
          <w:szCs w:val="26"/>
        </w:rPr>
        <w:t xml:space="preserve">2. Главным распорядителем бюджетных средств по предоставлению субсидий является Департамент финансов и экономики Ненецкого автономного округа (далее </w:t>
      </w:r>
      <w:r w:rsidRPr="007F54E0">
        <w:rPr>
          <w:rFonts w:ascii="Times New Roman" w:hAnsi="Times New Roman" w:cs="Times New Roman"/>
          <w:sz w:val="26"/>
          <w:szCs w:val="26"/>
        </w:rPr>
        <w:lastRenderedPageBreak/>
        <w:t>- Департамент).</w:t>
      </w:r>
    </w:p>
    <w:p w:rsidR="003E5FD3" w:rsidRPr="007F54E0" w:rsidRDefault="003E5FD3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300"/>
      <w:bookmarkEnd w:id="1"/>
      <w:r w:rsidRPr="001B47BA">
        <w:rPr>
          <w:rFonts w:ascii="Times New Roman" w:hAnsi="Times New Roman" w:cs="Times New Roman"/>
          <w:sz w:val="26"/>
          <w:szCs w:val="26"/>
        </w:rPr>
        <w:t xml:space="preserve">3. </w:t>
      </w:r>
      <w:r w:rsidRPr="001B47BA">
        <w:rPr>
          <w:rFonts w:ascii="Times New Roman" w:hAnsi="Times New Roman" w:cs="Times New Roman"/>
          <w:bCs/>
          <w:sz w:val="26"/>
          <w:szCs w:val="26"/>
        </w:rPr>
        <w:t xml:space="preserve">Способ проведения отбора получателей субсидий – запрос предложений </w:t>
      </w:r>
      <w:r w:rsidRPr="001B47BA">
        <w:rPr>
          <w:rFonts w:ascii="Times New Roman" w:hAnsi="Times New Roman" w:cs="Times New Roman"/>
          <w:bCs/>
          <w:sz w:val="26"/>
          <w:szCs w:val="26"/>
        </w:rPr>
        <w:br/>
        <w:t>на основании заявок</w:t>
      </w:r>
      <w:r w:rsidRPr="001B47BA">
        <w:rPr>
          <w:rFonts w:ascii="Times New Roman" w:hAnsi="Times New Roman" w:cs="Times New Roman"/>
          <w:sz w:val="26"/>
          <w:szCs w:val="26"/>
        </w:rPr>
        <w:t>, направленных участниками отбора для участия в отборе, исходя из соответствия участников отбора категории</w:t>
      </w:r>
      <w:r w:rsidRPr="007F54E0">
        <w:rPr>
          <w:rFonts w:ascii="Times New Roman" w:hAnsi="Times New Roman" w:cs="Times New Roman"/>
          <w:sz w:val="26"/>
          <w:szCs w:val="26"/>
        </w:rPr>
        <w:t xml:space="preserve"> получателей субсидии, очередности поступления заявок на участие в отборе (далее соответственно – отбор, запрос предложений, заявка). </w:t>
      </w:r>
    </w:p>
    <w:p w:rsidR="003E5FD3" w:rsidRPr="007F54E0" w:rsidRDefault="003E5FD3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4E0">
        <w:rPr>
          <w:rFonts w:ascii="Times New Roman" w:hAnsi="Times New Roman" w:cs="Times New Roman"/>
          <w:sz w:val="26"/>
          <w:szCs w:val="26"/>
        </w:rPr>
        <w:t xml:space="preserve">4. Субсидии предоставляются из окружного бюджета субъектам </w:t>
      </w:r>
      <w:r>
        <w:rPr>
          <w:rFonts w:ascii="Times New Roman" w:hAnsi="Times New Roman" w:cs="Times New Roman"/>
          <w:sz w:val="26"/>
          <w:szCs w:val="26"/>
        </w:rPr>
        <w:br/>
      </w:r>
      <w:r w:rsidRPr="007F54E0">
        <w:rPr>
          <w:rFonts w:ascii="Times New Roman" w:hAnsi="Times New Roman" w:cs="Times New Roman"/>
          <w:sz w:val="26"/>
          <w:szCs w:val="26"/>
        </w:rPr>
        <w:t>МСП, включенным в Единый реестр субъектов малого и среднего предпринимательства, осуществляющим свою деятельность на территории Ненецкого автономного округа, соответствующим требованиям настоящего Порядка (далее – участники отбора).</w:t>
      </w:r>
    </w:p>
    <w:bookmarkEnd w:id="2"/>
    <w:p w:rsidR="003E5FD3" w:rsidRPr="007F54E0" w:rsidRDefault="003E5FD3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4E0">
        <w:rPr>
          <w:rFonts w:ascii="Times New Roman" w:hAnsi="Times New Roman" w:cs="Times New Roman"/>
          <w:sz w:val="26"/>
          <w:szCs w:val="26"/>
        </w:rPr>
        <w:t xml:space="preserve">5. Субсидии предоставляются участникам отбора на безвозмездной </w:t>
      </w:r>
      <w:r>
        <w:rPr>
          <w:rFonts w:ascii="Times New Roman" w:hAnsi="Times New Roman" w:cs="Times New Roman"/>
          <w:sz w:val="26"/>
          <w:szCs w:val="26"/>
        </w:rPr>
        <w:br/>
      </w:r>
      <w:r w:rsidRPr="007F54E0">
        <w:rPr>
          <w:rFonts w:ascii="Times New Roman" w:hAnsi="Times New Roman" w:cs="Times New Roman"/>
          <w:sz w:val="26"/>
          <w:szCs w:val="26"/>
        </w:rPr>
        <w:t xml:space="preserve">и безвозвратной основе в целях возмещения части фактически произведенных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7F54E0">
        <w:rPr>
          <w:rFonts w:ascii="Times New Roman" w:hAnsi="Times New Roman" w:cs="Times New Roman"/>
          <w:sz w:val="26"/>
          <w:szCs w:val="26"/>
        </w:rPr>
        <w:t xml:space="preserve">с расчетного счета в безналичной форме (за исключением затрат индивидуальных предпринимателей на приобретение билетов, которые могут быть произведены </w:t>
      </w:r>
      <w:r>
        <w:rPr>
          <w:rFonts w:ascii="Times New Roman" w:hAnsi="Times New Roman" w:cs="Times New Roman"/>
          <w:sz w:val="26"/>
          <w:szCs w:val="26"/>
        </w:rPr>
        <w:br/>
      </w:r>
      <w:r w:rsidRPr="007F54E0">
        <w:rPr>
          <w:rFonts w:ascii="Times New Roman" w:hAnsi="Times New Roman" w:cs="Times New Roman"/>
          <w:sz w:val="26"/>
          <w:szCs w:val="26"/>
        </w:rPr>
        <w:t>с лицевого счета в безналичной форме, а также, в случае оплаты обучения кредитными средствами, путем заключения целевого кредитного договора, допускается безналичная оплата со счета кредитной организации) в текущем финансовом году и документально подтвержденных затрат на:</w:t>
      </w:r>
    </w:p>
    <w:p w:rsidR="003E5FD3" w:rsidRPr="007F54E0" w:rsidRDefault="003E5FD3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4001"/>
      <w:r w:rsidRPr="007F54E0">
        <w:rPr>
          <w:rFonts w:ascii="Times New Roman" w:hAnsi="Times New Roman" w:cs="Times New Roman"/>
          <w:sz w:val="26"/>
          <w:szCs w:val="26"/>
        </w:rPr>
        <w:t>1) аренду помещений субъектами социального предпринимательства;</w:t>
      </w:r>
    </w:p>
    <w:p w:rsidR="003E5FD3" w:rsidRPr="007F54E0" w:rsidRDefault="003E5FD3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4002"/>
      <w:bookmarkEnd w:id="3"/>
      <w:r w:rsidRPr="007F54E0">
        <w:rPr>
          <w:rFonts w:ascii="Times New Roman" w:hAnsi="Times New Roman" w:cs="Times New Roman"/>
          <w:sz w:val="26"/>
          <w:szCs w:val="26"/>
        </w:rPr>
        <w:t>2) приобретение сырья и материалов субъектами МСП, осуществляющими деятельность в области народных (традиционных) промыслов;</w:t>
      </w:r>
    </w:p>
    <w:p w:rsidR="003E5FD3" w:rsidRPr="007F54E0" w:rsidRDefault="003E5FD3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4003"/>
      <w:bookmarkEnd w:id="4"/>
      <w:r w:rsidRPr="007F54E0">
        <w:rPr>
          <w:rFonts w:ascii="Times New Roman" w:hAnsi="Times New Roman" w:cs="Times New Roman"/>
          <w:sz w:val="26"/>
          <w:szCs w:val="26"/>
        </w:rPr>
        <w:t>3) подготовку, переподготовку и повышение квалификации кадров, мастер-классы, курсы</w:t>
      </w:r>
      <w:r w:rsidR="004F32B0">
        <w:rPr>
          <w:rFonts w:ascii="Times New Roman" w:hAnsi="Times New Roman" w:cs="Times New Roman"/>
          <w:sz w:val="26"/>
          <w:szCs w:val="26"/>
        </w:rPr>
        <w:t>, семинары</w:t>
      </w:r>
      <w:r w:rsidRPr="007F54E0">
        <w:rPr>
          <w:rFonts w:ascii="Times New Roman" w:hAnsi="Times New Roman" w:cs="Times New Roman"/>
          <w:sz w:val="26"/>
          <w:szCs w:val="26"/>
        </w:rPr>
        <w:t>;</w:t>
      </w:r>
    </w:p>
    <w:p w:rsidR="003E5FD3" w:rsidRPr="007F54E0" w:rsidRDefault="003E5FD3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4004"/>
      <w:bookmarkEnd w:id="5"/>
      <w:r w:rsidRPr="007F54E0">
        <w:rPr>
          <w:rFonts w:ascii="Times New Roman" w:hAnsi="Times New Roman" w:cs="Times New Roman"/>
          <w:sz w:val="26"/>
          <w:szCs w:val="26"/>
        </w:rPr>
        <w:t>4) уплату процентов по кредитным договорам или договорам лизинга, заключенным с российскими кредитными или лизинговыми организациями;</w:t>
      </w:r>
    </w:p>
    <w:bookmarkEnd w:id="6"/>
    <w:p w:rsidR="003E5FD3" w:rsidRPr="007F54E0" w:rsidRDefault="003E5FD3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4E0">
        <w:rPr>
          <w:rFonts w:ascii="Times New Roman" w:hAnsi="Times New Roman" w:cs="Times New Roman"/>
          <w:sz w:val="26"/>
          <w:szCs w:val="26"/>
        </w:rPr>
        <w:t>5) технологическое присоединение объекта к инженерной инфраструктуре;</w:t>
      </w:r>
    </w:p>
    <w:p w:rsidR="003E5FD3" w:rsidRPr="007F54E0" w:rsidRDefault="003E5FD3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04006"/>
      <w:r w:rsidRPr="007F54E0">
        <w:rPr>
          <w:rFonts w:ascii="Times New Roman" w:hAnsi="Times New Roman" w:cs="Times New Roman"/>
          <w:sz w:val="26"/>
          <w:szCs w:val="26"/>
        </w:rPr>
        <w:t>6) развитие групп по присмотру и уходу за детьми дошкольного возраста;</w:t>
      </w:r>
    </w:p>
    <w:p w:rsidR="003E5FD3" w:rsidRDefault="003E5FD3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04007"/>
      <w:bookmarkEnd w:id="7"/>
      <w:r w:rsidRPr="007F54E0">
        <w:rPr>
          <w:rFonts w:ascii="Times New Roman" w:hAnsi="Times New Roman" w:cs="Times New Roman"/>
          <w:sz w:val="26"/>
          <w:szCs w:val="26"/>
        </w:rPr>
        <w:t>7) реализацию энергосберегающих мероприятий;</w:t>
      </w:r>
    </w:p>
    <w:p w:rsidR="003E5FD3" w:rsidRPr="007F54E0" w:rsidRDefault="003E5FD3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Результатом предоставления субсидий является сохранение численности субъектов МСП в регионе.</w:t>
      </w:r>
    </w:p>
    <w:p w:rsidR="003E5FD3" w:rsidRPr="007F54E0" w:rsidRDefault="003E5FD3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0500"/>
      <w:bookmarkEnd w:id="8"/>
      <w:r>
        <w:rPr>
          <w:rFonts w:ascii="Times New Roman" w:hAnsi="Times New Roman" w:cs="Times New Roman"/>
          <w:sz w:val="26"/>
          <w:szCs w:val="26"/>
        </w:rPr>
        <w:t>7</w:t>
      </w:r>
      <w:r w:rsidRPr="007F54E0">
        <w:rPr>
          <w:rFonts w:ascii="Times New Roman" w:hAnsi="Times New Roman" w:cs="Times New Roman"/>
          <w:sz w:val="26"/>
          <w:szCs w:val="26"/>
        </w:rPr>
        <w:t>. Датой фактически произведенных затрат является дата перечисления средств со счета заявителя в целях оплаты товаров, работ, услуг.</w:t>
      </w:r>
    </w:p>
    <w:p w:rsidR="003E5FD3" w:rsidRPr="007F54E0" w:rsidRDefault="003E5FD3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0600"/>
      <w:bookmarkEnd w:id="9"/>
      <w:r>
        <w:rPr>
          <w:rFonts w:ascii="Times New Roman" w:hAnsi="Times New Roman" w:cs="Times New Roman"/>
          <w:sz w:val="26"/>
          <w:szCs w:val="26"/>
        </w:rPr>
        <w:t>8</w:t>
      </w:r>
      <w:r w:rsidRPr="007F54E0">
        <w:rPr>
          <w:rFonts w:ascii="Times New Roman" w:hAnsi="Times New Roman" w:cs="Times New Roman"/>
          <w:sz w:val="26"/>
          <w:szCs w:val="26"/>
        </w:rPr>
        <w:t xml:space="preserve">. Размер субсидии, максимальная сумма субсидии в год на одного участника отбора, перечень </w:t>
      </w:r>
      <w:r w:rsidRPr="00A54B3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дополнительных документов и условий предоставления субсидии для каждого вида затрат определены в </w:t>
      </w:r>
      <w:hyperlink w:anchor="sub_1100" w:history="1">
        <w:r w:rsidRPr="00A54B30">
          <w:rPr>
            <w:rStyle w:val="a6"/>
            <w:rFonts w:ascii="Times New Roman" w:hAnsi="Times New Roman" w:cs="Times New Roman"/>
            <w:color w:val="0D0D0D" w:themeColor="text1" w:themeTint="F2"/>
            <w:sz w:val="26"/>
            <w:szCs w:val="26"/>
          </w:rPr>
          <w:t>Приложении 1</w:t>
        </w:r>
      </w:hyperlink>
      <w:r w:rsidRPr="00A54B3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к настоящему </w:t>
      </w:r>
      <w:r w:rsidRPr="007F54E0">
        <w:rPr>
          <w:rFonts w:ascii="Times New Roman" w:hAnsi="Times New Roman" w:cs="Times New Roman"/>
          <w:sz w:val="26"/>
          <w:szCs w:val="26"/>
        </w:rPr>
        <w:t>Порядку.</w:t>
      </w:r>
    </w:p>
    <w:bookmarkEnd w:id="10"/>
    <w:p w:rsidR="003E5FD3" w:rsidRPr="007F54E0" w:rsidRDefault="003E5FD3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7F54E0">
        <w:rPr>
          <w:rFonts w:ascii="Times New Roman" w:hAnsi="Times New Roman" w:cs="Times New Roman"/>
          <w:sz w:val="26"/>
          <w:szCs w:val="26"/>
        </w:rPr>
        <w:t xml:space="preserve">. Субсидии предоставляются в пределах бюджетных ассигнований, предусмотренных законом Ненецкого автономного округа об окружном бюджете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7F54E0">
        <w:rPr>
          <w:rFonts w:ascii="Times New Roman" w:hAnsi="Times New Roman" w:cs="Times New Roman"/>
          <w:sz w:val="26"/>
          <w:szCs w:val="26"/>
        </w:rPr>
        <w:t>на текущий финансовый год и плановый период, лимитов бюджетных обязательств, утвержденных в установленном порядке на цели, предусмотренные настоящим Порядком, и кассовым планом.</w:t>
      </w:r>
    </w:p>
    <w:p w:rsidR="003E5FD3" w:rsidRPr="007F54E0" w:rsidRDefault="003E5FD3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0720"/>
      <w:r w:rsidRPr="007F54E0">
        <w:rPr>
          <w:rFonts w:ascii="Times New Roman" w:hAnsi="Times New Roman" w:cs="Times New Roman"/>
          <w:sz w:val="26"/>
          <w:szCs w:val="26"/>
        </w:rPr>
        <w:t xml:space="preserve">Сведением о субсидиях размещаются на едином портале бюджетной системы Российской Федерации в информационно-коммуникационной сети </w:t>
      </w:r>
      <w:r w:rsidR="00A54B30">
        <w:rPr>
          <w:rFonts w:ascii="Times New Roman" w:hAnsi="Times New Roman" w:cs="Times New Roman"/>
          <w:sz w:val="26"/>
          <w:szCs w:val="26"/>
        </w:rPr>
        <w:t>«</w:t>
      </w:r>
      <w:r w:rsidRPr="007F54E0">
        <w:rPr>
          <w:rFonts w:ascii="Times New Roman" w:hAnsi="Times New Roman" w:cs="Times New Roman"/>
          <w:sz w:val="26"/>
          <w:szCs w:val="26"/>
        </w:rPr>
        <w:t>Интернет</w:t>
      </w:r>
      <w:r w:rsidR="00A54B30">
        <w:rPr>
          <w:rFonts w:ascii="Times New Roman" w:hAnsi="Times New Roman" w:cs="Times New Roman"/>
          <w:sz w:val="26"/>
          <w:szCs w:val="26"/>
        </w:rPr>
        <w:t>»</w:t>
      </w:r>
      <w:r w:rsidRPr="007F54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7F54E0">
        <w:rPr>
          <w:rFonts w:ascii="Times New Roman" w:hAnsi="Times New Roman" w:cs="Times New Roman"/>
          <w:sz w:val="26"/>
          <w:szCs w:val="26"/>
        </w:rPr>
        <w:t>при формировании проекта закона о бюджете (проекта закона о внесении изменений в закон о бюджете) (далее – единый портал).</w:t>
      </w:r>
    </w:p>
    <w:bookmarkEnd w:id="11"/>
    <w:p w:rsidR="003E5FD3" w:rsidRPr="007F54E0" w:rsidRDefault="003E5FD3" w:rsidP="003E5FD3">
      <w:pPr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E5FD3" w:rsidRPr="007F54E0" w:rsidRDefault="003E5FD3" w:rsidP="003E5FD3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F54E0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7F54E0">
        <w:rPr>
          <w:rFonts w:ascii="Times New Roman" w:hAnsi="Times New Roman" w:cs="Times New Roman"/>
          <w:sz w:val="26"/>
          <w:szCs w:val="26"/>
          <w:lang w:val="en-US"/>
        </w:rPr>
        <w:t>II</w:t>
      </w:r>
    </w:p>
    <w:p w:rsidR="003E5FD3" w:rsidRPr="007F54E0" w:rsidRDefault="003E5FD3" w:rsidP="003E5FD3">
      <w:pPr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4E0">
        <w:rPr>
          <w:rFonts w:ascii="Times New Roman" w:hAnsi="Times New Roman" w:cs="Times New Roman"/>
          <w:b/>
          <w:sz w:val="26"/>
          <w:szCs w:val="26"/>
        </w:rPr>
        <w:t>Порядок проведения отбора получателей субсидий</w:t>
      </w:r>
    </w:p>
    <w:p w:rsidR="003E5FD3" w:rsidRPr="00A54B30" w:rsidRDefault="003E5FD3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bookmarkStart w:id="12" w:name="sub_10800"/>
      <w:r>
        <w:rPr>
          <w:rFonts w:ascii="Times New Roman" w:hAnsi="Times New Roman" w:cs="Times New Roman"/>
          <w:sz w:val="26"/>
          <w:szCs w:val="26"/>
        </w:rPr>
        <w:lastRenderedPageBreak/>
        <w:t>10</w:t>
      </w:r>
      <w:r w:rsidRPr="007F54E0">
        <w:rPr>
          <w:rFonts w:ascii="Times New Roman" w:hAnsi="Times New Roman" w:cs="Times New Roman"/>
          <w:sz w:val="26"/>
          <w:szCs w:val="26"/>
        </w:rPr>
        <w:t xml:space="preserve">. Требования, которым должен соответствовать </w:t>
      </w:r>
      <w:r w:rsidRPr="00A54B3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участник отбора:</w:t>
      </w:r>
    </w:p>
    <w:p w:rsidR="003E5FD3" w:rsidRPr="00A54B30" w:rsidRDefault="003E5FD3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bookmarkStart w:id="13" w:name="sub_108001"/>
      <w:bookmarkEnd w:id="12"/>
      <w:r w:rsidRPr="00A54B3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1) на дату подачи заявки или дату, предусмотренную </w:t>
      </w:r>
      <w:hyperlink w:anchor="sub_111006" w:history="1">
        <w:r w:rsidRPr="00A54B30">
          <w:rPr>
            <w:rStyle w:val="a6"/>
            <w:rFonts w:ascii="Times New Roman" w:hAnsi="Times New Roman" w:cs="Times New Roman"/>
            <w:color w:val="0D0D0D" w:themeColor="text1" w:themeTint="F2"/>
            <w:sz w:val="26"/>
            <w:szCs w:val="26"/>
          </w:rPr>
          <w:t>подпунктом 6 пункта 1</w:t>
        </w:r>
        <w:r w:rsidR="00A54B30" w:rsidRPr="00A54B30">
          <w:rPr>
            <w:rStyle w:val="a6"/>
            <w:rFonts w:ascii="Times New Roman" w:hAnsi="Times New Roman" w:cs="Times New Roman"/>
            <w:color w:val="0D0D0D" w:themeColor="text1" w:themeTint="F2"/>
            <w:sz w:val="26"/>
            <w:szCs w:val="26"/>
          </w:rPr>
          <w:t>5</w:t>
        </w:r>
      </w:hyperlink>
      <w:r w:rsidRPr="00A54B3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настоящего Порядка:</w:t>
      </w:r>
    </w:p>
    <w:bookmarkEnd w:id="13"/>
    <w:p w:rsidR="003E5FD3" w:rsidRPr="007F54E0" w:rsidRDefault="003E5FD3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4B3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у участника отбора должна отсутствовать неисполненная </w:t>
      </w:r>
      <w:r w:rsidRPr="007F54E0">
        <w:rPr>
          <w:rFonts w:ascii="Times New Roman" w:hAnsi="Times New Roman" w:cs="Times New Roman"/>
          <w:sz w:val="26"/>
          <w:szCs w:val="26"/>
        </w:rPr>
        <w:t xml:space="preserve">обязанность </w:t>
      </w:r>
      <w:r>
        <w:rPr>
          <w:rFonts w:ascii="Times New Roman" w:hAnsi="Times New Roman" w:cs="Times New Roman"/>
          <w:sz w:val="26"/>
          <w:szCs w:val="26"/>
        </w:rPr>
        <w:br/>
      </w:r>
      <w:r w:rsidRPr="007F54E0">
        <w:rPr>
          <w:rFonts w:ascii="Times New Roman" w:hAnsi="Times New Roman" w:cs="Times New Roman"/>
          <w:sz w:val="26"/>
          <w:szCs w:val="26"/>
        </w:rPr>
        <w:t xml:space="preserve">по уплате налогов, сборов, страховых взносов, пеней, штрафов, процентов, подлежащих уплате в соответствии </w:t>
      </w:r>
      <w:r w:rsidRPr="004F32B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с </w:t>
      </w:r>
      <w:hyperlink r:id="rId16" w:history="1">
        <w:r w:rsidRPr="004F32B0">
          <w:rPr>
            <w:rStyle w:val="a6"/>
            <w:rFonts w:ascii="Times New Roman" w:hAnsi="Times New Roman" w:cs="Times New Roman"/>
            <w:color w:val="0D0D0D" w:themeColor="text1" w:themeTint="F2"/>
            <w:sz w:val="26"/>
            <w:szCs w:val="26"/>
          </w:rPr>
          <w:t>законодательством</w:t>
        </w:r>
      </w:hyperlink>
      <w:r w:rsidRPr="004F32B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Российской </w:t>
      </w:r>
      <w:r w:rsidRPr="007F54E0">
        <w:rPr>
          <w:rFonts w:ascii="Times New Roman" w:hAnsi="Times New Roman" w:cs="Times New Roman"/>
          <w:sz w:val="26"/>
          <w:szCs w:val="26"/>
        </w:rPr>
        <w:t xml:space="preserve">Федерации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7F54E0">
        <w:rPr>
          <w:rFonts w:ascii="Times New Roman" w:hAnsi="Times New Roman" w:cs="Times New Roman"/>
          <w:sz w:val="26"/>
          <w:szCs w:val="26"/>
        </w:rPr>
        <w:t>о налогах и сборах;</w:t>
      </w:r>
    </w:p>
    <w:p w:rsidR="003E5FD3" w:rsidRPr="007F54E0" w:rsidRDefault="003E5FD3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08002"/>
      <w:r w:rsidRPr="007F54E0">
        <w:rPr>
          <w:rFonts w:ascii="Times New Roman" w:hAnsi="Times New Roman" w:cs="Times New Roman"/>
          <w:sz w:val="26"/>
          <w:szCs w:val="26"/>
        </w:rPr>
        <w:t>2) на дату подачи заявки:</w:t>
      </w:r>
    </w:p>
    <w:bookmarkEnd w:id="14"/>
    <w:p w:rsidR="003E5FD3" w:rsidRPr="007F54E0" w:rsidRDefault="003E5FD3" w:rsidP="007049BE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4E0">
        <w:rPr>
          <w:rFonts w:ascii="Times New Roman" w:hAnsi="Times New Roman" w:cs="Times New Roman"/>
          <w:sz w:val="26"/>
          <w:szCs w:val="26"/>
        </w:rPr>
        <w:t xml:space="preserve">участник отбора </w:t>
      </w:r>
      <w:r w:rsidR="007049BE">
        <w:rPr>
          <w:rFonts w:ascii="Times New Roman" w:hAnsi="Times New Roman" w:cs="Times New Roman"/>
          <w:sz w:val="26"/>
          <w:szCs w:val="26"/>
        </w:rPr>
        <w:t>–</w:t>
      </w:r>
      <w:r w:rsidRPr="007F54E0">
        <w:rPr>
          <w:rFonts w:ascii="Times New Roman" w:hAnsi="Times New Roman" w:cs="Times New Roman"/>
          <w:sz w:val="26"/>
          <w:szCs w:val="26"/>
        </w:rPr>
        <w:t xml:space="preserve"> юридическое лицо не должен находиться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3E5FD3" w:rsidRPr="007F54E0" w:rsidRDefault="003E5FD3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4E0">
        <w:rPr>
          <w:rFonts w:ascii="Times New Roman" w:hAnsi="Times New Roman" w:cs="Times New Roman"/>
          <w:sz w:val="26"/>
          <w:szCs w:val="26"/>
        </w:rPr>
        <w:t xml:space="preserve">участник отбора не должен являться иностранным юридическим лицом, </w:t>
      </w:r>
      <w:r>
        <w:rPr>
          <w:rFonts w:ascii="Times New Roman" w:hAnsi="Times New Roman" w:cs="Times New Roman"/>
          <w:sz w:val="26"/>
          <w:szCs w:val="26"/>
        </w:rPr>
        <w:br/>
      </w:r>
      <w:r w:rsidRPr="007F54E0">
        <w:rPr>
          <w:rFonts w:ascii="Times New Roman" w:hAnsi="Times New Roman" w:cs="Times New Roman"/>
          <w:sz w:val="26"/>
          <w:szCs w:val="26"/>
        </w:rPr>
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7F54E0">
        <w:rPr>
          <w:rFonts w:ascii="Times New Roman" w:hAnsi="Times New Roman" w:cs="Times New Roman"/>
          <w:sz w:val="26"/>
          <w:szCs w:val="26"/>
        </w:rPr>
        <w:t xml:space="preserve">и (или) не предусматривающих раскрытия и предоставления информации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7F54E0">
        <w:rPr>
          <w:rFonts w:ascii="Times New Roman" w:hAnsi="Times New Roman" w:cs="Times New Roman"/>
          <w:sz w:val="26"/>
          <w:szCs w:val="26"/>
        </w:rPr>
        <w:t>при проведении финансовых операций (офшорные зоны) в отношении таких юридических лиц, в совокупности превышает 50 процентов;</w:t>
      </w:r>
    </w:p>
    <w:p w:rsidR="003E5FD3" w:rsidRPr="007F54E0" w:rsidRDefault="003E5FD3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4E0">
        <w:rPr>
          <w:rFonts w:ascii="Times New Roman" w:hAnsi="Times New Roman" w:cs="Times New Roman"/>
          <w:sz w:val="26"/>
          <w:szCs w:val="26"/>
        </w:rPr>
        <w:t>у</w:t>
      </w:r>
      <w:r w:rsidRPr="004F32B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частник отбора не получает средства из окружного бюджета на основании иных нормативных правовых актов на цели, указанные в </w:t>
      </w:r>
      <w:hyperlink w:anchor="sub_10400" w:history="1">
        <w:r w:rsidRPr="004F32B0">
          <w:rPr>
            <w:rStyle w:val="a6"/>
            <w:rFonts w:ascii="Times New Roman" w:hAnsi="Times New Roman" w:cs="Times New Roman"/>
            <w:color w:val="0D0D0D" w:themeColor="text1" w:themeTint="F2"/>
            <w:sz w:val="26"/>
            <w:szCs w:val="26"/>
          </w:rPr>
          <w:t xml:space="preserve">пункте </w:t>
        </w:r>
        <w:r w:rsidR="004F32B0" w:rsidRPr="004F32B0">
          <w:rPr>
            <w:rStyle w:val="a6"/>
            <w:rFonts w:ascii="Times New Roman" w:hAnsi="Times New Roman" w:cs="Times New Roman"/>
            <w:color w:val="0D0D0D" w:themeColor="text1" w:themeTint="F2"/>
            <w:sz w:val="26"/>
            <w:szCs w:val="26"/>
          </w:rPr>
          <w:t>5</w:t>
        </w:r>
      </w:hyperlink>
      <w:r w:rsidRPr="004F32B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настоящего Порядка;</w:t>
      </w:r>
    </w:p>
    <w:p w:rsidR="003E5FD3" w:rsidRPr="007F54E0" w:rsidRDefault="003E5FD3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4E0">
        <w:rPr>
          <w:rFonts w:ascii="Times New Roman" w:hAnsi="Times New Roman" w:cs="Times New Roman"/>
          <w:sz w:val="26"/>
          <w:szCs w:val="26"/>
        </w:rPr>
        <w:t>участник отбора не получает средства из бюдж</w:t>
      </w:r>
      <w:r>
        <w:rPr>
          <w:rFonts w:ascii="Times New Roman" w:hAnsi="Times New Roman" w:cs="Times New Roman"/>
          <w:sz w:val="26"/>
          <w:szCs w:val="26"/>
        </w:rPr>
        <w:t>ета муниципального образования «</w:t>
      </w:r>
      <w:r w:rsidRPr="007F54E0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«Город Нарьян-Мар»</w:t>
      </w:r>
      <w:r w:rsidRPr="007F54E0">
        <w:rPr>
          <w:rFonts w:ascii="Times New Roman" w:hAnsi="Times New Roman" w:cs="Times New Roman"/>
          <w:sz w:val="26"/>
          <w:szCs w:val="26"/>
        </w:rPr>
        <w:t xml:space="preserve"> на основании муниципальных правовых актов в целях возмещения затрат, возникших в соответствии с договорами, расходы по которым заявлены к </w:t>
      </w:r>
      <w:r w:rsidRPr="004F32B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возмещению в соответствии с настоящим Порядком, соответствующих целям, указанным в </w:t>
      </w:r>
      <w:hyperlink w:anchor="sub_10400" w:history="1">
        <w:r w:rsidRPr="004F32B0">
          <w:rPr>
            <w:rStyle w:val="a6"/>
            <w:rFonts w:ascii="Times New Roman" w:hAnsi="Times New Roman" w:cs="Times New Roman"/>
            <w:color w:val="0D0D0D" w:themeColor="text1" w:themeTint="F2"/>
            <w:sz w:val="26"/>
            <w:szCs w:val="26"/>
          </w:rPr>
          <w:t xml:space="preserve">пункте </w:t>
        </w:r>
        <w:r w:rsidR="004F32B0" w:rsidRPr="004F32B0">
          <w:rPr>
            <w:rStyle w:val="a6"/>
            <w:rFonts w:ascii="Times New Roman" w:hAnsi="Times New Roman" w:cs="Times New Roman"/>
            <w:color w:val="0D0D0D" w:themeColor="text1" w:themeTint="F2"/>
            <w:sz w:val="26"/>
            <w:szCs w:val="26"/>
          </w:rPr>
          <w:t>5</w:t>
        </w:r>
      </w:hyperlink>
      <w:r w:rsidRPr="004F32B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настоящего </w:t>
      </w:r>
      <w:r w:rsidRPr="007F54E0">
        <w:rPr>
          <w:rFonts w:ascii="Times New Roman" w:hAnsi="Times New Roman" w:cs="Times New Roman"/>
          <w:sz w:val="26"/>
          <w:szCs w:val="26"/>
        </w:rPr>
        <w:t>Порядка;</w:t>
      </w:r>
    </w:p>
    <w:p w:rsidR="003E5FD3" w:rsidRPr="007F54E0" w:rsidRDefault="003E5FD3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108003"/>
      <w:r w:rsidRPr="007F54E0">
        <w:rPr>
          <w:rFonts w:ascii="Times New Roman" w:hAnsi="Times New Roman" w:cs="Times New Roman"/>
          <w:sz w:val="26"/>
          <w:szCs w:val="26"/>
        </w:rPr>
        <w:t>3) участник отбора должен быть включен в Единый реестр субъектов малого и среднего предпринимательства;</w:t>
      </w:r>
    </w:p>
    <w:p w:rsidR="003E5FD3" w:rsidRPr="007F54E0" w:rsidRDefault="003E5FD3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108004"/>
      <w:bookmarkEnd w:id="15"/>
      <w:r w:rsidRPr="007F54E0">
        <w:rPr>
          <w:rFonts w:ascii="Times New Roman" w:hAnsi="Times New Roman" w:cs="Times New Roman"/>
          <w:sz w:val="26"/>
          <w:szCs w:val="26"/>
        </w:rPr>
        <w:t>4) участник отбора</w:t>
      </w:r>
      <w:r>
        <w:rPr>
          <w:rFonts w:ascii="Times New Roman" w:hAnsi="Times New Roman" w:cs="Times New Roman"/>
          <w:sz w:val="26"/>
          <w:szCs w:val="26"/>
        </w:rPr>
        <w:t xml:space="preserve"> не </w:t>
      </w:r>
      <w:r w:rsidRPr="007F54E0">
        <w:rPr>
          <w:rFonts w:ascii="Times New Roman" w:hAnsi="Times New Roman" w:cs="Times New Roman"/>
          <w:sz w:val="26"/>
          <w:szCs w:val="26"/>
        </w:rPr>
        <w:t xml:space="preserve">относится к субъектам МСП, </w:t>
      </w:r>
      <w:r w:rsidRPr="004F32B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указанным в </w:t>
      </w:r>
      <w:hyperlink r:id="rId17" w:history="1">
        <w:r w:rsidRPr="004F32B0">
          <w:rPr>
            <w:rStyle w:val="a6"/>
            <w:rFonts w:ascii="Times New Roman" w:hAnsi="Times New Roman" w:cs="Times New Roman"/>
            <w:color w:val="0D0D0D" w:themeColor="text1" w:themeTint="F2"/>
            <w:sz w:val="26"/>
            <w:szCs w:val="26"/>
          </w:rPr>
          <w:t>частях 3</w:t>
        </w:r>
      </w:hyperlink>
      <w:r w:rsidRPr="004F32B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, </w:t>
      </w:r>
      <w:hyperlink r:id="rId18" w:history="1">
        <w:r w:rsidRPr="004F32B0">
          <w:rPr>
            <w:rStyle w:val="a6"/>
            <w:rFonts w:ascii="Times New Roman" w:hAnsi="Times New Roman" w:cs="Times New Roman"/>
            <w:color w:val="0D0D0D" w:themeColor="text1" w:themeTint="F2"/>
            <w:sz w:val="26"/>
            <w:szCs w:val="26"/>
          </w:rPr>
          <w:t>4 статьи 14</w:t>
        </w:r>
      </w:hyperlink>
      <w:r w:rsidRPr="004F32B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Федерального закона от 24.07.2007 № 209-ФЗ «О развитии малого </w:t>
      </w:r>
      <w:r w:rsidRPr="004F32B0">
        <w:rPr>
          <w:rFonts w:ascii="Times New Roman" w:hAnsi="Times New Roman" w:cs="Times New Roman"/>
          <w:color w:val="0D0D0D" w:themeColor="text1" w:themeTint="F2"/>
          <w:sz w:val="26"/>
          <w:szCs w:val="26"/>
        </w:rPr>
        <w:br/>
        <w:t xml:space="preserve">и среднего предпринимательства в Российской Федерации» (далее – Федеральный </w:t>
      </w:r>
      <w:r w:rsidRPr="007F54E0">
        <w:rPr>
          <w:rFonts w:ascii="Times New Roman" w:hAnsi="Times New Roman" w:cs="Times New Roman"/>
          <w:sz w:val="26"/>
          <w:szCs w:val="26"/>
        </w:rPr>
        <w:t xml:space="preserve">закон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F54E0">
        <w:rPr>
          <w:rFonts w:ascii="Times New Roman" w:hAnsi="Times New Roman" w:cs="Times New Roman"/>
          <w:sz w:val="26"/>
          <w:szCs w:val="26"/>
        </w:rPr>
        <w:t> 209-ФЗ);</w:t>
      </w:r>
    </w:p>
    <w:bookmarkEnd w:id="16"/>
    <w:p w:rsidR="003E5FD3" w:rsidRPr="007F54E0" w:rsidRDefault="003E5FD3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4E0">
        <w:rPr>
          <w:rFonts w:ascii="Times New Roman" w:hAnsi="Times New Roman" w:cs="Times New Roman"/>
          <w:sz w:val="26"/>
          <w:szCs w:val="26"/>
        </w:rPr>
        <w:t>5) деятельность, осуществляемая участник</w:t>
      </w:r>
      <w:r w:rsidR="004F32B0">
        <w:rPr>
          <w:rFonts w:ascii="Times New Roman" w:hAnsi="Times New Roman" w:cs="Times New Roman"/>
          <w:sz w:val="26"/>
          <w:szCs w:val="26"/>
        </w:rPr>
        <w:t>ом</w:t>
      </w:r>
      <w:r w:rsidRPr="007F54E0">
        <w:rPr>
          <w:rFonts w:ascii="Times New Roman" w:hAnsi="Times New Roman" w:cs="Times New Roman"/>
          <w:sz w:val="26"/>
          <w:szCs w:val="26"/>
        </w:rPr>
        <w:t xml:space="preserve"> отбора (в соответствии </w:t>
      </w:r>
      <w:r w:rsidR="004F32B0">
        <w:rPr>
          <w:rFonts w:ascii="Times New Roman" w:hAnsi="Times New Roman" w:cs="Times New Roman"/>
          <w:sz w:val="26"/>
          <w:szCs w:val="26"/>
        </w:rPr>
        <w:br/>
      </w:r>
      <w:r w:rsidRPr="007F54E0">
        <w:rPr>
          <w:rFonts w:ascii="Times New Roman" w:hAnsi="Times New Roman" w:cs="Times New Roman"/>
          <w:sz w:val="26"/>
          <w:szCs w:val="26"/>
        </w:rPr>
        <w:t xml:space="preserve">с основным видом деятельности, указанным в выписке из Единого реестра субъектов малого и среднего предпринимательства), </w:t>
      </w:r>
      <w:r w:rsidRPr="004F32B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должна соответствовать приоритетным направлениям поддержки бизнеса, определенным </w:t>
      </w:r>
      <w:hyperlink r:id="rId19" w:history="1">
        <w:r w:rsidRPr="004F32B0">
          <w:rPr>
            <w:rStyle w:val="a6"/>
            <w:rFonts w:ascii="Times New Roman" w:hAnsi="Times New Roman" w:cs="Times New Roman"/>
            <w:color w:val="0D0D0D" w:themeColor="text1" w:themeTint="F2"/>
            <w:sz w:val="26"/>
            <w:szCs w:val="26"/>
          </w:rPr>
          <w:t>Программой</w:t>
        </w:r>
      </w:hyperlink>
      <w:r w:rsidRPr="004F32B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(за исключением случая, указанного в </w:t>
      </w:r>
      <w:hyperlink w:anchor="sub_10120" w:history="1">
        <w:r w:rsidRPr="004F32B0">
          <w:rPr>
            <w:rStyle w:val="a6"/>
            <w:rFonts w:ascii="Times New Roman" w:hAnsi="Times New Roman" w:cs="Times New Roman"/>
            <w:color w:val="0D0D0D" w:themeColor="text1" w:themeTint="F2"/>
            <w:sz w:val="26"/>
            <w:szCs w:val="26"/>
          </w:rPr>
          <w:t>абзаце втором пункта 1</w:t>
        </w:r>
      </w:hyperlink>
      <w:r w:rsidRPr="004F32B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настоящего Порядка</w:t>
      </w:r>
      <w:r w:rsidRPr="007F54E0">
        <w:rPr>
          <w:rFonts w:ascii="Times New Roman" w:hAnsi="Times New Roman" w:cs="Times New Roman"/>
          <w:sz w:val="26"/>
          <w:szCs w:val="26"/>
        </w:rPr>
        <w:t>);</w:t>
      </w:r>
    </w:p>
    <w:p w:rsidR="003E5FD3" w:rsidRPr="007F54E0" w:rsidRDefault="003E5FD3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108006"/>
      <w:r w:rsidRPr="007F54E0">
        <w:rPr>
          <w:rFonts w:ascii="Times New Roman" w:hAnsi="Times New Roman" w:cs="Times New Roman"/>
          <w:sz w:val="26"/>
          <w:szCs w:val="26"/>
        </w:rPr>
        <w:t xml:space="preserve">6) участник отбора осуществляет предпринимательскую деятельность </w:t>
      </w:r>
      <w:r>
        <w:rPr>
          <w:rFonts w:ascii="Times New Roman" w:hAnsi="Times New Roman" w:cs="Times New Roman"/>
          <w:sz w:val="26"/>
          <w:szCs w:val="26"/>
        </w:rPr>
        <w:br/>
      </w:r>
      <w:r w:rsidRPr="007F54E0">
        <w:rPr>
          <w:rFonts w:ascii="Times New Roman" w:hAnsi="Times New Roman" w:cs="Times New Roman"/>
          <w:sz w:val="26"/>
          <w:szCs w:val="26"/>
        </w:rPr>
        <w:t>на территории Ненецкого автономного округа;</w:t>
      </w:r>
    </w:p>
    <w:p w:rsidR="003E5FD3" w:rsidRPr="007F54E0" w:rsidRDefault="003E5FD3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108007"/>
      <w:bookmarkEnd w:id="17"/>
      <w:r w:rsidRPr="007F54E0">
        <w:rPr>
          <w:rFonts w:ascii="Times New Roman" w:hAnsi="Times New Roman" w:cs="Times New Roman"/>
          <w:sz w:val="26"/>
          <w:szCs w:val="26"/>
        </w:rPr>
        <w:t>7) участник отбора уплачивает налоги в консолидированный бюджет Ненецкого автономного округа.</w:t>
      </w:r>
    </w:p>
    <w:bookmarkEnd w:id="18"/>
    <w:p w:rsidR="003E5FD3" w:rsidRPr="007F54E0" w:rsidRDefault="003E5FD3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4E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F54E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F54E0">
        <w:rPr>
          <w:rFonts w:ascii="Times New Roman" w:hAnsi="Times New Roman" w:cs="Times New Roman"/>
          <w:sz w:val="26"/>
          <w:szCs w:val="26"/>
        </w:rPr>
        <w:t xml:space="preserve">частник отбора, претендующий на получение субсидии на возмещение части затрат по аренде помещений субъектами социального предпринимательства, </w:t>
      </w:r>
      <w:r w:rsidRPr="007F54E0">
        <w:rPr>
          <w:rFonts w:ascii="Times New Roman" w:hAnsi="Times New Roman" w:cs="Times New Roman"/>
          <w:sz w:val="26"/>
          <w:szCs w:val="26"/>
        </w:rPr>
        <w:lastRenderedPageBreak/>
        <w:t xml:space="preserve">помимо требований, </w:t>
      </w:r>
      <w:r w:rsidRPr="004F32B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установленных </w:t>
      </w:r>
      <w:hyperlink w:anchor="sub_10800" w:history="1">
        <w:r w:rsidRPr="004F32B0">
          <w:rPr>
            <w:rStyle w:val="a6"/>
            <w:rFonts w:ascii="Times New Roman" w:hAnsi="Times New Roman" w:cs="Times New Roman"/>
            <w:color w:val="0D0D0D" w:themeColor="text1" w:themeTint="F2"/>
            <w:sz w:val="26"/>
            <w:szCs w:val="26"/>
          </w:rPr>
          <w:t xml:space="preserve">пунктом </w:t>
        </w:r>
        <w:r w:rsidR="004F32B0" w:rsidRPr="004F32B0">
          <w:rPr>
            <w:rStyle w:val="a6"/>
            <w:rFonts w:ascii="Times New Roman" w:hAnsi="Times New Roman" w:cs="Times New Roman"/>
            <w:color w:val="0D0D0D" w:themeColor="text1" w:themeTint="F2"/>
            <w:sz w:val="26"/>
            <w:szCs w:val="26"/>
          </w:rPr>
          <w:t>10</w:t>
        </w:r>
      </w:hyperlink>
      <w:r w:rsidRPr="004F32B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настоящего </w:t>
      </w:r>
      <w:r w:rsidRPr="007F54E0">
        <w:rPr>
          <w:rFonts w:ascii="Times New Roman" w:hAnsi="Times New Roman" w:cs="Times New Roman"/>
          <w:sz w:val="26"/>
          <w:szCs w:val="26"/>
        </w:rPr>
        <w:t>Порядка, должен соответствовать одному из следующих требований на дату подачи заявки:</w:t>
      </w:r>
    </w:p>
    <w:p w:rsidR="003E5FD3" w:rsidRPr="007F54E0" w:rsidRDefault="003E5FD3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10901"/>
      <w:r w:rsidRPr="007F54E0">
        <w:rPr>
          <w:rFonts w:ascii="Times New Roman" w:hAnsi="Times New Roman" w:cs="Times New Roman"/>
          <w:sz w:val="26"/>
          <w:szCs w:val="26"/>
        </w:rPr>
        <w:t>1) состоять в Перечне социальных предприятий;</w:t>
      </w:r>
    </w:p>
    <w:p w:rsidR="003E5FD3" w:rsidRPr="007F54E0" w:rsidRDefault="003E5FD3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10902"/>
      <w:bookmarkEnd w:id="19"/>
      <w:r w:rsidRPr="007F54E0">
        <w:rPr>
          <w:rFonts w:ascii="Times New Roman" w:hAnsi="Times New Roman" w:cs="Times New Roman"/>
          <w:sz w:val="26"/>
          <w:szCs w:val="26"/>
        </w:rPr>
        <w:t>2) при осуществлении деятельности без привлечения работников, относиться к одной из нижеперечисленных категорий граждан:</w:t>
      </w:r>
    </w:p>
    <w:bookmarkEnd w:id="20"/>
    <w:p w:rsidR="003E5FD3" w:rsidRPr="007F54E0" w:rsidRDefault="003E5FD3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4E0">
        <w:rPr>
          <w:rFonts w:ascii="Times New Roman" w:hAnsi="Times New Roman" w:cs="Times New Roman"/>
          <w:sz w:val="26"/>
          <w:szCs w:val="26"/>
        </w:rPr>
        <w:t>инвалиды и (или) иные лица с ограниченными возможностями здоровья;</w:t>
      </w:r>
    </w:p>
    <w:p w:rsidR="003E5FD3" w:rsidRPr="007F54E0" w:rsidRDefault="003E5FD3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4E0">
        <w:rPr>
          <w:rFonts w:ascii="Times New Roman" w:hAnsi="Times New Roman" w:cs="Times New Roman"/>
          <w:sz w:val="26"/>
          <w:szCs w:val="26"/>
        </w:rPr>
        <w:t>выпускники детских домов в возрасте до 21 года включительно;</w:t>
      </w:r>
    </w:p>
    <w:p w:rsidR="003E5FD3" w:rsidRPr="007F54E0" w:rsidRDefault="003E5FD3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4E0">
        <w:rPr>
          <w:rFonts w:ascii="Times New Roman" w:hAnsi="Times New Roman" w:cs="Times New Roman"/>
          <w:sz w:val="26"/>
          <w:szCs w:val="26"/>
        </w:rPr>
        <w:t xml:space="preserve">лица, освобожденные из мест лишения свободы и имеющие неснятую </w:t>
      </w:r>
      <w:r w:rsidR="00A54B30">
        <w:rPr>
          <w:rFonts w:ascii="Times New Roman" w:hAnsi="Times New Roman" w:cs="Times New Roman"/>
          <w:sz w:val="26"/>
          <w:szCs w:val="26"/>
        </w:rPr>
        <w:br/>
      </w:r>
      <w:r w:rsidRPr="007F54E0">
        <w:rPr>
          <w:rFonts w:ascii="Times New Roman" w:hAnsi="Times New Roman" w:cs="Times New Roman"/>
          <w:sz w:val="26"/>
          <w:szCs w:val="26"/>
        </w:rPr>
        <w:t>или непогашенную судимость;</w:t>
      </w:r>
    </w:p>
    <w:p w:rsidR="003E5FD3" w:rsidRPr="007F54E0" w:rsidRDefault="003E5FD3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4E0">
        <w:rPr>
          <w:rFonts w:ascii="Times New Roman" w:hAnsi="Times New Roman" w:cs="Times New Roman"/>
          <w:sz w:val="26"/>
          <w:szCs w:val="26"/>
        </w:rPr>
        <w:t>беженцы и вынужденные переселенцы;</w:t>
      </w:r>
    </w:p>
    <w:p w:rsidR="003E5FD3" w:rsidRPr="007F54E0" w:rsidRDefault="003E5FD3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4E0">
        <w:rPr>
          <w:rFonts w:ascii="Times New Roman" w:hAnsi="Times New Roman" w:cs="Times New Roman"/>
          <w:sz w:val="26"/>
          <w:szCs w:val="26"/>
        </w:rPr>
        <w:t xml:space="preserve">граждане, подвергшиеся воздействию радиации вследствие чернобыльской </w:t>
      </w:r>
      <w:r w:rsidR="00A54B30">
        <w:rPr>
          <w:rFonts w:ascii="Times New Roman" w:hAnsi="Times New Roman" w:cs="Times New Roman"/>
          <w:sz w:val="26"/>
          <w:szCs w:val="26"/>
        </w:rPr>
        <w:br/>
      </w:r>
      <w:r w:rsidRPr="007F54E0">
        <w:rPr>
          <w:rFonts w:ascii="Times New Roman" w:hAnsi="Times New Roman" w:cs="Times New Roman"/>
          <w:sz w:val="26"/>
          <w:szCs w:val="26"/>
        </w:rPr>
        <w:t>и других радиационных аварий и катастроф.</w:t>
      </w:r>
    </w:p>
    <w:p w:rsidR="003E5FD3" w:rsidRPr="007049BE" w:rsidRDefault="003E5FD3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4E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F54E0">
        <w:rPr>
          <w:rFonts w:ascii="Times New Roman" w:hAnsi="Times New Roman" w:cs="Times New Roman"/>
          <w:sz w:val="26"/>
          <w:szCs w:val="26"/>
        </w:rPr>
        <w:t xml:space="preserve">. У участника отбора, претендующего на получение субсидии в целях возмещения части затрат по уплате процентов по кредитным договорам или договорам лизинга, заключенным с российскими кредитными или лизинговыми организациями, должна отсутствовать просроченная задолженность по кредитным или лизинговым платежам, подтверждаемая справкой кредитной или лизинговой </w:t>
      </w:r>
      <w:r w:rsidRPr="007049BE">
        <w:rPr>
          <w:rFonts w:ascii="Times New Roman" w:hAnsi="Times New Roman" w:cs="Times New Roman"/>
          <w:sz w:val="26"/>
          <w:szCs w:val="26"/>
        </w:rPr>
        <w:t>организации, выданной позднее даты последнего на текущий момент платежа согласно графику платежей.</w:t>
      </w:r>
    </w:p>
    <w:p w:rsidR="003E5FD3" w:rsidRPr="007049BE" w:rsidRDefault="003E5FD3" w:rsidP="003E5FD3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BE">
        <w:rPr>
          <w:rFonts w:ascii="Times New Roman" w:hAnsi="Times New Roman" w:cs="Times New Roman"/>
          <w:sz w:val="26"/>
          <w:szCs w:val="26"/>
        </w:rPr>
        <w:t>13. Отборы объявляются Департаментом по мере необходимости в текущем финансовом году.</w:t>
      </w:r>
    </w:p>
    <w:p w:rsidR="003E5FD3" w:rsidRPr="007049BE" w:rsidRDefault="003E5FD3" w:rsidP="003E5FD3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1150"/>
      <w:r w:rsidRPr="007049BE">
        <w:rPr>
          <w:rFonts w:ascii="Times New Roman" w:hAnsi="Times New Roman" w:cs="Times New Roman"/>
          <w:sz w:val="26"/>
          <w:szCs w:val="26"/>
        </w:rPr>
        <w:t>14. При проведении отбора Департамент последовательно осуществляет следующие действия:</w:t>
      </w:r>
    </w:p>
    <w:p w:rsidR="003E5FD3" w:rsidRPr="00343D92" w:rsidRDefault="003E5FD3" w:rsidP="003E5FD3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11501"/>
      <w:bookmarkEnd w:id="21"/>
      <w:r w:rsidRPr="007049BE">
        <w:rPr>
          <w:rFonts w:ascii="Times New Roman" w:hAnsi="Times New Roman" w:cs="Times New Roman"/>
          <w:sz w:val="26"/>
          <w:szCs w:val="26"/>
        </w:rPr>
        <w:t xml:space="preserve">1) издает распоряжение </w:t>
      </w:r>
      <w:r w:rsidRPr="00343D92">
        <w:rPr>
          <w:rFonts w:ascii="Times New Roman" w:hAnsi="Times New Roman" w:cs="Times New Roman"/>
          <w:sz w:val="26"/>
          <w:szCs w:val="26"/>
        </w:rPr>
        <w:t xml:space="preserve">о проведении отбора в пределах бюджетных ассигнований, предусмотренных законом Ненецкого автономного округа </w:t>
      </w:r>
      <w:r>
        <w:rPr>
          <w:rFonts w:ascii="Times New Roman" w:hAnsi="Times New Roman" w:cs="Times New Roman"/>
          <w:sz w:val="26"/>
          <w:szCs w:val="26"/>
        </w:rPr>
        <w:br/>
      </w:r>
      <w:r w:rsidRPr="00343D92">
        <w:rPr>
          <w:rFonts w:ascii="Times New Roman" w:hAnsi="Times New Roman" w:cs="Times New Roman"/>
          <w:sz w:val="26"/>
          <w:szCs w:val="26"/>
        </w:rPr>
        <w:t>об окружном бюджете на текущий финансовый год и плановый период, лимитов бюджетных обязательств, утвержденных в установленном порядке на цели, предусмотренные настоящим Положением, и кассовым планом;</w:t>
      </w:r>
    </w:p>
    <w:p w:rsidR="003E5FD3" w:rsidRPr="00343D92" w:rsidRDefault="003E5FD3" w:rsidP="003E5FD3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11502"/>
      <w:bookmarkEnd w:id="22"/>
      <w:r w:rsidRPr="00343D92">
        <w:rPr>
          <w:rFonts w:ascii="Times New Roman" w:hAnsi="Times New Roman" w:cs="Times New Roman"/>
          <w:sz w:val="26"/>
          <w:szCs w:val="26"/>
        </w:rPr>
        <w:t xml:space="preserve">2) готовит </w:t>
      </w:r>
      <w:r>
        <w:rPr>
          <w:rFonts w:ascii="Times New Roman" w:hAnsi="Times New Roman" w:cs="Times New Roman"/>
          <w:sz w:val="26"/>
          <w:szCs w:val="26"/>
        </w:rPr>
        <w:t>объявле</w:t>
      </w:r>
      <w:r w:rsidRPr="00343D92">
        <w:rPr>
          <w:rFonts w:ascii="Times New Roman" w:hAnsi="Times New Roman" w:cs="Times New Roman"/>
          <w:sz w:val="26"/>
          <w:szCs w:val="26"/>
        </w:rPr>
        <w:t>ние о проведении отбора (далее - </w:t>
      </w:r>
      <w:r>
        <w:rPr>
          <w:rFonts w:ascii="Times New Roman" w:hAnsi="Times New Roman" w:cs="Times New Roman"/>
          <w:sz w:val="26"/>
          <w:szCs w:val="26"/>
        </w:rPr>
        <w:t>объявл</w:t>
      </w:r>
      <w:r w:rsidRPr="00343D92">
        <w:rPr>
          <w:rFonts w:ascii="Times New Roman" w:hAnsi="Times New Roman" w:cs="Times New Roman"/>
          <w:sz w:val="26"/>
          <w:szCs w:val="26"/>
        </w:rPr>
        <w:t>ение), содержащее:</w:t>
      </w:r>
    </w:p>
    <w:bookmarkEnd w:id="23"/>
    <w:p w:rsidR="003E5FD3" w:rsidRPr="00343D92" w:rsidRDefault="003E5FD3" w:rsidP="003E5FD3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3D92">
        <w:rPr>
          <w:rFonts w:ascii="Times New Roman" w:hAnsi="Times New Roman" w:cs="Times New Roman"/>
          <w:sz w:val="26"/>
          <w:szCs w:val="26"/>
        </w:rPr>
        <w:t>дату и время начала (окончания) приема заявок, которые не могут быть меньше 30 календарных дней, следующих за днем размещения извещения;</w:t>
      </w:r>
    </w:p>
    <w:p w:rsidR="003E5FD3" w:rsidRPr="00343D92" w:rsidRDefault="003E5FD3" w:rsidP="003E5FD3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3D92">
        <w:rPr>
          <w:rFonts w:ascii="Times New Roman" w:hAnsi="Times New Roman" w:cs="Times New Roman"/>
          <w:sz w:val="26"/>
          <w:szCs w:val="26"/>
        </w:rPr>
        <w:t>наименование, место нахождения, почтовый адрес, адрес электронной почты Департамента;</w:t>
      </w:r>
    </w:p>
    <w:p w:rsidR="003E5FD3" w:rsidRPr="00343D92" w:rsidRDefault="003E5FD3" w:rsidP="003E5FD3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3D92">
        <w:rPr>
          <w:rFonts w:ascii="Times New Roman" w:hAnsi="Times New Roman" w:cs="Times New Roman"/>
          <w:sz w:val="26"/>
          <w:szCs w:val="26"/>
        </w:rPr>
        <w:t>цели предоставления субсидии, результат предоставления субсидии, показатели результативности;</w:t>
      </w:r>
    </w:p>
    <w:p w:rsidR="003E5FD3" w:rsidRPr="00A54B30" w:rsidRDefault="003E5FD3" w:rsidP="003E5FD3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343D92">
        <w:rPr>
          <w:rFonts w:ascii="Times New Roman" w:hAnsi="Times New Roman" w:cs="Times New Roman"/>
          <w:sz w:val="26"/>
          <w:szCs w:val="26"/>
        </w:rPr>
        <w:t xml:space="preserve">адрес официального сайта Департамента в информационно-телекоммуникационной сети </w:t>
      </w:r>
      <w:r w:rsidR="00A54B30">
        <w:rPr>
          <w:rFonts w:ascii="Times New Roman" w:hAnsi="Times New Roman" w:cs="Times New Roman"/>
          <w:sz w:val="26"/>
          <w:szCs w:val="26"/>
        </w:rPr>
        <w:t>«</w:t>
      </w:r>
      <w:r w:rsidRPr="00343D92">
        <w:rPr>
          <w:rFonts w:ascii="Times New Roman" w:hAnsi="Times New Roman" w:cs="Times New Roman"/>
          <w:sz w:val="26"/>
          <w:szCs w:val="26"/>
        </w:rPr>
        <w:t>Интернет</w:t>
      </w:r>
      <w:r w:rsidR="00A54B30">
        <w:rPr>
          <w:rFonts w:ascii="Times New Roman" w:hAnsi="Times New Roman" w:cs="Times New Roman"/>
          <w:sz w:val="26"/>
          <w:szCs w:val="26"/>
        </w:rPr>
        <w:t>»</w:t>
      </w:r>
      <w:r w:rsidRPr="00343D92">
        <w:rPr>
          <w:rFonts w:ascii="Times New Roman" w:hAnsi="Times New Roman" w:cs="Times New Roman"/>
          <w:sz w:val="26"/>
          <w:szCs w:val="26"/>
        </w:rPr>
        <w:t xml:space="preserve"> </w:t>
      </w:r>
      <w:r w:rsidRPr="00A54B3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(</w:t>
      </w:r>
      <w:hyperlink r:id="rId20" w:history="1">
        <w:r w:rsidRPr="00A54B30">
          <w:rPr>
            <w:rStyle w:val="a6"/>
            <w:rFonts w:ascii="Times New Roman" w:hAnsi="Times New Roman" w:cs="Times New Roman"/>
            <w:color w:val="0D0D0D" w:themeColor="text1" w:themeTint="F2"/>
            <w:sz w:val="26"/>
            <w:szCs w:val="26"/>
          </w:rPr>
          <w:t>www.dfei.adm-nao.ru</w:t>
        </w:r>
      </w:hyperlink>
      <w:r w:rsidRPr="00A54B3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);</w:t>
      </w:r>
    </w:p>
    <w:p w:rsidR="003E5FD3" w:rsidRPr="00343D92" w:rsidRDefault="003E5FD3" w:rsidP="003E5FD3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4B3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установленные настоящим Положением требования к участникам </w:t>
      </w:r>
      <w:r w:rsidRPr="00343D92">
        <w:rPr>
          <w:rFonts w:ascii="Times New Roman" w:hAnsi="Times New Roman" w:cs="Times New Roman"/>
          <w:sz w:val="26"/>
          <w:szCs w:val="26"/>
        </w:rPr>
        <w:t xml:space="preserve">отбора </w:t>
      </w:r>
      <w:r>
        <w:rPr>
          <w:rFonts w:ascii="Times New Roman" w:hAnsi="Times New Roman" w:cs="Times New Roman"/>
          <w:sz w:val="26"/>
          <w:szCs w:val="26"/>
        </w:rPr>
        <w:br/>
      </w:r>
      <w:r w:rsidRPr="00343D92">
        <w:rPr>
          <w:rFonts w:ascii="Times New Roman" w:hAnsi="Times New Roman" w:cs="Times New Roman"/>
          <w:sz w:val="26"/>
          <w:szCs w:val="26"/>
        </w:rPr>
        <w:t xml:space="preserve">и перечень документов, представляемых участниками отбора для подтверждения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343D92">
        <w:rPr>
          <w:rFonts w:ascii="Times New Roman" w:hAnsi="Times New Roman" w:cs="Times New Roman"/>
          <w:sz w:val="26"/>
          <w:szCs w:val="26"/>
        </w:rPr>
        <w:t>их соответствия указанным требованиям;</w:t>
      </w:r>
    </w:p>
    <w:p w:rsidR="003E5FD3" w:rsidRPr="00343D92" w:rsidRDefault="003E5FD3" w:rsidP="003E5FD3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3D92">
        <w:rPr>
          <w:rFonts w:ascii="Times New Roman" w:hAnsi="Times New Roman" w:cs="Times New Roman"/>
          <w:sz w:val="26"/>
          <w:szCs w:val="26"/>
        </w:rPr>
        <w:t>порядок подачи заявок участниками отбора и установленные настоящим Положением требования, предъявляемые к форме и содержанию заявок;</w:t>
      </w:r>
    </w:p>
    <w:p w:rsidR="003E5FD3" w:rsidRPr="00343D92" w:rsidRDefault="003E5FD3" w:rsidP="003E5FD3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3D92">
        <w:rPr>
          <w:rFonts w:ascii="Times New Roman" w:hAnsi="Times New Roman" w:cs="Times New Roman"/>
          <w:sz w:val="26"/>
          <w:szCs w:val="26"/>
        </w:rPr>
        <w:t>порядок отзыва заявок участниками отбора, порядок возврата заявок участникам отбора, содержащий в том числе основания для возврата заявок, порядок внесения изменений в заявки;</w:t>
      </w:r>
    </w:p>
    <w:p w:rsidR="003E5FD3" w:rsidRPr="00343D92" w:rsidRDefault="003E5FD3" w:rsidP="003E5FD3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3D92">
        <w:rPr>
          <w:rFonts w:ascii="Times New Roman" w:hAnsi="Times New Roman" w:cs="Times New Roman"/>
          <w:sz w:val="26"/>
          <w:szCs w:val="26"/>
        </w:rPr>
        <w:t>правила рассмотрения и оценки заявок;</w:t>
      </w:r>
    </w:p>
    <w:p w:rsidR="003E5FD3" w:rsidRPr="00343D92" w:rsidRDefault="003E5FD3" w:rsidP="003E5FD3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3D92">
        <w:rPr>
          <w:rFonts w:ascii="Times New Roman" w:hAnsi="Times New Roman" w:cs="Times New Roman"/>
          <w:sz w:val="26"/>
          <w:szCs w:val="26"/>
        </w:rPr>
        <w:t>порядок представления участникам отбора разъяснений положений извещения, даты начала и окончания срока их представления;</w:t>
      </w:r>
    </w:p>
    <w:p w:rsidR="003E5FD3" w:rsidRPr="00343D92" w:rsidRDefault="003E5FD3" w:rsidP="003E5FD3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3D92">
        <w:rPr>
          <w:rFonts w:ascii="Times New Roman" w:hAnsi="Times New Roman" w:cs="Times New Roman"/>
          <w:sz w:val="26"/>
          <w:szCs w:val="26"/>
        </w:rPr>
        <w:lastRenderedPageBreak/>
        <w:t xml:space="preserve">срок, в течение которого победители отбора должны подписать соглашение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343D92">
        <w:rPr>
          <w:rFonts w:ascii="Times New Roman" w:hAnsi="Times New Roman" w:cs="Times New Roman"/>
          <w:sz w:val="26"/>
          <w:szCs w:val="26"/>
        </w:rPr>
        <w:t>о предоставлении субсидии (далее - Соглашение);</w:t>
      </w:r>
    </w:p>
    <w:p w:rsidR="003E5FD3" w:rsidRPr="00343D92" w:rsidRDefault="003E5FD3" w:rsidP="003E5FD3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3D92">
        <w:rPr>
          <w:rFonts w:ascii="Times New Roman" w:hAnsi="Times New Roman" w:cs="Times New Roman"/>
          <w:sz w:val="26"/>
          <w:szCs w:val="26"/>
        </w:rPr>
        <w:t xml:space="preserve">установленные </w:t>
      </w:r>
      <w:proofErr w:type="gramStart"/>
      <w:r w:rsidRPr="00343D92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A54B30">
        <w:rPr>
          <w:rFonts w:ascii="Times New Roman" w:hAnsi="Times New Roman" w:cs="Times New Roman"/>
          <w:sz w:val="26"/>
          <w:szCs w:val="26"/>
        </w:rPr>
        <w:t>Порядком</w:t>
      </w:r>
      <w:r w:rsidRPr="00343D92">
        <w:rPr>
          <w:rFonts w:ascii="Times New Roman" w:hAnsi="Times New Roman" w:cs="Times New Roman"/>
          <w:sz w:val="26"/>
          <w:szCs w:val="26"/>
        </w:rPr>
        <w:t xml:space="preserve"> условия признания победителя отбора</w:t>
      </w:r>
      <w:proofErr w:type="gramEnd"/>
      <w:r w:rsidRPr="00343D92">
        <w:rPr>
          <w:rFonts w:ascii="Times New Roman" w:hAnsi="Times New Roman" w:cs="Times New Roman"/>
          <w:sz w:val="26"/>
          <w:szCs w:val="26"/>
        </w:rPr>
        <w:t xml:space="preserve"> уклонившимся от заключения Соглашения;</w:t>
      </w:r>
    </w:p>
    <w:p w:rsidR="003E5FD3" w:rsidRPr="00343D92" w:rsidRDefault="003E5FD3" w:rsidP="003E5FD3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3D92">
        <w:rPr>
          <w:rFonts w:ascii="Times New Roman" w:hAnsi="Times New Roman" w:cs="Times New Roman"/>
          <w:sz w:val="26"/>
          <w:szCs w:val="26"/>
        </w:rPr>
        <w:t xml:space="preserve">дата размещения результатов отбора на едином портале, на официальном </w:t>
      </w:r>
      <w:r w:rsidRPr="00A54B3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сайте Департамента в информационно-телекоммуникационной сети </w:t>
      </w:r>
      <w:r w:rsidR="00A54B30" w:rsidRPr="00A54B3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«</w:t>
      </w:r>
      <w:r w:rsidRPr="00A54B3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Интернет</w:t>
      </w:r>
      <w:r w:rsidR="00A54B30" w:rsidRPr="00A54B3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»</w:t>
      </w:r>
      <w:r w:rsidRPr="00A54B3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(</w:t>
      </w:r>
      <w:hyperlink r:id="rId21" w:history="1">
        <w:r w:rsidRPr="00A54B30">
          <w:rPr>
            <w:rStyle w:val="a6"/>
            <w:rFonts w:ascii="Times New Roman" w:hAnsi="Times New Roman" w:cs="Times New Roman"/>
            <w:color w:val="0D0D0D" w:themeColor="text1" w:themeTint="F2"/>
            <w:sz w:val="26"/>
            <w:szCs w:val="26"/>
          </w:rPr>
          <w:t>www.dfei.adm-nao.ru</w:t>
        </w:r>
      </w:hyperlink>
      <w:r w:rsidRPr="00A54B3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), которая не может быть позднее 14-го календарного </w:t>
      </w:r>
      <w:r w:rsid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br/>
      </w:r>
      <w:r w:rsidRPr="00A54B3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дня, следующего </w:t>
      </w:r>
      <w:r w:rsidRPr="00343D92">
        <w:rPr>
          <w:rFonts w:ascii="Times New Roman" w:hAnsi="Times New Roman" w:cs="Times New Roman"/>
          <w:sz w:val="26"/>
          <w:szCs w:val="26"/>
        </w:rPr>
        <w:t>за днем определения победителя отбора;</w:t>
      </w:r>
    </w:p>
    <w:p w:rsidR="003E5FD3" w:rsidRPr="00343D92" w:rsidRDefault="003E5FD3" w:rsidP="003E5FD3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11503"/>
      <w:r w:rsidRPr="00343D92">
        <w:rPr>
          <w:rFonts w:ascii="Times New Roman" w:hAnsi="Times New Roman" w:cs="Times New Roman"/>
          <w:sz w:val="26"/>
          <w:szCs w:val="26"/>
        </w:rPr>
        <w:t xml:space="preserve">3) </w:t>
      </w:r>
      <w:bookmarkStart w:id="25" w:name="sub_11504"/>
      <w:bookmarkEnd w:id="24"/>
      <w:r w:rsidRPr="00343D92">
        <w:rPr>
          <w:rFonts w:ascii="Times New Roman" w:hAnsi="Times New Roman" w:cs="Times New Roman"/>
          <w:sz w:val="26"/>
          <w:szCs w:val="26"/>
        </w:rPr>
        <w:t>издает распоряжение о проведении отбора;</w:t>
      </w:r>
    </w:p>
    <w:p w:rsidR="003E5FD3" w:rsidRPr="00343D92" w:rsidRDefault="003E5FD3" w:rsidP="003E5FD3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3D92">
        <w:rPr>
          <w:rFonts w:ascii="Times New Roman" w:hAnsi="Times New Roman" w:cs="Times New Roman"/>
          <w:sz w:val="26"/>
          <w:szCs w:val="26"/>
        </w:rPr>
        <w:t xml:space="preserve">4) не позднее, чем за 1 рабочий день до дня начала приема заявок размещает </w:t>
      </w:r>
      <w:r>
        <w:rPr>
          <w:rFonts w:ascii="Times New Roman" w:hAnsi="Times New Roman" w:cs="Times New Roman"/>
          <w:sz w:val="26"/>
          <w:szCs w:val="26"/>
        </w:rPr>
        <w:t>объявл</w:t>
      </w:r>
      <w:r w:rsidRPr="00343D92">
        <w:rPr>
          <w:rFonts w:ascii="Times New Roman" w:hAnsi="Times New Roman" w:cs="Times New Roman"/>
          <w:sz w:val="26"/>
          <w:szCs w:val="26"/>
        </w:rPr>
        <w:t xml:space="preserve">ение на едином портале, на официальном сайте Департамента </w:t>
      </w:r>
      <w:r>
        <w:rPr>
          <w:rFonts w:ascii="Times New Roman" w:hAnsi="Times New Roman" w:cs="Times New Roman"/>
          <w:sz w:val="26"/>
          <w:szCs w:val="26"/>
        </w:rPr>
        <w:br/>
      </w:r>
      <w:r w:rsidRPr="00343D92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  <w:r w:rsidR="00A54B30">
        <w:rPr>
          <w:rFonts w:ascii="Times New Roman" w:hAnsi="Times New Roman" w:cs="Times New Roman"/>
          <w:sz w:val="26"/>
          <w:szCs w:val="26"/>
        </w:rPr>
        <w:t>«</w:t>
      </w:r>
      <w:r w:rsidRPr="00343D92">
        <w:rPr>
          <w:rFonts w:ascii="Times New Roman" w:hAnsi="Times New Roman" w:cs="Times New Roman"/>
          <w:sz w:val="26"/>
          <w:szCs w:val="26"/>
        </w:rPr>
        <w:t>Интернет</w:t>
      </w:r>
      <w:r w:rsidR="00A54B30">
        <w:rPr>
          <w:rFonts w:ascii="Times New Roman" w:hAnsi="Times New Roman" w:cs="Times New Roman"/>
          <w:sz w:val="26"/>
          <w:szCs w:val="26"/>
        </w:rPr>
        <w:t>»</w:t>
      </w:r>
      <w:r w:rsidRPr="00343D92">
        <w:rPr>
          <w:rFonts w:ascii="Times New Roman" w:hAnsi="Times New Roman" w:cs="Times New Roman"/>
          <w:sz w:val="26"/>
          <w:szCs w:val="26"/>
        </w:rPr>
        <w:t xml:space="preserve"> </w:t>
      </w:r>
      <w:r w:rsidRPr="00A54B3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(</w:t>
      </w:r>
      <w:hyperlink r:id="rId22" w:history="1">
        <w:r w:rsidRPr="00A54B30">
          <w:rPr>
            <w:rStyle w:val="a6"/>
            <w:rFonts w:ascii="Times New Roman" w:hAnsi="Times New Roman" w:cs="Times New Roman"/>
            <w:color w:val="0D0D0D" w:themeColor="text1" w:themeTint="F2"/>
            <w:sz w:val="26"/>
            <w:szCs w:val="26"/>
          </w:rPr>
          <w:t>www.dfei.adm-nao.ru</w:t>
        </w:r>
      </w:hyperlink>
      <w:r w:rsidRPr="00A54B3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);</w:t>
      </w:r>
    </w:p>
    <w:p w:rsidR="003E5FD3" w:rsidRPr="00343D92" w:rsidRDefault="003E5FD3" w:rsidP="003E5FD3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11505"/>
      <w:bookmarkEnd w:id="25"/>
      <w:r w:rsidRPr="00343D92">
        <w:rPr>
          <w:rFonts w:ascii="Times New Roman" w:hAnsi="Times New Roman" w:cs="Times New Roman"/>
          <w:sz w:val="26"/>
          <w:szCs w:val="26"/>
        </w:rPr>
        <w:t>5) осуществляет прием и регистрацию заявок</w:t>
      </w:r>
      <w:r>
        <w:rPr>
          <w:rFonts w:ascii="Times New Roman" w:hAnsi="Times New Roman" w:cs="Times New Roman"/>
          <w:sz w:val="26"/>
          <w:szCs w:val="26"/>
        </w:rPr>
        <w:t xml:space="preserve"> в порядке их поступления</w:t>
      </w:r>
      <w:r w:rsidRPr="00343D92">
        <w:rPr>
          <w:rFonts w:ascii="Times New Roman" w:hAnsi="Times New Roman" w:cs="Times New Roman"/>
          <w:sz w:val="26"/>
          <w:szCs w:val="26"/>
        </w:rPr>
        <w:t>;</w:t>
      </w:r>
    </w:p>
    <w:bookmarkEnd w:id="26"/>
    <w:p w:rsidR="003E5FD3" w:rsidRDefault="003E5FD3" w:rsidP="003E5FD3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3D92">
        <w:rPr>
          <w:rFonts w:ascii="Times New Roman" w:hAnsi="Times New Roman" w:cs="Times New Roman"/>
          <w:sz w:val="26"/>
          <w:szCs w:val="26"/>
        </w:rPr>
        <w:t xml:space="preserve">6) не позднее 10 рабочего дня со дня окончания приема заявок, осуществляет проверку участников отбора на соответствие требованиям и условиям настоящего Порядка, проверку заявок участников отбора и определяет победителей отбора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43D92">
        <w:rPr>
          <w:rFonts w:ascii="Times New Roman" w:hAnsi="Times New Roman" w:cs="Times New Roman"/>
          <w:sz w:val="26"/>
          <w:szCs w:val="26"/>
        </w:rPr>
        <w:t xml:space="preserve"> участников отбора, в отношении которых принимается решение о заключении Соглашения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E5FD3" w:rsidRDefault="003E5FD3" w:rsidP="003E5FD3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принимает решение о </w:t>
      </w:r>
      <w:r w:rsidRPr="00B94238">
        <w:rPr>
          <w:rFonts w:ascii="Times New Roman" w:hAnsi="Times New Roman" w:cs="Times New Roman"/>
          <w:sz w:val="26"/>
          <w:szCs w:val="26"/>
        </w:rPr>
        <w:t>заключении Соглашения</w:t>
      </w:r>
      <w:r>
        <w:rPr>
          <w:rFonts w:ascii="Times New Roman" w:hAnsi="Times New Roman" w:cs="Times New Roman"/>
          <w:sz w:val="26"/>
          <w:szCs w:val="26"/>
        </w:rPr>
        <w:t>, о предоставлении субсидии</w:t>
      </w:r>
      <w:r w:rsidRPr="00B94238">
        <w:rPr>
          <w:rFonts w:ascii="Times New Roman" w:hAnsi="Times New Roman" w:cs="Times New Roman"/>
          <w:sz w:val="26"/>
          <w:szCs w:val="26"/>
        </w:rPr>
        <w:t xml:space="preserve"> или об отклонении заявки участника отбора </w:t>
      </w:r>
      <w:r w:rsidRPr="000223D7">
        <w:rPr>
          <w:rFonts w:ascii="Times New Roman" w:hAnsi="Times New Roman" w:cs="Times New Roman"/>
          <w:sz w:val="26"/>
          <w:szCs w:val="26"/>
        </w:rPr>
        <w:t xml:space="preserve">и отказе </w:t>
      </w:r>
      <w:r w:rsidRPr="000223D7">
        <w:rPr>
          <w:rFonts w:ascii="Times New Roman" w:hAnsi="Times New Roman" w:cs="Times New Roman"/>
          <w:sz w:val="26"/>
          <w:szCs w:val="26"/>
        </w:rPr>
        <w:br/>
        <w:t xml:space="preserve">в предоставлении субсидии по основаниям, предусмотренным пунктом </w:t>
      </w:r>
      <w:r w:rsidR="000223D7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Pr="00343D92">
        <w:rPr>
          <w:rFonts w:ascii="Times New Roman" w:hAnsi="Times New Roman" w:cs="Times New Roman"/>
          <w:sz w:val="26"/>
          <w:szCs w:val="26"/>
        </w:rPr>
        <w:t>;</w:t>
      </w:r>
    </w:p>
    <w:p w:rsidR="003E5FD3" w:rsidRPr="00343D92" w:rsidRDefault="003E5FD3" w:rsidP="003E5FD3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343D92">
        <w:rPr>
          <w:rFonts w:ascii="Times New Roman" w:hAnsi="Times New Roman" w:cs="Times New Roman"/>
          <w:sz w:val="26"/>
          <w:szCs w:val="26"/>
        </w:rPr>
        <w:t>) заключает Соглашение с победителями отбора;</w:t>
      </w:r>
    </w:p>
    <w:p w:rsidR="003E5FD3" w:rsidRDefault="003E5FD3" w:rsidP="003E5FD3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343D92">
        <w:rPr>
          <w:rFonts w:ascii="Times New Roman" w:hAnsi="Times New Roman" w:cs="Times New Roman"/>
          <w:sz w:val="26"/>
          <w:szCs w:val="26"/>
        </w:rPr>
        <w:t>) </w:t>
      </w:r>
      <w:r>
        <w:rPr>
          <w:rFonts w:ascii="Times New Roman" w:hAnsi="Times New Roman" w:cs="Times New Roman"/>
          <w:sz w:val="26"/>
          <w:szCs w:val="26"/>
        </w:rPr>
        <w:t xml:space="preserve">не позднее 5 рабочего дня со дня определения </w:t>
      </w:r>
      <w:r w:rsidRPr="00C5534B">
        <w:rPr>
          <w:rFonts w:ascii="Times New Roman" w:hAnsi="Times New Roman" w:cs="Times New Roman"/>
          <w:sz w:val="26"/>
          <w:szCs w:val="26"/>
        </w:rPr>
        <w:t>победител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C5534B">
        <w:rPr>
          <w:rFonts w:ascii="Times New Roman" w:hAnsi="Times New Roman" w:cs="Times New Roman"/>
          <w:sz w:val="26"/>
          <w:szCs w:val="26"/>
        </w:rPr>
        <w:t xml:space="preserve"> отбора, готовит </w:t>
      </w:r>
      <w:r>
        <w:rPr>
          <w:rFonts w:ascii="Times New Roman" w:hAnsi="Times New Roman" w:cs="Times New Roman"/>
          <w:sz w:val="26"/>
          <w:szCs w:val="26"/>
        </w:rPr>
        <w:t xml:space="preserve">и размещает </w:t>
      </w:r>
      <w:r w:rsidRPr="00C91DB7">
        <w:rPr>
          <w:rFonts w:ascii="Times New Roman" w:hAnsi="Times New Roman" w:cs="Times New Roman"/>
          <w:sz w:val="26"/>
          <w:szCs w:val="26"/>
        </w:rPr>
        <w:t>на едином портале</w:t>
      </w:r>
      <w:r>
        <w:rPr>
          <w:rFonts w:ascii="Times New Roman" w:hAnsi="Times New Roman" w:cs="Times New Roman"/>
          <w:sz w:val="26"/>
          <w:szCs w:val="26"/>
        </w:rPr>
        <w:t xml:space="preserve"> и на </w:t>
      </w:r>
      <w:r w:rsidRPr="00343D92">
        <w:rPr>
          <w:rFonts w:ascii="Times New Roman" w:hAnsi="Times New Roman" w:cs="Times New Roman"/>
          <w:sz w:val="26"/>
          <w:szCs w:val="26"/>
        </w:rPr>
        <w:t xml:space="preserve">официальном сайте Департамента </w:t>
      </w:r>
      <w:r>
        <w:rPr>
          <w:rFonts w:ascii="Times New Roman" w:hAnsi="Times New Roman" w:cs="Times New Roman"/>
          <w:sz w:val="26"/>
          <w:szCs w:val="26"/>
        </w:rPr>
        <w:br/>
      </w:r>
      <w:r w:rsidRPr="00343D92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  <w:r w:rsidR="004F32B0">
        <w:rPr>
          <w:rFonts w:ascii="Times New Roman" w:hAnsi="Times New Roman" w:cs="Times New Roman"/>
          <w:sz w:val="26"/>
          <w:szCs w:val="26"/>
        </w:rPr>
        <w:t>«</w:t>
      </w:r>
      <w:r w:rsidRPr="00343D92">
        <w:rPr>
          <w:rFonts w:ascii="Times New Roman" w:hAnsi="Times New Roman" w:cs="Times New Roman"/>
          <w:sz w:val="26"/>
          <w:szCs w:val="26"/>
        </w:rPr>
        <w:t>Интернет</w:t>
      </w:r>
      <w:r w:rsidR="004F32B0">
        <w:rPr>
          <w:rFonts w:ascii="Times New Roman" w:hAnsi="Times New Roman" w:cs="Times New Roman"/>
          <w:sz w:val="26"/>
          <w:szCs w:val="26"/>
        </w:rPr>
        <w:t>»</w:t>
      </w:r>
      <w:r w:rsidRPr="00343D92">
        <w:rPr>
          <w:rFonts w:ascii="Times New Roman" w:hAnsi="Times New Roman" w:cs="Times New Roman"/>
          <w:sz w:val="26"/>
          <w:szCs w:val="26"/>
        </w:rPr>
        <w:t xml:space="preserve"> </w:t>
      </w:r>
      <w:r w:rsidRPr="004F32B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(</w:t>
      </w:r>
      <w:hyperlink r:id="rId23" w:history="1">
        <w:r w:rsidRPr="004F32B0">
          <w:rPr>
            <w:rStyle w:val="a6"/>
            <w:rFonts w:ascii="Times New Roman" w:hAnsi="Times New Roman" w:cs="Times New Roman"/>
            <w:color w:val="0D0D0D" w:themeColor="text1" w:themeTint="F2"/>
            <w:sz w:val="26"/>
            <w:szCs w:val="26"/>
          </w:rPr>
          <w:t>www.dfei.adm-nao.ru</w:t>
        </w:r>
      </w:hyperlink>
      <w:r w:rsidRPr="004F32B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) </w:t>
      </w:r>
      <w:r w:rsidRPr="00C5534B">
        <w:rPr>
          <w:rFonts w:ascii="Times New Roman" w:hAnsi="Times New Roman" w:cs="Times New Roman"/>
          <w:sz w:val="26"/>
          <w:szCs w:val="26"/>
        </w:rPr>
        <w:t>информацию о дате, времени и месте проведения рассмотрения заявок, результатах рассмотрения поступивших заявок участников отбора, наименование победителей отбора, с которыми заключаются соглашения, размер субсидий, предоставляемых победителям отбора, информацию об участниках отбора, заявки которых отклонены</w:t>
      </w:r>
      <w:r w:rsidRPr="00C91DB7">
        <w:rPr>
          <w:rFonts w:ascii="Times New Roman" w:hAnsi="Times New Roman" w:cs="Times New Roman"/>
          <w:sz w:val="26"/>
          <w:szCs w:val="26"/>
        </w:rPr>
        <w:t>, с указанием причин их отклонения, в том числе положений объявления, которым не соответствуют такие заявки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343D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5FD3" w:rsidRDefault="003E5FD3" w:rsidP="003E5FD3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343D92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343D92">
        <w:rPr>
          <w:rFonts w:ascii="Times New Roman" w:hAnsi="Times New Roman" w:cs="Times New Roman"/>
          <w:sz w:val="26"/>
          <w:szCs w:val="26"/>
        </w:rPr>
        <w:t>ведомляет участников отбора о принятом решении в письменной форме или лично не позднее 3 рабочих дней со дня размещения информации о результатах отбора;</w:t>
      </w:r>
    </w:p>
    <w:p w:rsidR="003E5FD3" w:rsidRPr="00343D92" w:rsidRDefault="003E5FD3" w:rsidP="003E5FD3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1160"/>
      <w:r w:rsidRPr="00343D9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43D92">
        <w:rPr>
          <w:rFonts w:ascii="Times New Roman" w:hAnsi="Times New Roman" w:cs="Times New Roman"/>
          <w:sz w:val="26"/>
          <w:szCs w:val="26"/>
        </w:rPr>
        <w:t xml:space="preserve">. Участник отбора в установленный в </w:t>
      </w:r>
      <w:r>
        <w:rPr>
          <w:rFonts w:ascii="Times New Roman" w:hAnsi="Times New Roman" w:cs="Times New Roman"/>
          <w:sz w:val="26"/>
          <w:szCs w:val="26"/>
        </w:rPr>
        <w:t>объявл</w:t>
      </w:r>
      <w:r w:rsidRPr="00343D92">
        <w:rPr>
          <w:rFonts w:ascii="Times New Roman" w:hAnsi="Times New Roman" w:cs="Times New Roman"/>
          <w:sz w:val="26"/>
          <w:szCs w:val="26"/>
        </w:rPr>
        <w:t xml:space="preserve">ении срок представляет </w:t>
      </w:r>
      <w:r w:rsidR="004F32B0">
        <w:rPr>
          <w:rFonts w:ascii="Times New Roman" w:hAnsi="Times New Roman" w:cs="Times New Roman"/>
          <w:sz w:val="26"/>
          <w:szCs w:val="26"/>
        </w:rPr>
        <w:br/>
      </w:r>
      <w:r w:rsidRPr="00343D92">
        <w:rPr>
          <w:rFonts w:ascii="Times New Roman" w:hAnsi="Times New Roman" w:cs="Times New Roman"/>
          <w:sz w:val="26"/>
          <w:szCs w:val="26"/>
        </w:rPr>
        <w:t>в Департамент заявку, содержащую:</w:t>
      </w:r>
    </w:p>
    <w:bookmarkEnd w:id="27"/>
    <w:p w:rsidR="003E5FD3" w:rsidRPr="004F32B0" w:rsidRDefault="003E5FD3" w:rsidP="003E5FD3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343D92">
        <w:rPr>
          <w:rFonts w:ascii="Times New Roman" w:hAnsi="Times New Roman" w:cs="Times New Roman"/>
          <w:sz w:val="26"/>
          <w:szCs w:val="26"/>
        </w:rPr>
        <w:t xml:space="preserve">1) заявление о предоставлении субсидии по </w:t>
      </w:r>
      <w:r w:rsidRPr="004F32B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форме согласно </w:t>
      </w:r>
      <w:hyperlink w:anchor="sub_12000" w:history="1">
        <w:r w:rsidRPr="004F32B0">
          <w:rPr>
            <w:rStyle w:val="a6"/>
            <w:rFonts w:ascii="Times New Roman" w:hAnsi="Times New Roman" w:cs="Times New Roman"/>
            <w:color w:val="0D0D0D" w:themeColor="text1" w:themeTint="F2"/>
            <w:sz w:val="26"/>
            <w:szCs w:val="26"/>
          </w:rPr>
          <w:t>Приложению 2</w:t>
        </w:r>
      </w:hyperlink>
      <w:r w:rsidRPr="004F32B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4F32B0">
        <w:rPr>
          <w:rFonts w:ascii="Times New Roman" w:hAnsi="Times New Roman" w:cs="Times New Roman"/>
          <w:color w:val="0D0D0D" w:themeColor="text1" w:themeTint="F2"/>
          <w:sz w:val="26"/>
          <w:szCs w:val="26"/>
        </w:rPr>
        <w:br/>
      </w:r>
      <w:r w:rsidRPr="004F32B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 настоящему Порядку;</w:t>
      </w:r>
    </w:p>
    <w:p w:rsidR="003E5FD3" w:rsidRPr="004F32B0" w:rsidRDefault="003E5FD3" w:rsidP="003E5FD3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F32B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2) документы согласно </w:t>
      </w:r>
      <w:hyperlink w:anchor="sub_1100" w:history="1">
        <w:r w:rsidRPr="004F32B0">
          <w:rPr>
            <w:rStyle w:val="a6"/>
            <w:rFonts w:ascii="Times New Roman" w:hAnsi="Times New Roman" w:cs="Times New Roman"/>
            <w:color w:val="0D0D0D" w:themeColor="text1" w:themeTint="F2"/>
            <w:sz w:val="26"/>
            <w:szCs w:val="26"/>
          </w:rPr>
          <w:t>Приложению 1</w:t>
        </w:r>
      </w:hyperlink>
      <w:r w:rsidRPr="004F32B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к настоящему Порядку;</w:t>
      </w:r>
    </w:p>
    <w:p w:rsidR="003E5FD3" w:rsidRPr="004F32B0" w:rsidRDefault="003E5FD3" w:rsidP="003E5FD3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F32B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3) заявление о соответствии вновь созданного юридического лица и вновь зарегистрированного индивидуального предпринимателя условиям отнесения </w:t>
      </w:r>
      <w:r w:rsid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br/>
      </w:r>
      <w:r w:rsidRPr="004F32B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к субъектам малого и среднего предпринимательства по форме согласно </w:t>
      </w:r>
      <w:hyperlink w:anchor="sub_1400" w:history="1">
        <w:r w:rsidRPr="004F32B0">
          <w:rPr>
            <w:rStyle w:val="a6"/>
            <w:rFonts w:ascii="Times New Roman" w:hAnsi="Times New Roman" w:cs="Times New Roman"/>
            <w:color w:val="0D0D0D" w:themeColor="text1" w:themeTint="F2"/>
            <w:sz w:val="26"/>
            <w:szCs w:val="26"/>
          </w:rPr>
          <w:t>Приложению 3</w:t>
        </w:r>
      </w:hyperlink>
      <w:r w:rsidRPr="004F32B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к настоящему Порядку (к вновь созданным юридическим лицам </w:t>
      </w:r>
      <w:r w:rsid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br/>
      </w:r>
      <w:r w:rsidRPr="004F32B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и вновь зарегистрированным индивидуальным предпринимателям относятся юридические лица и индивидуальные предприниматели, имеющие отметку </w:t>
      </w:r>
      <w:r w:rsidR="004F32B0" w:rsidRPr="004F32B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«</w:t>
      </w:r>
      <w:r w:rsidRPr="004F32B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вновь созданный</w:t>
      </w:r>
      <w:r w:rsidR="004F32B0" w:rsidRPr="004F32B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»</w:t>
      </w:r>
      <w:r w:rsidRPr="004F32B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в Едином реестре субъектов малого и среднего предпринимательства </w:t>
      </w:r>
      <w:r w:rsid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br/>
      </w:r>
      <w:r w:rsidRPr="004F32B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на дату подачи заявки);</w:t>
      </w:r>
    </w:p>
    <w:p w:rsidR="003E5FD3" w:rsidRPr="00A54B30" w:rsidRDefault="003E5FD3" w:rsidP="003E5FD3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343D92">
        <w:rPr>
          <w:rFonts w:ascii="Times New Roman" w:hAnsi="Times New Roman" w:cs="Times New Roman"/>
          <w:sz w:val="26"/>
          <w:szCs w:val="26"/>
        </w:rPr>
        <w:lastRenderedPageBreak/>
        <w:t xml:space="preserve">4) доверенность </w:t>
      </w:r>
      <w:r w:rsidRPr="00A54B3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представителя (в случае, если от имени участника отбора выступает представитель);</w:t>
      </w:r>
    </w:p>
    <w:p w:rsidR="003E5FD3" w:rsidRPr="00A54B30" w:rsidRDefault="003E5FD3" w:rsidP="003E5FD3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A54B3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5) документы, подтверждающие осуществление предпринимательской деятельности на территории Ненецкого автономного округа: копии </w:t>
      </w:r>
      <w:hyperlink r:id="rId24" w:history="1">
        <w:r w:rsidRPr="00A54B30">
          <w:rPr>
            <w:rStyle w:val="a6"/>
            <w:rFonts w:ascii="Times New Roman" w:hAnsi="Times New Roman" w:cs="Times New Roman"/>
            <w:color w:val="0D0D0D" w:themeColor="text1" w:themeTint="F2"/>
            <w:sz w:val="26"/>
            <w:szCs w:val="26"/>
          </w:rPr>
          <w:t>платежных поручений</w:t>
        </w:r>
      </w:hyperlink>
      <w:r w:rsidRPr="00A54B3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по оплате налоговых, иных обязательных платежей в бюджетную систему Российской Федерации и страховых взносов в государственные внебюджетные фонды, срок исполнения по которым наступил в соответствии </w:t>
      </w:r>
      <w:r w:rsidR="000223D7">
        <w:rPr>
          <w:rFonts w:ascii="Times New Roman" w:hAnsi="Times New Roman" w:cs="Times New Roman"/>
          <w:color w:val="0D0D0D" w:themeColor="text1" w:themeTint="F2"/>
          <w:sz w:val="26"/>
          <w:szCs w:val="26"/>
        </w:rPr>
        <w:br/>
      </w:r>
      <w:r w:rsidRPr="00A54B3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с законодательством Российской Федерации, по коду </w:t>
      </w:r>
      <w:hyperlink r:id="rId25" w:history="1">
        <w:r w:rsidRPr="00A54B30">
          <w:rPr>
            <w:rStyle w:val="a6"/>
            <w:rFonts w:ascii="Times New Roman" w:hAnsi="Times New Roman" w:cs="Times New Roman"/>
            <w:color w:val="0D0D0D" w:themeColor="text1" w:themeTint="F2"/>
            <w:sz w:val="26"/>
            <w:szCs w:val="26"/>
          </w:rPr>
          <w:t>ОКТМО</w:t>
        </w:r>
      </w:hyperlink>
      <w:r w:rsidRPr="00A54B3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, относящемуся </w:t>
      </w:r>
      <w:r w:rsidR="000223D7">
        <w:rPr>
          <w:rFonts w:ascii="Times New Roman" w:hAnsi="Times New Roman" w:cs="Times New Roman"/>
          <w:color w:val="0D0D0D" w:themeColor="text1" w:themeTint="F2"/>
          <w:sz w:val="26"/>
          <w:szCs w:val="26"/>
        </w:rPr>
        <w:br/>
      </w:r>
      <w:r w:rsidRPr="00A54B3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 муниципальным образованиям Ненецкого автономного округа (предоставляются при первом обращении за субсидией в текущем финансовом году);</w:t>
      </w:r>
    </w:p>
    <w:p w:rsidR="003E5FD3" w:rsidRPr="00343D92" w:rsidRDefault="003E5FD3" w:rsidP="003E5FD3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4B3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6) документ, подтверждающий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26" w:history="1">
        <w:r w:rsidRPr="00A54B30">
          <w:rPr>
            <w:rStyle w:val="a6"/>
            <w:rFonts w:ascii="Times New Roman" w:hAnsi="Times New Roman" w:cs="Times New Roman"/>
            <w:color w:val="0D0D0D" w:themeColor="text1" w:themeTint="F2"/>
            <w:sz w:val="26"/>
            <w:szCs w:val="26"/>
          </w:rPr>
          <w:t>законодательством</w:t>
        </w:r>
      </w:hyperlink>
      <w:r w:rsidRPr="00A54B3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Российской Федерации о налогах и сборах, выданный налоговым органом не ранее </w:t>
      </w:r>
      <w:r w:rsidR="000223D7">
        <w:rPr>
          <w:rFonts w:ascii="Times New Roman" w:hAnsi="Times New Roman" w:cs="Times New Roman"/>
          <w:color w:val="0D0D0D" w:themeColor="text1" w:themeTint="F2"/>
          <w:sz w:val="26"/>
          <w:szCs w:val="26"/>
        </w:rPr>
        <w:br/>
      </w:r>
      <w:r w:rsidRPr="00343D92">
        <w:rPr>
          <w:rFonts w:ascii="Times New Roman" w:hAnsi="Times New Roman" w:cs="Times New Roman"/>
          <w:sz w:val="26"/>
          <w:szCs w:val="26"/>
        </w:rPr>
        <w:t>чем за 30 календарных дней до даты подачи заявления</w:t>
      </w:r>
      <w:r>
        <w:rPr>
          <w:rFonts w:ascii="Times New Roman" w:hAnsi="Times New Roman" w:cs="Times New Roman"/>
          <w:sz w:val="26"/>
          <w:szCs w:val="26"/>
        </w:rPr>
        <w:t xml:space="preserve"> (по желанию)</w:t>
      </w:r>
      <w:r w:rsidRPr="00343D92">
        <w:rPr>
          <w:rFonts w:ascii="Times New Roman" w:hAnsi="Times New Roman" w:cs="Times New Roman"/>
          <w:sz w:val="26"/>
          <w:szCs w:val="26"/>
        </w:rPr>
        <w:t>.</w:t>
      </w:r>
    </w:p>
    <w:p w:rsidR="003E5FD3" w:rsidRPr="00343D92" w:rsidRDefault="003E5FD3" w:rsidP="003E5FD3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3D9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43D92">
        <w:rPr>
          <w:rFonts w:ascii="Times New Roman" w:hAnsi="Times New Roman" w:cs="Times New Roman"/>
          <w:sz w:val="26"/>
          <w:szCs w:val="26"/>
        </w:rPr>
        <w:t xml:space="preserve">. Копии документов участника отбора должны быть заверены подписью руководителя юридического лица или подписью индивидуального предпринимателя и печатью юридического лица или индивидуального предпринимателя </w:t>
      </w:r>
      <w:r w:rsidR="000223D7">
        <w:rPr>
          <w:rFonts w:ascii="Times New Roman" w:hAnsi="Times New Roman" w:cs="Times New Roman"/>
          <w:sz w:val="26"/>
          <w:szCs w:val="26"/>
        </w:rPr>
        <w:br/>
      </w:r>
      <w:r w:rsidRPr="00343D92">
        <w:rPr>
          <w:rFonts w:ascii="Times New Roman" w:hAnsi="Times New Roman" w:cs="Times New Roman"/>
          <w:sz w:val="26"/>
          <w:szCs w:val="26"/>
        </w:rPr>
        <w:t>(при наличии).</w:t>
      </w:r>
    </w:p>
    <w:p w:rsidR="003E5FD3" w:rsidRPr="00343D92" w:rsidRDefault="003E5FD3" w:rsidP="003E5FD3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3D92">
        <w:rPr>
          <w:rFonts w:ascii="Times New Roman" w:hAnsi="Times New Roman" w:cs="Times New Roman"/>
          <w:sz w:val="26"/>
          <w:szCs w:val="26"/>
        </w:rPr>
        <w:t>Копии документов, представленные с предъявлением подлинника, заверяются специалистом Департамента, осуществляющим прием документов.</w:t>
      </w:r>
    </w:p>
    <w:p w:rsidR="003E5FD3" w:rsidRPr="00343D92" w:rsidRDefault="000223D7" w:rsidP="003E5FD3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3E5FD3" w:rsidRPr="00343D92">
        <w:rPr>
          <w:rFonts w:ascii="Times New Roman" w:hAnsi="Times New Roman" w:cs="Times New Roman"/>
          <w:sz w:val="26"/>
          <w:szCs w:val="26"/>
        </w:rPr>
        <w:t xml:space="preserve">Департамент регистрирует </w:t>
      </w:r>
      <w:r>
        <w:rPr>
          <w:rFonts w:ascii="Times New Roman" w:hAnsi="Times New Roman" w:cs="Times New Roman"/>
          <w:sz w:val="26"/>
          <w:szCs w:val="26"/>
        </w:rPr>
        <w:t>заявки</w:t>
      </w:r>
      <w:r w:rsidR="003E5FD3" w:rsidRPr="00343D92">
        <w:rPr>
          <w:rFonts w:ascii="Times New Roman" w:hAnsi="Times New Roman" w:cs="Times New Roman"/>
          <w:sz w:val="26"/>
          <w:szCs w:val="26"/>
        </w:rPr>
        <w:t xml:space="preserve"> в день их поступления</w:t>
      </w:r>
      <w:r>
        <w:rPr>
          <w:rFonts w:ascii="Times New Roman" w:hAnsi="Times New Roman" w:cs="Times New Roman"/>
          <w:sz w:val="26"/>
          <w:szCs w:val="26"/>
        </w:rPr>
        <w:t xml:space="preserve"> в порядке очередности их поступления</w:t>
      </w:r>
      <w:r w:rsidR="003E5FD3" w:rsidRPr="00343D92">
        <w:rPr>
          <w:rFonts w:ascii="Times New Roman" w:hAnsi="Times New Roman" w:cs="Times New Roman"/>
          <w:sz w:val="26"/>
          <w:szCs w:val="26"/>
        </w:rPr>
        <w:t>.</w:t>
      </w:r>
    </w:p>
    <w:p w:rsidR="003E5FD3" w:rsidRPr="004E1AD0" w:rsidRDefault="003E5FD3" w:rsidP="003E5FD3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1AD0">
        <w:rPr>
          <w:rFonts w:ascii="Times New Roman" w:hAnsi="Times New Roman" w:cs="Times New Roman"/>
          <w:sz w:val="26"/>
          <w:szCs w:val="26"/>
        </w:rPr>
        <w:t>1</w:t>
      </w:r>
      <w:r w:rsidR="000223D7">
        <w:rPr>
          <w:rFonts w:ascii="Times New Roman" w:hAnsi="Times New Roman" w:cs="Times New Roman"/>
          <w:sz w:val="26"/>
          <w:szCs w:val="26"/>
        </w:rPr>
        <w:t>8</w:t>
      </w:r>
      <w:r w:rsidRPr="004E1AD0">
        <w:rPr>
          <w:rFonts w:ascii="Times New Roman" w:hAnsi="Times New Roman" w:cs="Times New Roman"/>
          <w:sz w:val="26"/>
          <w:szCs w:val="26"/>
        </w:rPr>
        <w:t>. Участник отбора может подать только одну заявку.</w:t>
      </w:r>
    </w:p>
    <w:p w:rsidR="003E5FD3" w:rsidRDefault="003E5FD3" w:rsidP="003E5FD3">
      <w:pPr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1AD0">
        <w:rPr>
          <w:rFonts w:ascii="Times New Roman" w:hAnsi="Times New Roman" w:cs="Times New Roman"/>
          <w:sz w:val="26"/>
          <w:szCs w:val="26"/>
        </w:rPr>
        <w:t>1</w:t>
      </w:r>
      <w:r w:rsidR="000223D7">
        <w:rPr>
          <w:rFonts w:ascii="Times New Roman" w:hAnsi="Times New Roman" w:cs="Times New Roman"/>
          <w:sz w:val="26"/>
          <w:szCs w:val="26"/>
        </w:rPr>
        <w:t>9</w:t>
      </w:r>
      <w:r w:rsidRPr="004E1AD0">
        <w:rPr>
          <w:rFonts w:ascii="Times New Roman" w:hAnsi="Times New Roman" w:cs="Times New Roman"/>
          <w:sz w:val="26"/>
          <w:szCs w:val="26"/>
        </w:rPr>
        <w:t>. Участник отбора несет ответственность за достоверность представляемых сведений (документов).</w:t>
      </w:r>
    </w:p>
    <w:p w:rsidR="003E5FD3" w:rsidRDefault="000223D7" w:rsidP="003E5FD3">
      <w:pPr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3E5FD3">
        <w:rPr>
          <w:rFonts w:ascii="Times New Roman" w:hAnsi="Times New Roman" w:cs="Times New Roman"/>
          <w:sz w:val="26"/>
          <w:szCs w:val="26"/>
        </w:rPr>
        <w:t xml:space="preserve">. </w:t>
      </w:r>
      <w:r w:rsidR="003E5FD3" w:rsidRPr="00C91DB7">
        <w:rPr>
          <w:rFonts w:ascii="Times New Roman" w:hAnsi="Times New Roman" w:cs="Times New Roman"/>
          <w:sz w:val="26"/>
          <w:szCs w:val="26"/>
        </w:rPr>
        <w:t xml:space="preserve">Участник отбора вправе отозвать или </w:t>
      </w:r>
      <w:r w:rsidR="003E5FD3">
        <w:rPr>
          <w:rFonts w:ascii="Times New Roman" w:hAnsi="Times New Roman" w:cs="Times New Roman"/>
          <w:sz w:val="26"/>
          <w:szCs w:val="26"/>
        </w:rPr>
        <w:t>внести изменения в</w:t>
      </w:r>
      <w:r w:rsidR="003E5FD3" w:rsidRPr="00C91DB7">
        <w:rPr>
          <w:rFonts w:ascii="Times New Roman" w:hAnsi="Times New Roman" w:cs="Times New Roman"/>
          <w:sz w:val="26"/>
          <w:szCs w:val="26"/>
        </w:rPr>
        <w:t xml:space="preserve"> свою заявку</w:t>
      </w:r>
      <w:r w:rsidR="003E5FD3">
        <w:rPr>
          <w:rFonts w:ascii="Times New Roman" w:hAnsi="Times New Roman" w:cs="Times New Roman"/>
          <w:sz w:val="26"/>
          <w:szCs w:val="26"/>
        </w:rPr>
        <w:t>, направив письменное обращение в Департамент</w:t>
      </w:r>
      <w:r w:rsidR="003E5FD3" w:rsidRPr="00C91DB7">
        <w:rPr>
          <w:rFonts w:ascii="Times New Roman" w:hAnsi="Times New Roman" w:cs="Times New Roman"/>
          <w:sz w:val="26"/>
          <w:szCs w:val="26"/>
        </w:rPr>
        <w:t xml:space="preserve"> до истечения срока подачи </w:t>
      </w:r>
      <w:r w:rsidR="003E5FD3">
        <w:rPr>
          <w:rFonts w:ascii="Times New Roman" w:hAnsi="Times New Roman" w:cs="Times New Roman"/>
          <w:sz w:val="26"/>
          <w:szCs w:val="26"/>
        </w:rPr>
        <w:t>заявок,</w:t>
      </w:r>
      <w:r w:rsidR="003E5FD3" w:rsidRPr="008B455F">
        <w:rPr>
          <w:rFonts w:ascii="Times New Roman" w:hAnsi="Times New Roman" w:cs="Times New Roman"/>
          <w:sz w:val="26"/>
          <w:szCs w:val="26"/>
        </w:rPr>
        <w:t xml:space="preserve"> </w:t>
      </w:r>
      <w:r w:rsidR="003E5FD3" w:rsidRPr="00C91DB7">
        <w:rPr>
          <w:rFonts w:ascii="Times New Roman" w:hAnsi="Times New Roman" w:cs="Times New Roman"/>
          <w:sz w:val="26"/>
          <w:szCs w:val="26"/>
        </w:rPr>
        <w:t xml:space="preserve">установленного в </w:t>
      </w:r>
      <w:r w:rsidR="003E5FD3">
        <w:rPr>
          <w:rFonts w:ascii="Times New Roman" w:hAnsi="Times New Roman" w:cs="Times New Roman"/>
          <w:sz w:val="26"/>
          <w:szCs w:val="26"/>
        </w:rPr>
        <w:t>объявлении</w:t>
      </w:r>
      <w:r w:rsidR="003E5FD3" w:rsidRPr="00C91DB7">
        <w:rPr>
          <w:rFonts w:ascii="Times New Roman" w:hAnsi="Times New Roman" w:cs="Times New Roman"/>
          <w:sz w:val="26"/>
          <w:szCs w:val="26"/>
        </w:rPr>
        <w:t>.</w:t>
      </w:r>
    </w:p>
    <w:p w:rsidR="003E5FD3" w:rsidRPr="00C91DB7" w:rsidRDefault="003E5FD3" w:rsidP="003E5FD3">
      <w:pPr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 xml:space="preserve">Возврат заявки осуществляется в течение 5 рабочих дней со дня поступления письменного уведомления участника отбора </w:t>
      </w:r>
      <w:r w:rsidR="000223D7">
        <w:rPr>
          <w:rFonts w:ascii="Times New Roman" w:hAnsi="Times New Roman" w:cs="Times New Roman"/>
          <w:sz w:val="26"/>
          <w:szCs w:val="26"/>
        </w:rPr>
        <w:t>о</w:t>
      </w:r>
      <w:r w:rsidRPr="00C91DB7">
        <w:rPr>
          <w:rFonts w:ascii="Times New Roman" w:hAnsi="Times New Roman" w:cs="Times New Roman"/>
          <w:sz w:val="26"/>
          <w:szCs w:val="26"/>
        </w:rPr>
        <w:t xml:space="preserve"> возврат</w:t>
      </w:r>
      <w:r w:rsidR="000223D7">
        <w:rPr>
          <w:rFonts w:ascii="Times New Roman" w:hAnsi="Times New Roman" w:cs="Times New Roman"/>
          <w:sz w:val="26"/>
          <w:szCs w:val="26"/>
        </w:rPr>
        <w:t>е</w:t>
      </w:r>
      <w:r w:rsidRPr="00C91DB7">
        <w:rPr>
          <w:rFonts w:ascii="Times New Roman" w:hAnsi="Times New Roman" w:cs="Times New Roman"/>
          <w:sz w:val="26"/>
          <w:szCs w:val="26"/>
        </w:rPr>
        <w:t xml:space="preserve"> заявки</w:t>
      </w:r>
      <w:r w:rsidRPr="00C91DB7">
        <w:rPr>
          <w:rFonts w:ascii="Times New Roman" w:hAnsi="Times New Roman" w:cs="Times New Roman"/>
          <w:sz w:val="26"/>
          <w:szCs w:val="26"/>
        </w:rPr>
        <w:br/>
        <w:t>на указанный участником отбора почтовый адрес</w:t>
      </w:r>
      <w:r w:rsidR="000223D7">
        <w:rPr>
          <w:rFonts w:ascii="Times New Roman" w:hAnsi="Times New Roman" w:cs="Times New Roman"/>
          <w:sz w:val="26"/>
          <w:szCs w:val="26"/>
        </w:rPr>
        <w:t xml:space="preserve"> или лично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E5FD3" w:rsidRPr="00343D92" w:rsidRDefault="003E5FD3" w:rsidP="003E5FD3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223D7">
        <w:rPr>
          <w:rFonts w:ascii="Times New Roman" w:hAnsi="Times New Roman" w:cs="Times New Roman"/>
          <w:sz w:val="26"/>
          <w:szCs w:val="26"/>
        </w:rPr>
        <w:t>1</w:t>
      </w:r>
      <w:r w:rsidRPr="00343D92">
        <w:rPr>
          <w:rFonts w:ascii="Times New Roman" w:hAnsi="Times New Roman" w:cs="Times New Roman"/>
          <w:sz w:val="26"/>
          <w:szCs w:val="26"/>
        </w:rPr>
        <w:t xml:space="preserve">. Департамент самостоятельно </w:t>
      </w:r>
      <w:r w:rsidRPr="000223D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запрашивает сведения о соответствии участника отбора требованиям, предусмотренным </w:t>
      </w:r>
      <w:hyperlink w:anchor="sub_108002" w:history="1">
        <w:r w:rsidRPr="000223D7">
          <w:rPr>
            <w:rStyle w:val="a6"/>
            <w:rFonts w:ascii="Times New Roman" w:hAnsi="Times New Roman" w:cs="Times New Roman"/>
            <w:color w:val="0D0D0D" w:themeColor="text1" w:themeTint="F2"/>
            <w:sz w:val="26"/>
            <w:szCs w:val="26"/>
          </w:rPr>
          <w:t xml:space="preserve">подпунктами 2-5 пункта </w:t>
        </w:r>
        <w:r w:rsidR="000223D7" w:rsidRPr="000223D7">
          <w:rPr>
            <w:rStyle w:val="a6"/>
            <w:rFonts w:ascii="Times New Roman" w:hAnsi="Times New Roman" w:cs="Times New Roman"/>
            <w:color w:val="0D0D0D" w:themeColor="text1" w:themeTint="F2"/>
            <w:sz w:val="26"/>
            <w:szCs w:val="26"/>
          </w:rPr>
          <w:t>10</w:t>
        </w:r>
      </w:hyperlink>
      <w:r w:rsidRPr="00343D92">
        <w:rPr>
          <w:rFonts w:ascii="Times New Roman" w:hAnsi="Times New Roman" w:cs="Times New Roman"/>
          <w:sz w:val="26"/>
          <w:szCs w:val="26"/>
        </w:rPr>
        <w:t xml:space="preserve"> настоящего Порядка, в том числе сведения о получении участником отбора субсидии на осуществление образовательной деятельности и деятельности </w:t>
      </w:r>
      <w:r w:rsidR="000223D7">
        <w:rPr>
          <w:rFonts w:ascii="Times New Roman" w:hAnsi="Times New Roman" w:cs="Times New Roman"/>
          <w:sz w:val="26"/>
          <w:szCs w:val="26"/>
        </w:rPr>
        <w:br/>
      </w:r>
      <w:r w:rsidRPr="00343D92">
        <w:rPr>
          <w:rFonts w:ascii="Times New Roman" w:hAnsi="Times New Roman" w:cs="Times New Roman"/>
          <w:sz w:val="26"/>
          <w:szCs w:val="26"/>
        </w:rPr>
        <w:t xml:space="preserve">по присмотру и уходу за детьми дошкольного возраста, предоставляемой Департаментом образования, культуры и спорта Ненецкого автономного округа, </w:t>
      </w:r>
      <w:r w:rsidR="000223D7">
        <w:rPr>
          <w:rFonts w:ascii="Times New Roman" w:hAnsi="Times New Roman" w:cs="Times New Roman"/>
          <w:sz w:val="26"/>
          <w:szCs w:val="26"/>
        </w:rPr>
        <w:br/>
      </w:r>
      <w:r w:rsidRPr="00343D92">
        <w:rPr>
          <w:rFonts w:ascii="Times New Roman" w:hAnsi="Times New Roman" w:cs="Times New Roman"/>
          <w:sz w:val="26"/>
          <w:szCs w:val="26"/>
        </w:rPr>
        <w:t>и выписку из Единого реестра субъектов малого и среднего предпринимательства (</w:t>
      </w:r>
      <w:r w:rsidRPr="000223D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на </w:t>
      </w:r>
      <w:hyperlink r:id="rId27" w:history="1">
        <w:r w:rsidRPr="000223D7">
          <w:rPr>
            <w:rStyle w:val="a6"/>
            <w:rFonts w:ascii="Times New Roman" w:hAnsi="Times New Roman" w:cs="Times New Roman"/>
            <w:color w:val="0D0D0D" w:themeColor="text1" w:themeTint="F2"/>
            <w:sz w:val="26"/>
            <w:szCs w:val="26"/>
          </w:rPr>
          <w:t>официальном сайте</w:t>
        </w:r>
      </w:hyperlink>
      <w:r w:rsidRPr="000223D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Федеральной </w:t>
      </w:r>
      <w:r w:rsidRPr="00343D92">
        <w:rPr>
          <w:rFonts w:ascii="Times New Roman" w:hAnsi="Times New Roman" w:cs="Times New Roman"/>
          <w:sz w:val="26"/>
          <w:szCs w:val="26"/>
        </w:rPr>
        <w:t xml:space="preserve">налоговой службы России в информационно-телекоммуникационной сети </w:t>
      </w:r>
      <w:r w:rsidR="000223D7">
        <w:rPr>
          <w:rFonts w:ascii="Times New Roman" w:hAnsi="Times New Roman" w:cs="Times New Roman"/>
          <w:sz w:val="26"/>
          <w:szCs w:val="26"/>
        </w:rPr>
        <w:t>«</w:t>
      </w:r>
      <w:r w:rsidRPr="00343D92">
        <w:rPr>
          <w:rFonts w:ascii="Times New Roman" w:hAnsi="Times New Roman" w:cs="Times New Roman"/>
          <w:sz w:val="26"/>
          <w:szCs w:val="26"/>
        </w:rPr>
        <w:t>Интернет</w:t>
      </w:r>
      <w:r w:rsidR="000223D7">
        <w:rPr>
          <w:rFonts w:ascii="Times New Roman" w:hAnsi="Times New Roman" w:cs="Times New Roman"/>
          <w:sz w:val="26"/>
          <w:szCs w:val="26"/>
        </w:rPr>
        <w:t>»</w:t>
      </w:r>
      <w:r w:rsidRPr="00343D92">
        <w:rPr>
          <w:rFonts w:ascii="Times New Roman" w:hAnsi="Times New Roman" w:cs="Times New Roman"/>
          <w:sz w:val="26"/>
          <w:szCs w:val="26"/>
        </w:rPr>
        <w:t>).</w:t>
      </w:r>
    </w:p>
    <w:p w:rsidR="003E5FD3" w:rsidRDefault="003E5FD3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3D92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r w:rsidRPr="000223D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участник отбора не представил по собственной инициативе документ, указанный в </w:t>
      </w:r>
      <w:hyperlink w:anchor="sub_111006" w:history="1">
        <w:r w:rsidRPr="000223D7">
          <w:rPr>
            <w:rStyle w:val="a6"/>
            <w:rFonts w:ascii="Times New Roman" w:hAnsi="Times New Roman" w:cs="Times New Roman"/>
            <w:color w:val="0D0D0D" w:themeColor="text1" w:themeTint="F2"/>
            <w:sz w:val="26"/>
            <w:szCs w:val="26"/>
          </w:rPr>
          <w:t>подпункте 6 пункта 1</w:t>
        </w:r>
      </w:hyperlink>
      <w:r w:rsidR="000223D7" w:rsidRPr="000223D7">
        <w:rPr>
          <w:rStyle w:val="a6"/>
          <w:rFonts w:ascii="Times New Roman" w:hAnsi="Times New Roman" w:cs="Times New Roman"/>
          <w:color w:val="0D0D0D" w:themeColor="text1" w:themeTint="F2"/>
          <w:sz w:val="26"/>
          <w:szCs w:val="26"/>
        </w:rPr>
        <w:t>5</w:t>
      </w:r>
      <w:r w:rsidRPr="000223D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настоящего Порядка, Департамент самостоятельно запрашивает в налоговом органе соответствующие сведения на дату подачи документов, указанных в </w:t>
      </w:r>
      <w:hyperlink w:anchor="sub_11100" w:history="1">
        <w:r w:rsidRPr="000223D7">
          <w:rPr>
            <w:rStyle w:val="a6"/>
            <w:rFonts w:ascii="Times New Roman" w:hAnsi="Times New Roman" w:cs="Times New Roman"/>
            <w:color w:val="0D0D0D" w:themeColor="text1" w:themeTint="F2"/>
            <w:sz w:val="26"/>
            <w:szCs w:val="26"/>
          </w:rPr>
          <w:t>пункте 1</w:t>
        </w:r>
        <w:r w:rsidR="000223D7" w:rsidRPr="000223D7">
          <w:rPr>
            <w:rStyle w:val="a6"/>
            <w:rFonts w:ascii="Times New Roman" w:hAnsi="Times New Roman" w:cs="Times New Roman"/>
            <w:color w:val="0D0D0D" w:themeColor="text1" w:themeTint="F2"/>
            <w:sz w:val="26"/>
            <w:szCs w:val="26"/>
          </w:rPr>
          <w:t>5</w:t>
        </w:r>
      </w:hyperlink>
      <w:r w:rsidRPr="000223D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настоящего </w:t>
      </w:r>
      <w:r w:rsidRPr="00EE0697">
        <w:rPr>
          <w:rFonts w:ascii="Times New Roman" w:hAnsi="Times New Roman" w:cs="Times New Roman"/>
          <w:sz w:val="26"/>
          <w:szCs w:val="26"/>
        </w:rPr>
        <w:t>Порядка.</w:t>
      </w:r>
    </w:p>
    <w:p w:rsidR="003E5FD3" w:rsidRPr="00EE0697" w:rsidRDefault="003E5FD3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223D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В текущем году возмещению подлежат затраты, понесенные в текущем году и декабре года, предшествующего текущему</w:t>
      </w:r>
      <w:r w:rsidR="000223D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5FD3" w:rsidRPr="00900163" w:rsidRDefault="003E5FD3" w:rsidP="003E5FD3">
      <w:pPr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223D7">
        <w:rPr>
          <w:rFonts w:ascii="Times New Roman" w:hAnsi="Times New Roman" w:cs="Times New Roman"/>
          <w:sz w:val="26"/>
          <w:szCs w:val="26"/>
        </w:rPr>
        <w:t>3</w:t>
      </w:r>
      <w:r w:rsidRPr="002B7C12">
        <w:rPr>
          <w:rFonts w:ascii="Times New Roman" w:hAnsi="Times New Roman" w:cs="Times New Roman"/>
          <w:sz w:val="26"/>
          <w:szCs w:val="26"/>
        </w:rPr>
        <w:t>.</w:t>
      </w:r>
      <w:r w:rsidR="00246387">
        <w:rPr>
          <w:rFonts w:ascii="Times New Roman" w:hAnsi="Times New Roman" w:cs="Times New Roman"/>
          <w:sz w:val="26"/>
          <w:szCs w:val="26"/>
        </w:rPr>
        <w:t> </w:t>
      </w:r>
      <w:r w:rsidRPr="00C91DB7">
        <w:rPr>
          <w:rFonts w:ascii="Times New Roman" w:hAnsi="Times New Roman" w:cs="Times New Roman"/>
          <w:sz w:val="26"/>
          <w:szCs w:val="26"/>
        </w:rPr>
        <w:t>Решение об отклонении заявки участника отбора</w:t>
      </w:r>
      <w:r>
        <w:rPr>
          <w:rFonts w:ascii="Times New Roman" w:hAnsi="Times New Roman" w:cs="Times New Roman"/>
          <w:sz w:val="26"/>
          <w:szCs w:val="26"/>
        </w:rPr>
        <w:t xml:space="preserve"> и отказе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lastRenderedPageBreak/>
        <w:t>в предоставлении субсидии</w:t>
      </w:r>
      <w:r w:rsidRPr="00900163">
        <w:rPr>
          <w:rFonts w:ascii="Times New Roman" w:hAnsi="Times New Roman" w:cs="Times New Roman"/>
          <w:sz w:val="26"/>
          <w:szCs w:val="26"/>
        </w:rPr>
        <w:t xml:space="preserve"> принимается при наличии одного или нескольких оснований:</w:t>
      </w:r>
    </w:p>
    <w:p w:rsidR="003E5FD3" w:rsidRPr="00900163" w:rsidRDefault="003E5FD3" w:rsidP="003E5FD3">
      <w:pPr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0163">
        <w:rPr>
          <w:rFonts w:ascii="Times New Roman" w:hAnsi="Times New Roman" w:cs="Times New Roman"/>
          <w:sz w:val="26"/>
          <w:szCs w:val="26"/>
        </w:rPr>
        <w:t>1) </w:t>
      </w:r>
      <w:r>
        <w:rPr>
          <w:rFonts w:ascii="Times New Roman" w:hAnsi="Times New Roman" w:cs="Times New Roman"/>
          <w:sz w:val="26"/>
          <w:szCs w:val="26"/>
        </w:rPr>
        <w:t>участник отбора</w:t>
      </w:r>
      <w:r w:rsidRPr="00B605B4">
        <w:rPr>
          <w:rFonts w:ascii="Times New Roman" w:hAnsi="Times New Roman" w:cs="Times New Roman"/>
          <w:sz w:val="26"/>
          <w:szCs w:val="26"/>
        </w:rPr>
        <w:t xml:space="preserve"> не соответствует требованиям и (или) не выполнены условия, установленные настоящим Порядком, в том числе условия, определенные в </w:t>
      </w:r>
      <w:hyperlink w:anchor="sub_1100" w:history="1">
        <w:r w:rsidRPr="000223D7">
          <w:rPr>
            <w:rStyle w:val="a6"/>
            <w:rFonts w:ascii="Times New Roman" w:hAnsi="Times New Roman" w:cs="Times New Roman"/>
            <w:color w:val="0D0D0D" w:themeColor="text1" w:themeTint="F2"/>
            <w:sz w:val="26"/>
            <w:szCs w:val="26"/>
          </w:rPr>
          <w:t>Приложении 1</w:t>
        </w:r>
      </w:hyperlink>
      <w:r w:rsidRPr="000223D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B605B4">
        <w:rPr>
          <w:rFonts w:ascii="Times New Roman" w:hAnsi="Times New Roman" w:cs="Times New Roman"/>
          <w:sz w:val="26"/>
          <w:szCs w:val="26"/>
        </w:rPr>
        <w:t>к настоящему Порядку</w:t>
      </w:r>
      <w:r w:rsidRPr="00900163">
        <w:rPr>
          <w:rFonts w:ascii="Times New Roman" w:hAnsi="Times New Roman" w:cs="Times New Roman"/>
          <w:sz w:val="26"/>
          <w:szCs w:val="26"/>
        </w:rPr>
        <w:t>;</w:t>
      </w:r>
    </w:p>
    <w:p w:rsidR="003E5FD3" w:rsidRDefault="000223D7" w:rsidP="003E5FD3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E5FD3" w:rsidRPr="00900163">
        <w:rPr>
          <w:rFonts w:ascii="Times New Roman" w:hAnsi="Times New Roman" w:cs="Times New Roman"/>
          <w:sz w:val="26"/>
          <w:szCs w:val="26"/>
        </w:rPr>
        <w:t>) </w:t>
      </w:r>
      <w:r w:rsidR="003E5FD3" w:rsidRPr="00B605B4">
        <w:rPr>
          <w:rFonts w:ascii="Times New Roman" w:hAnsi="Times New Roman" w:cs="Times New Roman"/>
          <w:sz w:val="26"/>
          <w:szCs w:val="26"/>
        </w:rPr>
        <w:t xml:space="preserve">не представлены (представлены не в полном объеме) документы, определенные настоящим Порядком, или представлены недостоверные сведения </w:t>
      </w:r>
      <w:r w:rsidR="005065B3">
        <w:rPr>
          <w:rFonts w:ascii="Times New Roman" w:hAnsi="Times New Roman" w:cs="Times New Roman"/>
          <w:sz w:val="26"/>
          <w:szCs w:val="26"/>
        </w:rPr>
        <w:br/>
      </w:r>
      <w:r w:rsidR="003E5FD3" w:rsidRPr="00B605B4">
        <w:rPr>
          <w:rFonts w:ascii="Times New Roman" w:hAnsi="Times New Roman" w:cs="Times New Roman"/>
          <w:sz w:val="26"/>
          <w:szCs w:val="26"/>
        </w:rPr>
        <w:t>и документы, либо документы не соответствуют</w:t>
      </w:r>
      <w:r w:rsidR="003E5FD3">
        <w:rPr>
          <w:rFonts w:ascii="Times New Roman" w:hAnsi="Times New Roman" w:cs="Times New Roman"/>
          <w:sz w:val="26"/>
          <w:szCs w:val="26"/>
        </w:rPr>
        <w:t xml:space="preserve"> требованиям настоящего Порядка</w:t>
      </w:r>
      <w:r w:rsidR="003E5FD3" w:rsidRPr="00B605B4">
        <w:rPr>
          <w:rFonts w:ascii="Times New Roman" w:hAnsi="Times New Roman" w:cs="Times New Roman"/>
          <w:sz w:val="26"/>
          <w:szCs w:val="26"/>
        </w:rPr>
        <w:t>;</w:t>
      </w:r>
    </w:p>
    <w:p w:rsidR="003E5FD3" w:rsidRPr="00900163" w:rsidRDefault="000223D7" w:rsidP="003E5FD3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E5FD3">
        <w:rPr>
          <w:rFonts w:ascii="Times New Roman" w:hAnsi="Times New Roman" w:cs="Times New Roman"/>
          <w:sz w:val="26"/>
          <w:szCs w:val="26"/>
        </w:rPr>
        <w:t xml:space="preserve">) </w:t>
      </w:r>
      <w:r w:rsidR="003E5FD3" w:rsidRPr="00C91DB7">
        <w:rPr>
          <w:rFonts w:ascii="Times New Roman" w:hAnsi="Times New Roman" w:cs="Times New Roman"/>
          <w:sz w:val="26"/>
          <w:szCs w:val="26"/>
        </w:rPr>
        <w:t xml:space="preserve">недостоверность представленной участником отбора информации, </w:t>
      </w:r>
      <w:r w:rsidR="003E5FD3">
        <w:rPr>
          <w:rFonts w:ascii="Times New Roman" w:hAnsi="Times New Roman" w:cs="Times New Roman"/>
          <w:sz w:val="26"/>
          <w:szCs w:val="26"/>
        </w:rPr>
        <w:br/>
      </w:r>
      <w:r w:rsidR="003E5FD3" w:rsidRPr="00C91DB7">
        <w:rPr>
          <w:rFonts w:ascii="Times New Roman" w:hAnsi="Times New Roman" w:cs="Times New Roman"/>
          <w:sz w:val="26"/>
          <w:szCs w:val="26"/>
        </w:rPr>
        <w:t>в том числе информации о месте нахождения и адресе;</w:t>
      </w:r>
    </w:p>
    <w:p w:rsidR="003E5FD3" w:rsidRPr="00C91DB7" w:rsidRDefault="000223D7" w:rsidP="003E5FD3">
      <w:pPr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E5FD3" w:rsidRPr="00C91DB7">
        <w:rPr>
          <w:rFonts w:ascii="Times New Roman" w:hAnsi="Times New Roman" w:cs="Times New Roman"/>
          <w:sz w:val="26"/>
          <w:szCs w:val="26"/>
        </w:rPr>
        <w:t>) </w:t>
      </w:r>
      <w:r w:rsidR="003E5FD3" w:rsidRPr="00B605B4">
        <w:rPr>
          <w:rFonts w:ascii="Times New Roman" w:hAnsi="Times New Roman" w:cs="Times New Roman"/>
          <w:sz w:val="26"/>
          <w:szCs w:val="26"/>
        </w:rPr>
        <w:t>ранее в отношении заявителя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</w:t>
      </w:r>
      <w:r w:rsidR="003E5FD3" w:rsidRPr="00C91DB7">
        <w:rPr>
          <w:rFonts w:ascii="Times New Roman" w:hAnsi="Times New Roman" w:cs="Times New Roman"/>
          <w:sz w:val="26"/>
          <w:szCs w:val="26"/>
        </w:rPr>
        <w:t>;</w:t>
      </w:r>
    </w:p>
    <w:p w:rsidR="003E5FD3" w:rsidRDefault="000223D7" w:rsidP="003E5FD3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3E5FD3" w:rsidRPr="00B605B4">
        <w:rPr>
          <w:rFonts w:ascii="Times New Roman" w:hAnsi="Times New Roman" w:cs="Times New Roman"/>
          <w:sz w:val="26"/>
          <w:szCs w:val="26"/>
        </w:rPr>
        <w:t xml:space="preserve"> 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3E5FD3" w:rsidRPr="000223D7" w:rsidRDefault="000223D7" w:rsidP="003E5FD3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0223D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6</w:t>
      </w:r>
      <w:r w:rsidR="003E5FD3" w:rsidRPr="000223D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) затраты, заявленные к возмещению в соответствии с настоящим Порядком, понесены с использованием наличных денежных средств или период затрат </w:t>
      </w:r>
      <w:r w:rsid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br/>
      </w:r>
      <w:r w:rsidR="003E5FD3" w:rsidRPr="000223D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не соответствует требованиям пункта 2</w:t>
      </w:r>
      <w:r w:rsidRPr="000223D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</w:t>
      </w:r>
      <w:r w:rsidR="003E5FD3" w:rsidRPr="000223D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настоящего Порядка;</w:t>
      </w:r>
    </w:p>
    <w:p w:rsidR="003E5FD3" w:rsidRDefault="000223D7" w:rsidP="003E5FD3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E5FD3">
        <w:rPr>
          <w:rFonts w:ascii="Times New Roman" w:hAnsi="Times New Roman" w:cs="Times New Roman"/>
          <w:sz w:val="26"/>
          <w:szCs w:val="26"/>
        </w:rPr>
        <w:t xml:space="preserve">) </w:t>
      </w:r>
      <w:r w:rsidR="003E5FD3" w:rsidRPr="00B605B4">
        <w:rPr>
          <w:rFonts w:ascii="Times New Roman" w:hAnsi="Times New Roman" w:cs="Times New Roman"/>
          <w:sz w:val="26"/>
          <w:szCs w:val="26"/>
        </w:rPr>
        <w:t xml:space="preserve">документы представлены с нарушением сроков, установленных </w:t>
      </w:r>
      <w:r w:rsidR="003E5FD3">
        <w:rPr>
          <w:rFonts w:ascii="Times New Roman" w:hAnsi="Times New Roman" w:cs="Times New Roman"/>
          <w:sz w:val="26"/>
          <w:szCs w:val="26"/>
        </w:rPr>
        <w:br/>
      </w:r>
      <w:r w:rsidR="003E5FD3" w:rsidRPr="00B605B4">
        <w:rPr>
          <w:rFonts w:ascii="Times New Roman" w:hAnsi="Times New Roman" w:cs="Times New Roman"/>
          <w:sz w:val="26"/>
          <w:szCs w:val="26"/>
        </w:rPr>
        <w:t xml:space="preserve">в </w:t>
      </w:r>
      <w:r w:rsidR="003E5FD3">
        <w:rPr>
          <w:rFonts w:ascii="Times New Roman" w:hAnsi="Times New Roman" w:cs="Times New Roman"/>
          <w:sz w:val="26"/>
          <w:szCs w:val="26"/>
        </w:rPr>
        <w:t>объявлении.</w:t>
      </w:r>
    </w:p>
    <w:p w:rsidR="003E5FD3" w:rsidRPr="00B605B4" w:rsidRDefault="003E5FD3" w:rsidP="003E5FD3">
      <w:pPr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E5FD3" w:rsidRDefault="003E5FD3" w:rsidP="003E5FD3">
      <w:pPr>
        <w:autoSpaceDE w:val="0"/>
        <w:autoSpaceDN w:val="0"/>
        <w:adjustRightInd w:val="0"/>
        <w:spacing w:after="0" w:afterAutospacing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91D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5FD3" w:rsidRPr="00C91DB7" w:rsidRDefault="003E5FD3" w:rsidP="003E5FD3">
      <w:pPr>
        <w:autoSpaceDE w:val="0"/>
        <w:autoSpaceDN w:val="0"/>
        <w:adjustRightInd w:val="0"/>
        <w:spacing w:after="0" w:afterAutospacing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Условия и п</w:t>
      </w:r>
      <w:r w:rsidRPr="00C91DB7">
        <w:rPr>
          <w:rFonts w:ascii="Times New Roman" w:hAnsi="Times New Roman" w:cs="Times New Roman"/>
          <w:b/>
          <w:sz w:val="26"/>
          <w:szCs w:val="26"/>
        </w:rPr>
        <w:t xml:space="preserve">орядок </w:t>
      </w:r>
      <w:r>
        <w:rPr>
          <w:rFonts w:ascii="Times New Roman" w:hAnsi="Times New Roman" w:cs="Times New Roman"/>
          <w:b/>
          <w:sz w:val="26"/>
          <w:szCs w:val="26"/>
        </w:rPr>
        <w:t>предоставления субсидий</w:t>
      </w:r>
    </w:p>
    <w:p w:rsidR="003E5FD3" w:rsidRDefault="003E5FD3" w:rsidP="003E5FD3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E5FD3" w:rsidRPr="00C15B35" w:rsidRDefault="003E5FD3" w:rsidP="003E5FD3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4B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824BE">
        <w:rPr>
          <w:rFonts w:ascii="Times New Roman" w:hAnsi="Times New Roman" w:cs="Times New Roman"/>
          <w:sz w:val="26"/>
          <w:szCs w:val="26"/>
        </w:rPr>
        <w:t xml:space="preserve">. </w:t>
      </w:r>
      <w:r w:rsidRPr="00C15B35">
        <w:rPr>
          <w:rFonts w:ascii="Times New Roman" w:hAnsi="Times New Roman" w:cs="Times New Roman"/>
          <w:sz w:val="26"/>
          <w:szCs w:val="26"/>
        </w:rPr>
        <w:t>Решение о предоставлении субсидии либо об отказе в предоставлении субсидии принимается в форме распоряжения Департамента.</w:t>
      </w:r>
    </w:p>
    <w:p w:rsidR="003E5FD3" w:rsidRDefault="003E5FD3" w:rsidP="000223D7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5B3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15B35">
        <w:rPr>
          <w:rFonts w:ascii="Times New Roman" w:hAnsi="Times New Roman" w:cs="Times New Roman"/>
          <w:sz w:val="26"/>
          <w:szCs w:val="26"/>
        </w:rPr>
        <w:t xml:space="preserve">. Распоряжение о предоставлении субсидии, изданное при первом (единственном) обращении участника отбора, признанного победителем отбора, </w:t>
      </w:r>
      <w:r w:rsidR="000223D7">
        <w:rPr>
          <w:rFonts w:ascii="Times New Roman" w:hAnsi="Times New Roman" w:cs="Times New Roman"/>
          <w:sz w:val="26"/>
          <w:szCs w:val="26"/>
        </w:rPr>
        <w:br/>
      </w:r>
      <w:r w:rsidRPr="00C15B35">
        <w:rPr>
          <w:rFonts w:ascii="Times New Roman" w:hAnsi="Times New Roman" w:cs="Times New Roman"/>
          <w:sz w:val="26"/>
          <w:szCs w:val="26"/>
        </w:rPr>
        <w:t>в текущем финансовом году, является основ</w:t>
      </w:r>
      <w:r w:rsidR="000223D7">
        <w:rPr>
          <w:rFonts w:ascii="Times New Roman" w:hAnsi="Times New Roman" w:cs="Times New Roman"/>
          <w:sz w:val="26"/>
          <w:szCs w:val="26"/>
        </w:rPr>
        <w:t xml:space="preserve">анием для заключения </w:t>
      </w:r>
      <w:r w:rsidR="00246387">
        <w:rPr>
          <w:rFonts w:ascii="Times New Roman" w:hAnsi="Times New Roman" w:cs="Times New Roman"/>
          <w:sz w:val="26"/>
          <w:szCs w:val="26"/>
        </w:rPr>
        <w:t>С</w:t>
      </w:r>
      <w:r w:rsidR="000223D7">
        <w:rPr>
          <w:rFonts w:ascii="Times New Roman" w:hAnsi="Times New Roman" w:cs="Times New Roman"/>
          <w:sz w:val="26"/>
          <w:szCs w:val="26"/>
        </w:rPr>
        <w:t>оглашения</w:t>
      </w:r>
      <w:r w:rsidRPr="00C15B35">
        <w:rPr>
          <w:rFonts w:ascii="Times New Roman" w:hAnsi="Times New Roman" w:cs="Times New Roman"/>
          <w:sz w:val="26"/>
          <w:szCs w:val="26"/>
        </w:rPr>
        <w:t>.</w:t>
      </w:r>
    </w:p>
    <w:p w:rsidR="003E5FD3" w:rsidRPr="00C15B35" w:rsidRDefault="003E5FD3" w:rsidP="003E5FD3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</w:t>
      </w:r>
      <w:r w:rsidRPr="00C15B35">
        <w:rPr>
          <w:rFonts w:ascii="Times New Roman" w:hAnsi="Times New Roman" w:cs="Times New Roman"/>
          <w:sz w:val="26"/>
          <w:szCs w:val="26"/>
        </w:rPr>
        <w:t>Субсидии предоставляются в порядке очередности</w:t>
      </w:r>
      <w:r w:rsidR="00246387">
        <w:rPr>
          <w:rFonts w:ascii="Times New Roman" w:hAnsi="Times New Roman" w:cs="Times New Roman"/>
          <w:sz w:val="26"/>
          <w:szCs w:val="26"/>
        </w:rPr>
        <w:t xml:space="preserve"> </w:t>
      </w:r>
      <w:r w:rsidRPr="00C15B35">
        <w:rPr>
          <w:rFonts w:ascii="Times New Roman" w:hAnsi="Times New Roman" w:cs="Times New Roman"/>
          <w:sz w:val="26"/>
          <w:szCs w:val="26"/>
        </w:rPr>
        <w:t xml:space="preserve">регистрации </w:t>
      </w:r>
      <w:r>
        <w:rPr>
          <w:rFonts w:ascii="Times New Roman" w:hAnsi="Times New Roman" w:cs="Times New Roman"/>
          <w:sz w:val="26"/>
          <w:szCs w:val="26"/>
        </w:rPr>
        <w:t>заявок участников отбора</w:t>
      </w:r>
      <w:r w:rsidR="00246387">
        <w:rPr>
          <w:rFonts w:ascii="Times New Roman" w:hAnsi="Times New Roman" w:cs="Times New Roman"/>
          <w:sz w:val="26"/>
          <w:szCs w:val="26"/>
        </w:rPr>
        <w:t>.</w:t>
      </w:r>
    </w:p>
    <w:p w:rsidR="003E5FD3" w:rsidRPr="00C15B35" w:rsidRDefault="003E5FD3" w:rsidP="003E5FD3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5B3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15B35">
        <w:rPr>
          <w:rFonts w:ascii="Times New Roman" w:hAnsi="Times New Roman" w:cs="Times New Roman"/>
          <w:sz w:val="26"/>
          <w:szCs w:val="26"/>
        </w:rPr>
        <w:t>. Субсидии предоставляются на основании заключенного между Департаментом и победителем отбора Соглашения.</w:t>
      </w:r>
    </w:p>
    <w:p w:rsidR="003E5FD3" w:rsidRDefault="003E5FD3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5B3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15B35">
        <w:rPr>
          <w:rFonts w:ascii="Times New Roman" w:hAnsi="Times New Roman" w:cs="Times New Roman"/>
          <w:sz w:val="26"/>
          <w:szCs w:val="26"/>
        </w:rPr>
        <w:t xml:space="preserve">. Соглашение заключается между Департаментом и победителем отбора </w:t>
      </w:r>
      <w:r w:rsidR="00246387">
        <w:rPr>
          <w:rFonts w:ascii="Times New Roman" w:hAnsi="Times New Roman" w:cs="Times New Roman"/>
          <w:sz w:val="26"/>
          <w:szCs w:val="26"/>
        </w:rPr>
        <w:br/>
      </w:r>
      <w:r w:rsidRPr="00C15B35">
        <w:rPr>
          <w:rFonts w:ascii="Times New Roman" w:hAnsi="Times New Roman" w:cs="Times New Roman"/>
          <w:sz w:val="26"/>
          <w:szCs w:val="26"/>
        </w:rPr>
        <w:t xml:space="preserve">в </w:t>
      </w:r>
      <w:r w:rsidRPr="009E242F">
        <w:rPr>
          <w:rFonts w:ascii="Times New Roman" w:hAnsi="Times New Roman" w:cs="Times New Roman"/>
          <w:sz w:val="26"/>
          <w:szCs w:val="26"/>
        </w:rPr>
        <w:t xml:space="preserve">соответствии с типовой формой, установленной Департаментом, в течение </w:t>
      </w:r>
      <w:r w:rsidR="005065B3">
        <w:rPr>
          <w:rFonts w:ascii="Times New Roman" w:hAnsi="Times New Roman" w:cs="Times New Roman"/>
          <w:sz w:val="26"/>
          <w:szCs w:val="26"/>
        </w:rPr>
        <w:br/>
      </w:r>
      <w:r w:rsidRPr="009E242F">
        <w:rPr>
          <w:rFonts w:ascii="Times New Roman" w:hAnsi="Times New Roman" w:cs="Times New Roman"/>
          <w:sz w:val="26"/>
          <w:szCs w:val="26"/>
        </w:rPr>
        <w:t>5 рабочих дней со дня издания распоряжения.</w:t>
      </w:r>
    </w:p>
    <w:p w:rsidR="003E5FD3" w:rsidRDefault="003E5FD3" w:rsidP="003E5FD3">
      <w:pPr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не подписания Соглашения в течение указанного срока </w:t>
      </w:r>
      <w:r w:rsidR="0098161E">
        <w:rPr>
          <w:rFonts w:ascii="Times New Roman" w:hAnsi="Times New Roman" w:cs="Times New Roman"/>
          <w:sz w:val="26"/>
          <w:szCs w:val="26"/>
        </w:rPr>
        <w:t xml:space="preserve">победитель отбора </w:t>
      </w:r>
      <w:r>
        <w:rPr>
          <w:rFonts w:ascii="Times New Roman" w:hAnsi="Times New Roman" w:cs="Times New Roman"/>
          <w:sz w:val="26"/>
          <w:szCs w:val="26"/>
        </w:rPr>
        <w:t>признается уклонившимся от заключения Соглашения.</w:t>
      </w:r>
    </w:p>
    <w:p w:rsidR="0098161E" w:rsidRDefault="0098161E" w:rsidP="003E5FD3">
      <w:pPr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Основанием для отказа в заключении Соглашения является признание победителя отбора уклонившимся от заключения Соглашения.</w:t>
      </w:r>
    </w:p>
    <w:p w:rsidR="003E5FD3" w:rsidRPr="009E242F" w:rsidRDefault="003E5FD3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242F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9E242F">
        <w:rPr>
          <w:rFonts w:ascii="Times New Roman" w:hAnsi="Times New Roman" w:cs="Times New Roman"/>
          <w:bCs/>
          <w:sz w:val="26"/>
          <w:szCs w:val="26"/>
        </w:rPr>
        <w:t>.</w:t>
      </w:r>
      <w:r w:rsidR="0098161E">
        <w:rPr>
          <w:rFonts w:ascii="Times New Roman" w:hAnsi="Times New Roman" w:cs="Times New Roman"/>
          <w:bCs/>
          <w:sz w:val="26"/>
          <w:szCs w:val="26"/>
        </w:rPr>
        <w:t> </w:t>
      </w:r>
      <w:r w:rsidRPr="002104F4">
        <w:rPr>
          <w:rFonts w:ascii="Times New Roman" w:hAnsi="Times New Roman" w:cs="Times New Roman"/>
          <w:sz w:val="26"/>
          <w:szCs w:val="26"/>
        </w:rPr>
        <w:t>Соглашением предусматриваются цели, условия и порядок предоставления субсидии, результаты предоставления субсидии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104F4">
        <w:rPr>
          <w:rFonts w:ascii="Times New Roman" w:hAnsi="Times New Roman" w:cs="Times New Roman"/>
          <w:sz w:val="26"/>
          <w:szCs w:val="26"/>
        </w:rPr>
        <w:t xml:space="preserve"> согласие получателя субсидии на проведение Департаментом и органами</w:t>
      </w:r>
      <w:r w:rsidRPr="009E242F">
        <w:rPr>
          <w:rFonts w:ascii="Times New Roman" w:hAnsi="Times New Roman" w:cs="Times New Roman"/>
          <w:sz w:val="26"/>
          <w:szCs w:val="26"/>
        </w:rPr>
        <w:t xml:space="preserve"> государственной власти Ненецкого автономного округа, осуществляющими государственный финансовый контроль, обязательных проверок </w:t>
      </w:r>
      <w:r w:rsidRPr="0098161E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соблюдения получателем субсидии </w:t>
      </w:r>
      <w:r w:rsidRPr="009E242F">
        <w:rPr>
          <w:rFonts w:ascii="Times New Roman" w:hAnsi="Times New Roman" w:cs="Times New Roman"/>
          <w:sz w:val="26"/>
          <w:szCs w:val="26"/>
        </w:rPr>
        <w:t xml:space="preserve">условий, целей и порядка предоставления субсидии, а также основания и порядок возврата субсидии в случае нарушения условий, установленных </w:t>
      </w:r>
      <w:r w:rsidR="0098161E">
        <w:rPr>
          <w:rFonts w:ascii="Times New Roman" w:hAnsi="Times New Roman" w:cs="Times New Roman"/>
          <w:sz w:val="26"/>
          <w:szCs w:val="26"/>
        </w:rPr>
        <w:br/>
      </w:r>
      <w:r w:rsidRPr="009E242F">
        <w:rPr>
          <w:rFonts w:ascii="Times New Roman" w:hAnsi="Times New Roman" w:cs="Times New Roman"/>
          <w:sz w:val="26"/>
          <w:szCs w:val="26"/>
        </w:rPr>
        <w:lastRenderedPageBreak/>
        <w:t>при ее предоставлении.</w:t>
      </w:r>
    </w:p>
    <w:p w:rsidR="003E5FD3" w:rsidRPr="009E242F" w:rsidRDefault="0098161E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29. </w:t>
      </w:r>
      <w:r w:rsidR="003E5FD3" w:rsidRPr="009E242F">
        <w:rPr>
          <w:rFonts w:ascii="Times New Roman" w:hAnsi="Times New Roman" w:cs="Times New Roman"/>
          <w:sz w:val="26"/>
          <w:szCs w:val="26"/>
        </w:rPr>
        <w:t>Соглашение заключается на текущий финансовый год, при этом окончание срока действия Соглашения не влечет прекращения обязательств по нему.</w:t>
      </w:r>
    </w:p>
    <w:p w:rsidR="003E5FD3" w:rsidRPr="00BE2C33" w:rsidRDefault="0098161E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11840"/>
      <w:r>
        <w:rPr>
          <w:rFonts w:ascii="Times New Roman" w:hAnsi="Times New Roman" w:cs="Times New Roman"/>
          <w:sz w:val="26"/>
          <w:szCs w:val="26"/>
        </w:rPr>
        <w:t>30. </w:t>
      </w:r>
      <w:r w:rsidR="003E5FD3" w:rsidRPr="009E242F">
        <w:rPr>
          <w:rFonts w:ascii="Times New Roman" w:hAnsi="Times New Roman" w:cs="Times New Roman"/>
          <w:sz w:val="26"/>
          <w:szCs w:val="26"/>
        </w:rPr>
        <w:t xml:space="preserve">Соглашением предусматриваются условия о согласовании новых условий соглашения или </w:t>
      </w:r>
      <w:r w:rsidR="003E5FD3">
        <w:rPr>
          <w:rFonts w:ascii="Times New Roman" w:hAnsi="Times New Roman" w:cs="Times New Roman"/>
          <w:sz w:val="26"/>
          <w:szCs w:val="26"/>
        </w:rPr>
        <w:t xml:space="preserve">о расторжении соглашения при </w:t>
      </w:r>
      <w:proofErr w:type="spellStart"/>
      <w:r w:rsidR="003E5FD3">
        <w:rPr>
          <w:rFonts w:ascii="Times New Roman" w:hAnsi="Times New Roman" w:cs="Times New Roman"/>
          <w:sz w:val="26"/>
          <w:szCs w:val="26"/>
        </w:rPr>
        <w:t>не</w:t>
      </w:r>
      <w:r w:rsidR="003E5FD3" w:rsidRPr="009E242F">
        <w:rPr>
          <w:rFonts w:ascii="Times New Roman" w:hAnsi="Times New Roman" w:cs="Times New Roman"/>
          <w:sz w:val="26"/>
          <w:szCs w:val="26"/>
        </w:rPr>
        <w:t>достижении</w:t>
      </w:r>
      <w:proofErr w:type="spellEnd"/>
      <w:r w:rsidR="003E5FD3" w:rsidRPr="009E242F">
        <w:rPr>
          <w:rFonts w:ascii="Times New Roman" w:hAnsi="Times New Roman" w:cs="Times New Roman"/>
          <w:sz w:val="26"/>
          <w:szCs w:val="26"/>
        </w:rPr>
        <w:t xml:space="preserve"> согласия по новым условиям в случае уменьшения Департаменту, как получателю бюджетных средств, </w:t>
      </w:r>
      <w:r w:rsidR="003E5FD3" w:rsidRPr="00BE2C33">
        <w:rPr>
          <w:rFonts w:ascii="Times New Roman" w:hAnsi="Times New Roman" w:cs="Times New Roman"/>
          <w:sz w:val="26"/>
          <w:szCs w:val="26"/>
        </w:rPr>
        <w:t>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bookmarkEnd w:id="28"/>
    <w:p w:rsidR="003E5FD3" w:rsidRDefault="0098161E" w:rsidP="003E5FD3">
      <w:pPr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3E5FD3" w:rsidRPr="00BE2C33">
        <w:rPr>
          <w:rFonts w:ascii="Times New Roman" w:hAnsi="Times New Roman" w:cs="Times New Roman"/>
          <w:sz w:val="26"/>
          <w:szCs w:val="26"/>
        </w:rPr>
        <w:t xml:space="preserve">. Перечисление субсидии осуществляется Департаментом на расчетный счет, открытый в учреждениях Центрального банка Российской Федерации </w:t>
      </w:r>
      <w:r>
        <w:rPr>
          <w:rFonts w:ascii="Times New Roman" w:hAnsi="Times New Roman" w:cs="Times New Roman"/>
          <w:sz w:val="26"/>
          <w:szCs w:val="26"/>
        </w:rPr>
        <w:br/>
      </w:r>
      <w:r w:rsidR="003E5FD3" w:rsidRPr="00BE2C33">
        <w:rPr>
          <w:rFonts w:ascii="Times New Roman" w:hAnsi="Times New Roman" w:cs="Times New Roman"/>
          <w:sz w:val="26"/>
          <w:szCs w:val="26"/>
        </w:rPr>
        <w:t>или кредитной организации, по реквизитам, указанным в заявлении, в течение</w:t>
      </w:r>
      <w:r w:rsidR="005065B3">
        <w:rPr>
          <w:rFonts w:ascii="Times New Roman" w:hAnsi="Times New Roman" w:cs="Times New Roman"/>
          <w:sz w:val="26"/>
          <w:szCs w:val="26"/>
        </w:rPr>
        <w:t xml:space="preserve"> </w:t>
      </w:r>
      <w:r w:rsidR="005065B3">
        <w:rPr>
          <w:rFonts w:ascii="Times New Roman" w:hAnsi="Times New Roman" w:cs="Times New Roman"/>
          <w:sz w:val="26"/>
          <w:szCs w:val="26"/>
        </w:rPr>
        <w:br/>
      </w:r>
      <w:r w:rsidR="003E5FD3" w:rsidRPr="00BE2C33">
        <w:rPr>
          <w:rFonts w:ascii="Times New Roman" w:hAnsi="Times New Roman" w:cs="Times New Roman"/>
          <w:sz w:val="26"/>
          <w:szCs w:val="26"/>
        </w:rPr>
        <w:t xml:space="preserve">5 рабочих дней со дня заключения Соглашения (при первом (единственном) обращении за предоставлением субсидии в текущем финансовом году) </w:t>
      </w:r>
      <w:r>
        <w:rPr>
          <w:rFonts w:ascii="Times New Roman" w:hAnsi="Times New Roman" w:cs="Times New Roman"/>
          <w:sz w:val="26"/>
          <w:szCs w:val="26"/>
        </w:rPr>
        <w:br/>
      </w:r>
      <w:r w:rsidR="003E5FD3" w:rsidRPr="00BE2C33">
        <w:rPr>
          <w:rFonts w:ascii="Times New Roman" w:hAnsi="Times New Roman" w:cs="Times New Roman"/>
          <w:sz w:val="26"/>
          <w:szCs w:val="26"/>
        </w:rPr>
        <w:t>или со дня издания распоряжения о предоставлении субсидии (при последующих обращениях за предоставлением субсидии в текущем финансовом году).</w:t>
      </w:r>
    </w:p>
    <w:p w:rsidR="003E5FD3" w:rsidRPr="0098161E" w:rsidRDefault="003E5FD3" w:rsidP="003E5FD3">
      <w:pPr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5998">
        <w:rPr>
          <w:rFonts w:ascii="Times New Roman" w:hAnsi="Times New Roman" w:cs="Times New Roman"/>
          <w:sz w:val="26"/>
          <w:szCs w:val="26"/>
        </w:rPr>
        <w:t>3</w:t>
      </w:r>
      <w:r w:rsidR="0098161E">
        <w:rPr>
          <w:rFonts w:ascii="Times New Roman" w:hAnsi="Times New Roman" w:cs="Times New Roman"/>
          <w:sz w:val="26"/>
          <w:szCs w:val="26"/>
        </w:rPr>
        <w:t>2</w:t>
      </w:r>
      <w:r w:rsidRPr="000E5998">
        <w:rPr>
          <w:rFonts w:ascii="Times New Roman" w:hAnsi="Times New Roman" w:cs="Times New Roman"/>
          <w:sz w:val="26"/>
          <w:szCs w:val="26"/>
        </w:rPr>
        <w:t xml:space="preserve">. В случае невозможности предоставления субсидии в текущем финансовом году в связи с недостаточностью лимитов бюджетных обязательств перечисление средств субсидии </w:t>
      </w:r>
      <w:r>
        <w:rPr>
          <w:rFonts w:ascii="Times New Roman" w:hAnsi="Times New Roman" w:cs="Times New Roman"/>
          <w:sz w:val="26"/>
          <w:szCs w:val="26"/>
        </w:rPr>
        <w:t>победителю отбора</w:t>
      </w:r>
      <w:r w:rsidRPr="000E5998">
        <w:rPr>
          <w:rFonts w:ascii="Times New Roman" w:hAnsi="Times New Roman" w:cs="Times New Roman"/>
          <w:sz w:val="26"/>
          <w:szCs w:val="26"/>
        </w:rPr>
        <w:t xml:space="preserve"> осуществляется в очередном финансовом году без повторного прохождения проверки на соответствие условиям в течение </w:t>
      </w:r>
      <w:r w:rsidR="005065B3">
        <w:rPr>
          <w:rFonts w:ascii="Times New Roman" w:hAnsi="Times New Roman" w:cs="Times New Roman"/>
          <w:sz w:val="26"/>
          <w:szCs w:val="26"/>
        </w:rPr>
        <w:br/>
      </w:r>
      <w:r w:rsidRPr="000E5998">
        <w:rPr>
          <w:rFonts w:ascii="Times New Roman" w:hAnsi="Times New Roman" w:cs="Times New Roman"/>
          <w:sz w:val="26"/>
          <w:szCs w:val="26"/>
        </w:rPr>
        <w:t xml:space="preserve">10 </w:t>
      </w:r>
      <w:r w:rsidRPr="0098161E">
        <w:rPr>
          <w:rFonts w:ascii="Times New Roman" w:hAnsi="Times New Roman" w:cs="Times New Roman"/>
          <w:sz w:val="26"/>
          <w:szCs w:val="26"/>
        </w:rPr>
        <w:t>рабочих дней со дня доведения лимитов бюджетных обязательств Департаменту.</w:t>
      </w:r>
    </w:p>
    <w:p w:rsidR="003E5FD3" w:rsidRPr="000E5998" w:rsidRDefault="003E5FD3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1212"/>
      <w:r w:rsidRPr="0098161E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В случае невозможности предоставления субсидии в сроки, установленные </w:t>
      </w:r>
      <w:hyperlink w:anchor="sub_11900" w:history="1">
        <w:r w:rsidR="0098161E" w:rsidRPr="0098161E">
          <w:rPr>
            <w:rStyle w:val="a6"/>
            <w:rFonts w:ascii="Times New Roman" w:hAnsi="Times New Roman" w:cs="Times New Roman"/>
            <w:color w:val="0D0D0D" w:themeColor="text1" w:themeTint="F2"/>
            <w:sz w:val="26"/>
            <w:szCs w:val="26"/>
          </w:rPr>
          <w:t>пунктом 31</w:t>
        </w:r>
      </w:hyperlink>
      <w:r w:rsidRPr="0098161E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настоящего </w:t>
      </w:r>
      <w:r w:rsidRPr="0098161E">
        <w:rPr>
          <w:rFonts w:ascii="Times New Roman" w:hAnsi="Times New Roman" w:cs="Times New Roman"/>
          <w:sz w:val="26"/>
          <w:szCs w:val="26"/>
        </w:rPr>
        <w:t xml:space="preserve">Порядка, при наличии лимитов бюджетных обязательств, </w:t>
      </w:r>
      <w:r w:rsidRPr="0098161E">
        <w:rPr>
          <w:rFonts w:ascii="Times New Roman" w:hAnsi="Times New Roman" w:cs="Times New Roman"/>
          <w:sz w:val="26"/>
          <w:szCs w:val="26"/>
        </w:rPr>
        <w:br/>
        <w:t xml:space="preserve">но в связи с отсутствием средств в текущем периоде в соответствии с кассовым планом, перечисление средств субсидии победителю отбора осуществляется </w:t>
      </w:r>
      <w:r w:rsidRPr="0098161E">
        <w:rPr>
          <w:rFonts w:ascii="Times New Roman" w:hAnsi="Times New Roman" w:cs="Times New Roman"/>
          <w:sz w:val="26"/>
          <w:szCs w:val="26"/>
        </w:rPr>
        <w:br/>
        <w:t>в текущем финансовом году без повторного прохождения проверки на соответствие условиям в течение</w:t>
      </w:r>
      <w:r w:rsidRPr="000E5998">
        <w:rPr>
          <w:rFonts w:ascii="Times New Roman" w:hAnsi="Times New Roman" w:cs="Times New Roman"/>
          <w:sz w:val="26"/>
          <w:szCs w:val="26"/>
        </w:rPr>
        <w:t xml:space="preserve"> 10 рабочих дней со дня изменения кассового плана Департаментом.</w:t>
      </w:r>
    </w:p>
    <w:bookmarkEnd w:id="29"/>
    <w:p w:rsidR="003E5FD3" w:rsidRPr="000E5998" w:rsidRDefault="003E5FD3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8161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E5998">
        <w:rPr>
          <w:rFonts w:ascii="Times New Roman" w:hAnsi="Times New Roman" w:cs="Times New Roman"/>
          <w:sz w:val="26"/>
          <w:szCs w:val="26"/>
        </w:rPr>
        <w:t xml:space="preserve">Департамент, органы исполнительной власти Ненецкого автономного округа, осуществляющие государственный финансовый контроль, проводят обязательные проверки соблюдения получателем субсидии условий, целей </w:t>
      </w:r>
      <w:r>
        <w:rPr>
          <w:rFonts w:ascii="Times New Roman" w:hAnsi="Times New Roman" w:cs="Times New Roman"/>
          <w:sz w:val="26"/>
          <w:szCs w:val="26"/>
        </w:rPr>
        <w:br/>
      </w:r>
      <w:r w:rsidRPr="000E5998">
        <w:rPr>
          <w:rFonts w:ascii="Times New Roman" w:hAnsi="Times New Roman" w:cs="Times New Roman"/>
          <w:sz w:val="26"/>
          <w:szCs w:val="26"/>
        </w:rPr>
        <w:t>и порядка предоставления субсидии.</w:t>
      </w:r>
    </w:p>
    <w:p w:rsidR="003E5FD3" w:rsidRPr="000E5998" w:rsidRDefault="003E5FD3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0" w:name="sub_12300"/>
      <w:r>
        <w:rPr>
          <w:rFonts w:ascii="Times New Roman" w:hAnsi="Times New Roman" w:cs="Times New Roman"/>
          <w:sz w:val="26"/>
          <w:szCs w:val="26"/>
        </w:rPr>
        <w:t>3</w:t>
      </w:r>
      <w:r w:rsidR="0098161E">
        <w:rPr>
          <w:rFonts w:ascii="Times New Roman" w:hAnsi="Times New Roman" w:cs="Times New Roman"/>
          <w:sz w:val="26"/>
          <w:szCs w:val="26"/>
        </w:rPr>
        <w:t>4</w:t>
      </w:r>
      <w:r w:rsidRPr="000E5998">
        <w:rPr>
          <w:rFonts w:ascii="Times New Roman" w:hAnsi="Times New Roman" w:cs="Times New Roman"/>
          <w:sz w:val="26"/>
          <w:szCs w:val="26"/>
        </w:rPr>
        <w:t xml:space="preserve">. В случае выявления фактов нарушения условий, целей и порядка предоставления субсидии в адрес получателя субсидии направляется уведомление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0E5998">
        <w:rPr>
          <w:rFonts w:ascii="Times New Roman" w:hAnsi="Times New Roman" w:cs="Times New Roman"/>
          <w:sz w:val="26"/>
          <w:szCs w:val="26"/>
        </w:rPr>
        <w:t>о возврате полученной субсидии.</w:t>
      </w:r>
    </w:p>
    <w:bookmarkEnd w:id="30"/>
    <w:p w:rsidR="003E5FD3" w:rsidRPr="000E5998" w:rsidRDefault="003E5FD3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8161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E5998">
        <w:rPr>
          <w:rFonts w:ascii="Times New Roman" w:hAnsi="Times New Roman" w:cs="Times New Roman"/>
          <w:sz w:val="26"/>
          <w:szCs w:val="26"/>
        </w:rPr>
        <w:t>Получатель субсидии осуществляет возврат средств в течение 10 рабочих дней со дня получения уведомления о возврате полученной субсидии.</w:t>
      </w:r>
    </w:p>
    <w:p w:rsidR="003E5FD3" w:rsidRPr="000E5998" w:rsidRDefault="003E5FD3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8161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E5998">
        <w:rPr>
          <w:rFonts w:ascii="Times New Roman" w:hAnsi="Times New Roman" w:cs="Times New Roman"/>
          <w:sz w:val="26"/>
          <w:szCs w:val="26"/>
        </w:rPr>
        <w:t>В случае если нарушение условий, целей и порядка предоставления субсидии выявлено в ходе государственного финансового контроля, возврат средств осуществляется в соответствии с законодательством Российской Федерации.</w:t>
      </w:r>
    </w:p>
    <w:p w:rsidR="003E5FD3" w:rsidRPr="000E5998" w:rsidRDefault="003E5FD3" w:rsidP="003E5FD3">
      <w:pPr>
        <w:widowControl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1" w:name="sub_12400"/>
      <w:r>
        <w:rPr>
          <w:rFonts w:ascii="Times New Roman" w:hAnsi="Times New Roman" w:cs="Times New Roman"/>
          <w:sz w:val="26"/>
          <w:szCs w:val="26"/>
        </w:rPr>
        <w:t>3</w:t>
      </w:r>
      <w:r w:rsidR="0098161E">
        <w:rPr>
          <w:rFonts w:ascii="Times New Roman" w:hAnsi="Times New Roman" w:cs="Times New Roman"/>
          <w:sz w:val="26"/>
          <w:szCs w:val="26"/>
        </w:rPr>
        <w:t>7</w:t>
      </w:r>
      <w:r w:rsidRPr="000E5998">
        <w:rPr>
          <w:rFonts w:ascii="Times New Roman" w:hAnsi="Times New Roman" w:cs="Times New Roman"/>
          <w:sz w:val="26"/>
          <w:szCs w:val="26"/>
        </w:rPr>
        <w:t xml:space="preserve">. В случае неисполнения получателем субсидии обязательств по возврату полученной субсидии взыскание средств окружного бюджета осуществляется </w:t>
      </w:r>
      <w:r w:rsidR="005065B3">
        <w:rPr>
          <w:rFonts w:ascii="Times New Roman" w:hAnsi="Times New Roman" w:cs="Times New Roman"/>
          <w:sz w:val="26"/>
          <w:szCs w:val="26"/>
        </w:rPr>
        <w:br/>
      </w:r>
      <w:r w:rsidRPr="000E5998">
        <w:rPr>
          <w:rFonts w:ascii="Times New Roman" w:hAnsi="Times New Roman" w:cs="Times New Roman"/>
          <w:sz w:val="26"/>
          <w:szCs w:val="26"/>
        </w:rPr>
        <w:t>в судебном порядке в соответствии с законодательством Российской Федерации.</w:t>
      </w:r>
    </w:p>
    <w:bookmarkEnd w:id="31"/>
    <w:p w:rsidR="003E5FD3" w:rsidRDefault="003E5FD3" w:rsidP="003E5FD3">
      <w:pPr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E5FD3" w:rsidRDefault="003E5FD3" w:rsidP="003E5FD3">
      <w:pPr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065B3" w:rsidRDefault="005065B3" w:rsidP="003E5FD3">
      <w:pPr>
        <w:jc w:val="right"/>
        <w:rPr>
          <w:rStyle w:val="a7"/>
          <w:rFonts w:ascii="Times New Roman" w:hAnsi="Times New Roman" w:cs="Times New Roman"/>
          <w:b w:val="0"/>
          <w:color w:val="0D0D0D" w:themeColor="text1" w:themeTint="F2"/>
          <w:sz w:val="26"/>
          <w:szCs w:val="26"/>
        </w:rPr>
      </w:pPr>
    </w:p>
    <w:p w:rsidR="005065B3" w:rsidRDefault="005065B3" w:rsidP="003E5FD3">
      <w:pPr>
        <w:jc w:val="right"/>
        <w:rPr>
          <w:rStyle w:val="a7"/>
          <w:rFonts w:ascii="Times New Roman" w:hAnsi="Times New Roman" w:cs="Times New Roman"/>
          <w:b w:val="0"/>
          <w:color w:val="0D0D0D" w:themeColor="text1" w:themeTint="F2"/>
          <w:sz w:val="26"/>
          <w:szCs w:val="26"/>
        </w:rPr>
      </w:pPr>
    </w:p>
    <w:p w:rsidR="003E5FD3" w:rsidRPr="003E5FD3" w:rsidRDefault="005065B3" w:rsidP="003E5FD3">
      <w:pPr>
        <w:jc w:val="right"/>
        <w:rPr>
          <w:rStyle w:val="a7"/>
          <w:rFonts w:ascii="Times New Roman" w:hAnsi="Times New Roman" w:cs="Times New Roman"/>
          <w:b w:val="0"/>
          <w:color w:val="0D0D0D" w:themeColor="text1" w:themeTint="F2"/>
          <w:sz w:val="26"/>
          <w:szCs w:val="26"/>
        </w:rPr>
      </w:pPr>
      <w:r>
        <w:rPr>
          <w:rStyle w:val="a7"/>
          <w:rFonts w:ascii="Times New Roman" w:hAnsi="Times New Roman" w:cs="Times New Roman"/>
          <w:b w:val="0"/>
          <w:color w:val="0D0D0D" w:themeColor="text1" w:themeTint="F2"/>
          <w:sz w:val="26"/>
          <w:szCs w:val="26"/>
        </w:rPr>
        <w:lastRenderedPageBreak/>
        <w:t>П</w:t>
      </w:r>
      <w:r w:rsidR="003E5FD3" w:rsidRPr="003E5FD3">
        <w:rPr>
          <w:rStyle w:val="a7"/>
          <w:rFonts w:ascii="Times New Roman" w:hAnsi="Times New Roman" w:cs="Times New Roman"/>
          <w:b w:val="0"/>
          <w:color w:val="0D0D0D" w:themeColor="text1" w:themeTint="F2"/>
          <w:sz w:val="26"/>
          <w:szCs w:val="26"/>
        </w:rPr>
        <w:t>риложение 1</w:t>
      </w:r>
      <w:r w:rsidR="003E5FD3" w:rsidRPr="003E5FD3">
        <w:rPr>
          <w:rStyle w:val="a7"/>
          <w:rFonts w:ascii="Times New Roman" w:hAnsi="Times New Roman" w:cs="Times New Roman"/>
          <w:b w:val="0"/>
          <w:color w:val="0D0D0D" w:themeColor="text1" w:themeTint="F2"/>
          <w:sz w:val="26"/>
          <w:szCs w:val="26"/>
        </w:rPr>
        <w:br/>
        <w:t xml:space="preserve">к </w:t>
      </w:r>
      <w:hyperlink w:anchor="sub_10000" w:history="1">
        <w:r w:rsidR="003E5FD3" w:rsidRPr="003E5FD3">
          <w:rPr>
            <w:rStyle w:val="a6"/>
            <w:rFonts w:ascii="Times New Roman" w:hAnsi="Times New Roman" w:cs="Times New Roman"/>
            <w:color w:val="0D0D0D" w:themeColor="text1" w:themeTint="F2"/>
            <w:sz w:val="26"/>
            <w:szCs w:val="26"/>
          </w:rPr>
          <w:t>Порядку</w:t>
        </w:r>
      </w:hyperlink>
      <w:r w:rsidR="003E5FD3" w:rsidRPr="003E5FD3">
        <w:rPr>
          <w:rStyle w:val="a7"/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3E5FD3" w:rsidRPr="003E5FD3">
        <w:rPr>
          <w:rStyle w:val="a7"/>
          <w:rFonts w:ascii="Times New Roman" w:hAnsi="Times New Roman" w:cs="Times New Roman"/>
          <w:b w:val="0"/>
          <w:color w:val="0D0D0D" w:themeColor="text1" w:themeTint="F2"/>
          <w:sz w:val="26"/>
          <w:szCs w:val="26"/>
        </w:rPr>
        <w:t>предоставления субсидий</w:t>
      </w:r>
      <w:r w:rsidR="003E5FD3" w:rsidRPr="003E5FD3">
        <w:rPr>
          <w:rStyle w:val="a7"/>
          <w:rFonts w:ascii="Times New Roman" w:hAnsi="Times New Roman" w:cs="Times New Roman"/>
          <w:b w:val="0"/>
          <w:color w:val="0D0D0D" w:themeColor="text1" w:themeTint="F2"/>
          <w:sz w:val="26"/>
          <w:szCs w:val="26"/>
        </w:rPr>
        <w:br/>
        <w:t>на поддержку субъектов малого и среднего</w:t>
      </w:r>
      <w:r w:rsidR="003E5FD3" w:rsidRPr="003E5FD3">
        <w:rPr>
          <w:rStyle w:val="a7"/>
          <w:rFonts w:ascii="Times New Roman" w:hAnsi="Times New Roman" w:cs="Times New Roman"/>
          <w:b w:val="0"/>
          <w:color w:val="0D0D0D" w:themeColor="text1" w:themeTint="F2"/>
          <w:sz w:val="26"/>
          <w:szCs w:val="26"/>
        </w:rPr>
        <w:br/>
        <w:t>предпринимательства в целях возмещения</w:t>
      </w:r>
      <w:r w:rsidR="003E5FD3" w:rsidRPr="003E5FD3">
        <w:rPr>
          <w:rStyle w:val="a7"/>
          <w:rFonts w:ascii="Times New Roman" w:hAnsi="Times New Roman" w:cs="Times New Roman"/>
          <w:b w:val="0"/>
          <w:color w:val="0D0D0D" w:themeColor="text1" w:themeTint="F2"/>
          <w:sz w:val="26"/>
          <w:szCs w:val="26"/>
        </w:rPr>
        <w:br/>
        <w:t>части затрат, связанных с осуществлением</w:t>
      </w:r>
      <w:r w:rsidR="003E5FD3" w:rsidRPr="003E5FD3">
        <w:rPr>
          <w:rStyle w:val="a7"/>
          <w:rFonts w:ascii="Times New Roman" w:hAnsi="Times New Roman" w:cs="Times New Roman"/>
          <w:b w:val="0"/>
          <w:color w:val="0D0D0D" w:themeColor="text1" w:themeTint="F2"/>
          <w:sz w:val="26"/>
          <w:szCs w:val="26"/>
        </w:rPr>
        <w:br/>
        <w:t>предпринимательской деятельности,</w:t>
      </w:r>
      <w:r w:rsidR="003E5FD3" w:rsidRPr="003E5FD3">
        <w:rPr>
          <w:rStyle w:val="a7"/>
          <w:rFonts w:ascii="Times New Roman" w:hAnsi="Times New Roman" w:cs="Times New Roman"/>
          <w:b w:val="0"/>
          <w:color w:val="0D0D0D" w:themeColor="text1" w:themeTint="F2"/>
          <w:sz w:val="26"/>
          <w:szCs w:val="26"/>
        </w:rPr>
        <w:br/>
        <w:t xml:space="preserve">утвержденному </w:t>
      </w:r>
      <w:hyperlink w:anchor="sub_0" w:history="1">
        <w:r w:rsidR="003E5FD3" w:rsidRPr="003E5FD3">
          <w:rPr>
            <w:rStyle w:val="a6"/>
            <w:rFonts w:ascii="Times New Roman" w:hAnsi="Times New Roman" w:cs="Times New Roman"/>
            <w:color w:val="0D0D0D" w:themeColor="text1" w:themeTint="F2"/>
            <w:sz w:val="26"/>
            <w:szCs w:val="26"/>
          </w:rPr>
          <w:t>постановлением</w:t>
        </w:r>
      </w:hyperlink>
      <w:r w:rsidR="003E5FD3" w:rsidRPr="003E5FD3">
        <w:rPr>
          <w:rStyle w:val="a7"/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3E5FD3" w:rsidRPr="003E5FD3">
        <w:rPr>
          <w:rStyle w:val="a7"/>
          <w:rFonts w:ascii="Times New Roman" w:hAnsi="Times New Roman" w:cs="Times New Roman"/>
          <w:b w:val="0"/>
          <w:color w:val="0D0D0D" w:themeColor="text1" w:themeTint="F2"/>
          <w:sz w:val="26"/>
          <w:szCs w:val="26"/>
        </w:rPr>
        <w:t>Администрации</w:t>
      </w:r>
      <w:r w:rsidR="003E5FD3" w:rsidRPr="003E5FD3">
        <w:rPr>
          <w:rStyle w:val="a7"/>
          <w:rFonts w:ascii="Times New Roman" w:hAnsi="Times New Roman" w:cs="Times New Roman"/>
          <w:b w:val="0"/>
          <w:color w:val="0D0D0D" w:themeColor="text1" w:themeTint="F2"/>
          <w:sz w:val="26"/>
          <w:szCs w:val="26"/>
        </w:rPr>
        <w:br/>
        <w:t>Ненецкого автономного округа</w:t>
      </w:r>
      <w:r w:rsidR="003E5FD3" w:rsidRPr="003E5FD3">
        <w:rPr>
          <w:rStyle w:val="a7"/>
          <w:rFonts w:ascii="Times New Roman" w:hAnsi="Times New Roman" w:cs="Times New Roman"/>
          <w:b w:val="0"/>
          <w:color w:val="0D0D0D" w:themeColor="text1" w:themeTint="F2"/>
          <w:sz w:val="26"/>
          <w:szCs w:val="26"/>
        </w:rPr>
        <w:br/>
        <w:t xml:space="preserve">от 23.03.2016 </w:t>
      </w:r>
      <w:r w:rsidR="0098161E">
        <w:rPr>
          <w:rStyle w:val="a7"/>
          <w:rFonts w:ascii="Times New Roman" w:hAnsi="Times New Roman" w:cs="Times New Roman"/>
          <w:b w:val="0"/>
          <w:color w:val="0D0D0D" w:themeColor="text1" w:themeTint="F2"/>
          <w:sz w:val="26"/>
          <w:szCs w:val="26"/>
        </w:rPr>
        <w:t>№</w:t>
      </w:r>
      <w:r w:rsidR="003E5FD3" w:rsidRPr="003E5FD3">
        <w:rPr>
          <w:rStyle w:val="a7"/>
          <w:rFonts w:ascii="Times New Roman" w:hAnsi="Times New Roman" w:cs="Times New Roman"/>
          <w:b w:val="0"/>
          <w:color w:val="0D0D0D" w:themeColor="text1" w:themeTint="F2"/>
          <w:sz w:val="26"/>
          <w:szCs w:val="26"/>
        </w:rPr>
        <w:t> 87-п</w:t>
      </w:r>
    </w:p>
    <w:p w:rsidR="003E5FD3" w:rsidRPr="003E5FD3" w:rsidRDefault="003E5FD3" w:rsidP="003E5FD3">
      <w:pPr>
        <w:rPr>
          <w:rFonts w:ascii="Times New Roman" w:hAnsi="Times New Roman" w:cs="Times New Roman"/>
          <w:color w:val="0D0D0D" w:themeColor="text1" w:themeTint="F2"/>
        </w:rPr>
      </w:pPr>
    </w:p>
    <w:p w:rsidR="003E5FD3" w:rsidRPr="003E5FD3" w:rsidRDefault="003E5FD3" w:rsidP="003E5FD3">
      <w:pPr>
        <w:pStyle w:val="1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3E5FD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Условия</w:t>
      </w:r>
      <w:r w:rsidRPr="003E5FD3">
        <w:rPr>
          <w:rFonts w:ascii="Times New Roman" w:hAnsi="Times New Roman" w:cs="Times New Roman"/>
          <w:color w:val="0D0D0D" w:themeColor="text1" w:themeTint="F2"/>
          <w:sz w:val="26"/>
          <w:szCs w:val="26"/>
        </w:rPr>
        <w:br/>
        <w:t>предоставления субсидий субъектам малого и среднего предпринимательства в целях возмещения части затрат, связанных с осуществлением предпринимательской деятельности</w:t>
      </w:r>
    </w:p>
    <w:p w:rsidR="0043453B" w:rsidRDefault="0043453B">
      <w:pPr>
        <w:pStyle w:val="ConsPlusNormal"/>
        <w:jc w:val="both"/>
      </w:pPr>
    </w:p>
    <w:p w:rsidR="0043453B" w:rsidRDefault="0043453B">
      <w:pPr>
        <w:sectPr w:rsidR="0043453B" w:rsidSect="009967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20"/>
        <w:gridCol w:w="1260"/>
        <w:gridCol w:w="1680"/>
        <w:gridCol w:w="5180"/>
        <w:gridCol w:w="3780"/>
      </w:tblGrid>
      <w:tr w:rsidR="003E5FD3" w:rsidTr="00E563F5">
        <w:tc>
          <w:tcPr>
            <w:tcW w:w="5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FD3" w:rsidRDefault="003E5FD3" w:rsidP="003E5FD3">
            <w:pPr>
              <w:pStyle w:val="a8"/>
            </w:pPr>
            <w:r>
              <w:lastRenderedPageBreak/>
              <w:tab/>
              <w:t>№ п/п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FD3" w:rsidRDefault="003E5FD3" w:rsidP="00E563F5">
            <w:pPr>
              <w:pStyle w:val="a8"/>
              <w:jc w:val="center"/>
            </w:pPr>
            <w:r>
              <w:t>Вид затрат, подлежащих компенсации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FD3" w:rsidRDefault="003E5FD3" w:rsidP="00E563F5">
            <w:pPr>
              <w:pStyle w:val="a8"/>
              <w:jc w:val="center"/>
            </w:pPr>
            <w:r>
              <w:t>Размер субсидии (%)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FD3" w:rsidRDefault="003E5FD3" w:rsidP="00E563F5">
            <w:pPr>
              <w:pStyle w:val="a8"/>
              <w:jc w:val="center"/>
            </w:pPr>
            <w:r>
              <w:t>Максимальная сумма субсидии в год на одного участника отбора</w:t>
            </w:r>
          </w:p>
          <w:p w:rsidR="003E5FD3" w:rsidRDefault="003E5FD3" w:rsidP="00E563F5">
            <w:pPr>
              <w:pStyle w:val="a8"/>
              <w:jc w:val="center"/>
            </w:pPr>
            <w:r>
              <w:t>(тыс. рублей)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FD3" w:rsidRDefault="003E5FD3" w:rsidP="00E563F5">
            <w:pPr>
              <w:pStyle w:val="a8"/>
              <w:jc w:val="center"/>
            </w:pPr>
            <w:r>
              <w:t>Условия предоставления субсидии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5FD3" w:rsidRDefault="003E5FD3" w:rsidP="00E563F5">
            <w:pPr>
              <w:pStyle w:val="a8"/>
              <w:jc w:val="center"/>
            </w:pPr>
            <w:r>
              <w:t>Перечень документов, представляемых для получения субсидии</w:t>
            </w:r>
          </w:p>
        </w:tc>
      </w:tr>
      <w:tr w:rsidR="003E5FD3" w:rsidTr="00E563F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D3" w:rsidRDefault="003E5FD3" w:rsidP="003E5FD3">
            <w:pPr>
              <w:pStyle w:val="a8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D3" w:rsidRDefault="003E5FD3" w:rsidP="00E563F5">
            <w:pPr>
              <w:pStyle w:val="a8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D3" w:rsidRDefault="003E5FD3" w:rsidP="00E563F5">
            <w:pPr>
              <w:pStyle w:val="a8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D3" w:rsidRDefault="003E5FD3" w:rsidP="00E563F5">
            <w:pPr>
              <w:pStyle w:val="a8"/>
              <w:jc w:val="center"/>
            </w:pPr>
            <w:r>
              <w:t>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D3" w:rsidRDefault="003E5FD3" w:rsidP="00E563F5">
            <w:pPr>
              <w:pStyle w:val="a8"/>
              <w:jc w:val="center"/>
            </w:pPr>
            <w: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FD3" w:rsidRDefault="003E5FD3" w:rsidP="00E563F5">
            <w:pPr>
              <w:pStyle w:val="a8"/>
              <w:jc w:val="center"/>
            </w:pPr>
            <w:r>
              <w:t>6</w:t>
            </w:r>
          </w:p>
        </w:tc>
      </w:tr>
      <w:tr w:rsidR="003E5FD3" w:rsidTr="00E563F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D3" w:rsidRDefault="003E5FD3" w:rsidP="003E5FD3">
            <w:pPr>
              <w:pStyle w:val="a8"/>
            </w:pPr>
            <w:bookmarkStart w:id="32" w:name="sub_1111"/>
            <w:r>
              <w:t>1.</w:t>
            </w:r>
            <w:bookmarkEnd w:id="32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D3" w:rsidRDefault="003E5FD3" w:rsidP="00E563F5">
            <w:pPr>
              <w:pStyle w:val="a9"/>
            </w:pPr>
            <w:r>
              <w:t>Аренда помещений субъектами социального предпринимательства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D3" w:rsidRDefault="003E5FD3" w:rsidP="00E563F5">
            <w:pPr>
              <w:pStyle w:val="a8"/>
              <w:jc w:val="center"/>
            </w:pPr>
            <w:r>
              <w:t>85</w:t>
            </w:r>
            <w:r w:rsidR="007049BE">
              <w:t xml:space="preserve"> </w:t>
            </w:r>
            <w: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D3" w:rsidRPr="007049BE" w:rsidRDefault="003E5FD3" w:rsidP="00E563F5">
            <w:pPr>
              <w:pStyle w:val="a8"/>
              <w:jc w:val="center"/>
            </w:pPr>
            <w:r w:rsidRPr="007049BE">
              <w:t>200,0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D3" w:rsidRPr="007049BE" w:rsidRDefault="003E5FD3" w:rsidP="00E563F5">
            <w:pPr>
              <w:pStyle w:val="a9"/>
            </w:pPr>
            <w:r w:rsidRPr="007049BE">
              <w:t xml:space="preserve">Субсидии предоставляются участникам отбора, соответствующим требованиям, установленным </w:t>
            </w:r>
            <w:hyperlink w:anchor="sub_10900" w:history="1">
              <w:r w:rsidR="005065B3" w:rsidRPr="007049BE">
                <w:rPr>
                  <w:rStyle w:val="a6"/>
                  <w:color w:val="auto"/>
                </w:rPr>
                <w:t>пунктами</w:t>
              </w:r>
              <w:r w:rsidRPr="007049BE">
                <w:rPr>
                  <w:rStyle w:val="a6"/>
                  <w:color w:val="auto"/>
                </w:rPr>
                <w:t xml:space="preserve"> </w:t>
              </w:r>
              <w:r w:rsidR="005065B3" w:rsidRPr="007049BE">
                <w:rPr>
                  <w:rStyle w:val="a6"/>
                  <w:color w:val="auto"/>
                </w:rPr>
                <w:t>10</w:t>
              </w:r>
            </w:hyperlink>
            <w:r w:rsidR="005065B3" w:rsidRPr="007049BE">
              <w:rPr>
                <w:rStyle w:val="a6"/>
                <w:color w:val="auto"/>
              </w:rPr>
              <w:t xml:space="preserve"> – 11</w:t>
            </w:r>
            <w:r w:rsidRPr="007049BE">
              <w:t xml:space="preserve"> настоящего Порядка, в целях возмещения части затрат на аренду помещений, в которых осуществляется оказание указанных услуг (за исключением затрат на аренду жилых помещений и помещений бизнес-инкубатора, предоставляемого АО </w:t>
            </w:r>
            <w:r w:rsidR="007049BE">
              <w:t>«</w:t>
            </w:r>
            <w:r w:rsidRPr="007049BE">
              <w:t>Центр развития бизнеса НАО</w:t>
            </w:r>
            <w:r w:rsidR="007049BE">
              <w:t>»</w:t>
            </w:r>
            <w:r w:rsidRPr="007049BE">
              <w:t xml:space="preserve">). Договор аренды может включать стоимость услуг жилищно-коммунального хозяйства, которая включается в стоимость аренды и учитывается при расчете размера субсидии. Субсидия не предоставляется участникам отбора, получающим или получившим в текущем финансовом году субсидию на возмещение затрат частным организациям, осуществляющим образовательную деятельность по образовательным программам дошкольного образования. Вид деятельности, фактически осуществляемый участником отбора в помещении, на компенсацию затрат на аренду которого претендует участник отбора, должен совпадать с основным видом деятельности по </w:t>
            </w:r>
            <w:hyperlink r:id="rId28" w:history="1">
              <w:r w:rsidRPr="007049BE">
                <w:rPr>
                  <w:rStyle w:val="a6"/>
                  <w:color w:val="auto"/>
                </w:rPr>
                <w:t>ОКВЭД</w:t>
              </w:r>
            </w:hyperlink>
            <w:r w:rsidRPr="007049BE">
              <w:rPr>
                <w:rStyle w:val="a6"/>
                <w:color w:val="auto"/>
              </w:rPr>
              <w:t>2</w:t>
            </w:r>
            <w:r w:rsidRPr="007049BE">
              <w:t xml:space="preserve">, содержащемся в Едином реестре </w:t>
            </w:r>
            <w:r w:rsidRPr="007049BE">
              <w:lastRenderedPageBreak/>
              <w:t>субъектов малого и среднего предпринимательства</w:t>
            </w:r>
          </w:p>
          <w:p w:rsidR="003E5FD3" w:rsidRPr="007049BE" w:rsidRDefault="003E5FD3" w:rsidP="00E563F5">
            <w:pPr>
              <w:pStyle w:val="a9"/>
            </w:pPr>
            <w:bookmarkStart w:id="33" w:name="sub_11230"/>
            <w:r w:rsidRPr="007049BE">
              <w:t>Субъектам социального предпринимательства возмещению подлежат расходы за период с месяца включения в Перечень социальных предприятий</w:t>
            </w:r>
            <w:bookmarkEnd w:id="33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FD3" w:rsidRDefault="003E5FD3" w:rsidP="00E563F5">
            <w:pPr>
              <w:pStyle w:val="a9"/>
            </w:pPr>
            <w:r>
              <w:lastRenderedPageBreak/>
              <w:t>1) Копия договора аренды нежилого помещения (с указанием его назначения);</w:t>
            </w:r>
          </w:p>
          <w:p w:rsidR="003E5FD3" w:rsidRDefault="003E5FD3" w:rsidP="00E563F5">
            <w:pPr>
              <w:pStyle w:val="a9"/>
            </w:pPr>
            <w:bookmarkStart w:id="34" w:name="sub_1112"/>
            <w:r>
              <w:t>2) копии правоустанавливающих документов на арендуемое помещение;</w:t>
            </w:r>
            <w:bookmarkEnd w:id="34"/>
          </w:p>
          <w:p w:rsidR="003E5FD3" w:rsidRDefault="003E5FD3" w:rsidP="00E563F5">
            <w:pPr>
              <w:pStyle w:val="a9"/>
            </w:pPr>
            <w:r>
              <w:t>3) копии документов, подтверждающих оплату</w:t>
            </w:r>
          </w:p>
          <w:p w:rsidR="003E5FD3" w:rsidRDefault="003E5FD3" w:rsidP="00E563F5">
            <w:pPr>
              <w:pStyle w:val="a9"/>
            </w:pPr>
            <w:r>
              <w:t>по договору аренды помещения;</w:t>
            </w:r>
          </w:p>
          <w:p w:rsidR="003E5FD3" w:rsidRDefault="003E5FD3" w:rsidP="00E563F5">
            <w:pPr>
              <w:pStyle w:val="a9"/>
            </w:pPr>
            <w:r>
              <w:t>4) лицензия на осуществление деятельности (предоставляется в случае осуществления заявителем деятельности, требующей обязательного лицензирования в соответствии с законодательством);</w:t>
            </w:r>
          </w:p>
          <w:p w:rsidR="003E5FD3" w:rsidRDefault="003E5FD3" w:rsidP="00E563F5">
            <w:pPr>
              <w:pStyle w:val="a9"/>
            </w:pPr>
            <w:r>
              <w:t xml:space="preserve">5) акт об оказании услуг по аренде помещений. Документы, указанные в </w:t>
            </w:r>
            <w:hyperlink w:anchor="sub_1111" w:history="1">
              <w:r w:rsidRPr="005065B3">
                <w:rPr>
                  <w:rStyle w:val="a6"/>
                  <w:color w:val="0D0D0D" w:themeColor="text1" w:themeTint="F2"/>
                </w:rPr>
                <w:t>подпунктах 1</w:t>
              </w:r>
            </w:hyperlink>
            <w:r w:rsidRPr="005065B3">
              <w:rPr>
                <w:color w:val="0D0D0D" w:themeColor="text1" w:themeTint="F2"/>
              </w:rPr>
              <w:t xml:space="preserve"> и </w:t>
            </w:r>
            <w:hyperlink w:anchor="sub_1112" w:history="1">
              <w:r w:rsidRPr="005065B3">
                <w:rPr>
                  <w:rStyle w:val="a6"/>
                  <w:color w:val="0D0D0D" w:themeColor="text1" w:themeTint="F2"/>
                </w:rPr>
                <w:t>2</w:t>
              </w:r>
            </w:hyperlink>
            <w:r w:rsidRPr="005065B3">
              <w:rPr>
                <w:color w:val="0D0D0D" w:themeColor="text1" w:themeTint="F2"/>
              </w:rPr>
              <w:t xml:space="preserve">, </w:t>
            </w:r>
            <w:r>
              <w:t>представляются при первом обращении за предоставлением субсидии в текущем финансовом году</w:t>
            </w:r>
          </w:p>
          <w:p w:rsidR="003E5FD3" w:rsidRDefault="003E5FD3" w:rsidP="005065B3">
            <w:pPr>
              <w:pStyle w:val="a9"/>
            </w:pPr>
            <w:r>
              <w:t xml:space="preserve">6) копии документов, подтверждающих соответствие </w:t>
            </w:r>
            <w:r>
              <w:lastRenderedPageBreak/>
              <w:t xml:space="preserve">заявителя требованиям, </w:t>
            </w:r>
            <w:r w:rsidRPr="005065B3">
              <w:rPr>
                <w:color w:val="0D0D0D" w:themeColor="text1" w:themeTint="F2"/>
              </w:rPr>
              <w:t xml:space="preserve">установленным </w:t>
            </w:r>
            <w:hyperlink w:anchor="sub_10902" w:history="1">
              <w:r w:rsidRPr="005065B3">
                <w:rPr>
                  <w:rStyle w:val="a6"/>
                  <w:color w:val="0D0D0D" w:themeColor="text1" w:themeTint="F2"/>
                </w:rPr>
                <w:t xml:space="preserve">подпунктом 2 пункта </w:t>
              </w:r>
              <w:r w:rsidR="005065B3" w:rsidRPr="005065B3">
                <w:rPr>
                  <w:rStyle w:val="a6"/>
                  <w:color w:val="0D0D0D" w:themeColor="text1" w:themeTint="F2"/>
                </w:rPr>
                <w:t>11</w:t>
              </w:r>
            </w:hyperlink>
            <w:r w:rsidRPr="005065B3">
              <w:rPr>
                <w:color w:val="0D0D0D" w:themeColor="text1" w:themeTint="F2"/>
              </w:rPr>
              <w:t xml:space="preserve"> Порядка</w:t>
            </w:r>
          </w:p>
        </w:tc>
      </w:tr>
      <w:tr w:rsidR="003E5FD3" w:rsidTr="00E563F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D3" w:rsidRDefault="003E5FD3" w:rsidP="003E5FD3">
            <w:pPr>
              <w:pStyle w:val="a8"/>
            </w:pPr>
            <w:r>
              <w:lastRenderedPageBreak/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D3" w:rsidRDefault="003E5FD3" w:rsidP="00E563F5">
            <w:pPr>
              <w:pStyle w:val="a9"/>
            </w:pPr>
            <w:r>
              <w:t>Приобретение сырья и материалов субъектами МСП, осуществляющими деятельность в области народных (традиционных) промыслов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D3" w:rsidRDefault="003E5FD3" w:rsidP="00E563F5">
            <w:pPr>
              <w:pStyle w:val="a8"/>
              <w:jc w:val="center"/>
            </w:pPr>
            <w:r>
              <w:t>50</w:t>
            </w:r>
            <w:r w:rsidR="007049BE">
              <w:t xml:space="preserve"> </w:t>
            </w:r>
            <w: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D3" w:rsidRDefault="003E5FD3" w:rsidP="00E563F5">
            <w:pPr>
              <w:pStyle w:val="a8"/>
              <w:jc w:val="center"/>
            </w:pPr>
            <w:r>
              <w:t>400,0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D3" w:rsidRDefault="003E5FD3" w:rsidP="00E563F5">
            <w:pPr>
              <w:pStyle w:val="a9"/>
            </w:pPr>
            <w:r>
              <w:t>Субсидии предоставляются участникам отбора, осуществляющим деятельность в сфере народных (традиционных) промыслов (пошив национальной одежды и обуви, художественная обработка костей и рогов оленя, изготовление художественных и сувенирных изделий из кожи и меха оленя, гончарных и керамических изделий), в целях возмещения части затрат на приобретение следующих сырья и материалов для ведения деятельности в области народных (традиционных) промыслов:</w:t>
            </w:r>
          </w:p>
          <w:p w:rsidR="003E5FD3" w:rsidRDefault="003E5FD3" w:rsidP="00E563F5">
            <w:pPr>
              <w:pStyle w:val="a8"/>
            </w:pPr>
            <w:r>
              <w:t>- кости и рогов оленя;</w:t>
            </w:r>
          </w:p>
          <w:p w:rsidR="003E5FD3" w:rsidRDefault="003E5FD3" w:rsidP="00E563F5">
            <w:pPr>
              <w:pStyle w:val="a8"/>
            </w:pPr>
            <w:r>
              <w:t>- шкур оленя;</w:t>
            </w:r>
          </w:p>
          <w:p w:rsidR="003E5FD3" w:rsidRDefault="003E5FD3" w:rsidP="00E563F5">
            <w:pPr>
              <w:pStyle w:val="a8"/>
            </w:pPr>
            <w:r>
              <w:t>- кожи оленя;</w:t>
            </w:r>
          </w:p>
          <w:p w:rsidR="003E5FD3" w:rsidRDefault="003E5FD3" w:rsidP="00E563F5">
            <w:pPr>
              <w:pStyle w:val="a8"/>
            </w:pPr>
            <w:r>
              <w:t xml:space="preserve">- </w:t>
            </w:r>
            <w:proofErr w:type="spellStart"/>
            <w:r>
              <w:t>камусов</w:t>
            </w:r>
            <w:proofErr w:type="spellEnd"/>
            <w:r>
              <w:t>;</w:t>
            </w:r>
          </w:p>
          <w:p w:rsidR="003E5FD3" w:rsidRDefault="003E5FD3" w:rsidP="00E563F5">
            <w:pPr>
              <w:pStyle w:val="a8"/>
            </w:pPr>
            <w:r>
              <w:t>- сукна;</w:t>
            </w:r>
          </w:p>
          <w:p w:rsidR="003E5FD3" w:rsidRDefault="003E5FD3" w:rsidP="00E563F5">
            <w:pPr>
              <w:pStyle w:val="a9"/>
            </w:pPr>
            <w:r>
              <w:t>- глины для производства гончарных и керамических изделий;</w:t>
            </w:r>
          </w:p>
          <w:p w:rsidR="003E5FD3" w:rsidRDefault="003E5FD3" w:rsidP="00E563F5">
            <w:pPr>
              <w:pStyle w:val="a8"/>
            </w:pPr>
            <w:r>
              <w:t>- керамических глазурей;</w:t>
            </w:r>
          </w:p>
          <w:p w:rsidR="003E5FD3" w:rsidRDefault="003E5FD3" w:rsidP="00E563F5">
            <w:pPr>
              <w:pStyle w:val="a8"/>
            </w:pPr>
            <w:r>
              <w:t xml:space="preserve">- </w:t>
            </w:r>
            <w:proofErr w:type="spellStart"/>
            <w:r>
              <w:t>подглазурных</w:t>
            </w:r>
            <w:proofErr w:type="spellEnd"/>
            <w:r>
              <w:t xml:space="preserve"> красок;</w:t>
            </w:r>
          </w:p>
          <w:p w:rsidR="003E5FD3" w:rsidRDefault="003E5FD3" w:rsidP="00E563F5">
            <w:pPr>
              <w:pStyle w:val="a8"/>
            </w:pPr>
            <w:r>
              <w:t>- ангобов;</w:t>
            </w:r>
          </w:p>
          <w:p w:rsidR="003E5FD3" w:rsidRDefault="003E5FD3" w:rsidP="00E563F5">
            <w:pPr>
              <w:pStyle w:val="a8"/>
            </w:pPr>
            <w:r>
              <w:t>- кожа юфть;</w:t>
            </w:r>
          </w:p>
          <w:p w:rsidR="003E5FD3" w:rsidRDefault="003E5FD3" w:rsidP="00E563F5">
            <w:pPr>
              <w:pStyle w:val="a8"/>
            </w:pPr>
            <w:r>
              <w:t>- войлок;</w:t>
            </w:r>
          </w:p>
          <w:p w:rsidR="003E5FD3" w:rsidRDefault="003E5FD3" w:rsidP="00E563F5">
            <w:pPr>
              <w:pStyle w:val="a8"/>
            </w:pPr>
            <w:r>
              <w:t>- микропор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FD3" w:rsidRDefault="003E5FD3" w:rsidP="00E563F5">
            <w:pPr>
              <w:pStyle w:val="a9"/>
            </w:pPr>
            <w:r>
              <w:t>1) Копия договора поставки сырья и материалов;</w:t>
            </w:r>
          </w:p>
          <w:p w:rsidR="003E5FD3" w:rsidRDefault="003E5FD3" w:rsidP="00E563F5">
            <w:pPr>
              <w:pStyle w:val="a9"/>
            </w:pPr>
            <w:r>
              <w:t>2) копии документов, подтверждающих оплату товара по договору поставки сырья и материалов;</w:t>
            </w:r>
          </w:p>
          <w:p w:rsidR="003E5FD3" w:rsidRDefault="003E5FD3" w:rsidP="00E563F5">
            <w:pPr>
              <w:pStyle w:val="a9"/>
            </w:pPr>
            <w:r>
              <w:t xml:space="preserve">3) копии документов, подтверждающих факт получения товара по договору поставки сырья и </w:t>
            </w:r>
            <w:r w:rsidRPr="007049BE">
              <w:t xml:space="preserve">материалов (товарные накладные, </w:t>
            </w:r>
            <w:hyperlink r:id="rId29" w:history="1">
              <w:r w:rsidRPr="007049BE">
                <w:rPr>
                  <w:rStyle w:val="a6"/>
                  <w:color w:val="auto"/>
                </w:rPr>
                <w:t>счета-фактуры</w:t>
              </w:r>
            </w:hyperlink>
            <w:r w:rsidRPr="007049BE">
              <w:t>, акты приема-передачи)</w:t>
            </w:r>
          </w:p>
        </w:tc>
      </w:tr>
      <w:tr w:rsidR="003E5FD3" w:rsidTr="00E563F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D3" w:rsidRDefault="003E5FD3" w:rsidP="003E5FD3">
            <w:pPr>
              <w:pStyle w:val="a8"/>
            </w:pPr>
            <w:bookmarkStart w:id="35" w:name="sub_1103"/>
            <w:r>
              <w:t>3.</w:t>
            </w:r>
            <w:bookmarkEnd w:id="35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D3" w:rsidRDefault="003E5FD3" w:rsidP="00E563F5">
            <w:pPr>
              <w:pStyle w:val="a9"/>
            </w:pPr>
            <w:r>
              <w:t xml:space="preserve">Подготовка, переподготовка и повышение </w:t>
            </w:r>
            <w:r>
              <w:lastRenderedPageBreak/>
              <w:t>квалификации кадров, мастер-классы, курсы, семинары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D3" w:rsidRDefault="003E5FD3" w:rsidP="00E563F5">
            <w:pPr>
              <w:pStyle w:val="a8"/>
              <w:jc w:val="center"/>
            </w:pPr>
            <w:r>
              <w:lastRenderedPageBreak/>
              <w:t>50</w:t>
            </w:r>
            <w:r w:rsidR="007049BE">
              <w:t xml:space="preserve"> </w:t>
            </w:r>
            <w:bookmarkStart w:id="36" w:name="_GoBack"/>
            <w:bookmarkEnd w:id="36"/>
            <w: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D3" w:rsidRDefault="003E5FD3" w:rsidP="00E563F5">
            <w:pPr>
              <w:pStyle w:val="a8"/>
              <w:jc w:val="center"/>
            </w:pPr>
            <w:r>
              <w:t>100,0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D3" w:rsidRDefault="003E5FD3" w:rsidP="00E563F5">
            <w:pPr>
              <w:pStyle w:val="a9"/>
            </w:pPr>
            <w:r>
              <w:t>Субсидии предоставляются на частичное возмещение:</w:t>
            </w:r>
          </w:p>
          <w:p w:rsidR="003E5FD3" w:rsidRDefault="003E5FD3" w:rsidP="00E563F5">
            <w:pPr>
              <w:pStyle w:val="a9"/>
            </w:pPr>
            <w:r>
              <w:t xml:space="preserve">стоимости курса по подготовке, </w:t>
            </w:r>
            <w:r>
              <w:lastRenderedPageBreak/>
              <w:t>переподготовке, повышению квалификации кадров, мастер-классов, курсов, семинаров (далее – обучение), в том числе с применением электронного обучения, дистанционных образовательных технологий (в пределах территории Российской Федерации);</w:t>
            </w:r>
          </w:p>
          <w:p w:rsidR="003E5FD3" w:rsidRDefault="003E5FD3" w:rsidP="00E563F5">
            <w:pPr>
              <w:pStyle w:val="a9"/>
            </w:pPr>
            <w:r>
              <w:t>расходов на проезд к месту проведения обучения с использованием воздушного (экономическим классом) и железнодорожного транспорта (плацкарт и (или) купе, включая расходы на оплату услуг по бронированию и оформлению проездных документов, по предоставлению в поездах постельных принадлежностей, сервисного и комиссионного сборов (взносов) в пределах территории Российской Федерации. Дата прибытия к месту прохождения обучения и дата отбытия из него не должны превышать 5 календарных дней с даты начала (окончания) процесса обучения. Субсидия предоставляется в случае соответствия направления обучения направлениям деятельности участника отбора, содержащимся в Едином реестре субъектов малого и среднего предпринимательства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FD3" w:rsidRDefault="003E5FD3" w:rsidP="00E563F5">
            <w:pPr>
              <w:pStyle w:val="a9"/>
            </w:pPr>
            <w:r>
              <w:lastRenderedPageBreak/>
              <w:t>1) Копия договора о прохождении обучения;</w:t>
            </w:r>
          </w:p>
          <w:p w:rsidR="003E5FD3" w:rsidRDefault="003E5FD3" w:rsidP="00E563F5">
            <w:pPr>
              <w:pStyle w:val="a9"/>
            </w:pPr>
            <w:r>
              <w:t xml:space="preserve">2) копии документов, </w:t>
            </w:r>
            <w:r>
              <w:lastRenderedPageBreak/>
              <w:t>подтверждающих оплату услуг по обучению;</w:t>
            </w:r>
          </w:p>
          <w:p w:rsidR="003E5FD3" w:rsidRDefault="003E5FD3" w:rsidP="00E563F5">
            <w:pPr>
              <w:pStyle w:val="a9"/>
            </w:pPr>
            <w:r>
              <w:t>3) копия документа о прохождении заявителем (работником заявителя) обучения (диплом, свидетельство, удостоверение, сертификат и др.);</w:t>
            </w:r>
          </w:p>
          <w:p w:rsidR="003E5FD3" w:rsidRDefault="003E5FD3" w:rsidP="00E563F5">
            <w:pPr>
              <w:pStyle w:val="a9"/>
            </w:pPr>
            <w:r>
              <w:t>4) копия приказа о принятии на работу на полную ставку (полный рабочий день); справка заявителя о том, что лицо, прошедшее обучение, является штатным работником заявителя (предоставляется в случае, если заявитель обучает персонал);</w:t>
            </w:r>
          </w:p>
          <w:p w:rsidR="003E5FD3" w:rsidRDefault="003E5FD3" w:rsidP="00E563F5">
            <w:pPr>
              <w:pStyle w:val="a9"/>
            </w:pPr>
            <w:bookmarkStart w:id="37" w:name="sub_1135"/>
            <w:r>
              <w:t>5) копии документов, подтверждающих произведенные затраты на проезд к месту прохождения обучения (билеты, посадочные талоны, копии документов, подтверждающих оплату билетов со счета заявителя) Для индивидуальных предпринимателей допускается приобретение проездных документов с лицевого счета в безналичной форме, для юридических лиц необходимо предоставить копии документов об оплате с расчетного счета юридического лица;</w:t>
            </w:r>
            <w:bookmarkEnd w:id="37"/>
          </w:p>
          <w:p w:rsidR="003E5FD3" w:rsidRDefault="003E5FD3" w:rsidP="00E563F5">
            <w:pPr>
              <w:pStyle w:val="a9"/>
            </w:pPr>
            <w:bookmarkStart w:id="38" w:name="sub_1136"/>
            <w:r>
              <w:t xml:space="preserve">6) копия кредитного договора, целевым использованием средств </w:t>
            </w:r>
            <w:r>
              <w:lastRenderedPageBreak/>
              <w:t>которого является безналичная оплата заемщиком услуг по обучению (для индивидуальных предпринимателей допускается заключение договора потребительского кредита с кредитной организацией, для юридических лиц в качестве заемщика должно выступать само юридическое лицо)</w:t>
            </w:r>
            <w:bookmarkEnd w:id="38"/>
          </w:p>
        </w:tc>
      </w:tr>
      <w:tr w:rsidR="003E5FD3" w:rsidTr="00E563F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D3" w:rsidRDefault="003E5FD3" w:rsidP="003E5FD3">
            <w:pPr>
              <w:pStyle w:val="a8"/>
            </w:pPr>
            <w:bookmarkStart w:id="39" w:name="sub_1104"/>
            <w:r>
              <w:lastRenderedPageBreak/>
              <w:t>4.</w:t>
            </w:r>
            <w:bookmarkEnd w:id="39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D3" w:rsidRDefault="003E5FD3" w:rsidP="00E563F5">
            <w:pPr>
              <w:pStyle w:val="a9"/>
            </w:pPr>
            <w:r>
              <w:t>Уплата процентов по кредитным договорам или договорам лизинга, заключенным с российскими кредитными или лизинговыми организациями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D3" w:rsidRDefault="003E5FD3" w:rsidP="00E563F5">
            <w:pPr>
              <w:pStyle w:val="a8"/>
              <w:jc w:val="center"/>
            </w:pPr>
            <w:r>
              <w:t>50</w:t>
            </w:r>
            <w:r w:rsidR="007049BE">
              <w:t xml:space="preserve"> </w:t>
            </w:r>
            <w: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D3" w:rsidRDefault="003E5FD3" w:rsidP="00E563F5">
            <w:pPr>
              <w:pStyle w:val="a8"/>
              <w:jc w:val="center"/>
            </w:pPr>
            <w:r>
              <w:t>400,0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D3" w:rsidRDefault="003E5FD3" w:rsidP="00E563F5">
            <w:pPr>
              <w:pStyle w:val="a9"/>
            </w:pPr>
            <w:r>
              <w:t xml:space="preserve">Субсидии предоставляются на возмещение части затрат по уплате процентов по кредитным договорам или договорам лизинга, заключенным с российскими кредитными или лизинговыми организациями (за исключением </w:t>
            </w:r>
            <w:proofErr w:type="spellStart"/>
            <w:r>
              <w:t>микрофинансовых</w:t>
            </w:r>
            <w:proofErr w:type="spellEnd"/>
            <w:r>
              <w:t xml:space="preserve"> и (или) </w:t>
            </w:r>
            <w:proofErr w:type="spellStart"/>
            <w:r>
              <w:t>микрокредитных</w:t>
            </w:r>
            <w:proofErr w:type="spellEnd"/>
            <w:r>
              <w:t xml:space="preserve"> организаций (компаний) в валюте Российской Федерации. При этом целью кредитного договора должно являться строительство (реконструкция) или приобретение для предпринимательской деятельности на территории Ненецкого автономного округа зданий, строений, сооружений с целью обеспечения основного вида деятельности участника отбора.</w:t>
            </w:r>
          </w:p>
          <w:p w:rsidR="003E5FD3" w:rsidRDefault="003E5FD3" w:rsidP="00E563F5">
            <w:pPr>
              <w:pStyle w:val="a9"/>
            </w:pPr>
            <w:r>
              <w:t>Цели предоставления услуг лизинга должны соответствовать основному виду деятельности участника отбора (не подлежит компенсации приобретение легковых транспортных средств).</w:t>
            </w:r>
          </w:p>
          <w:p w:rsidR="003E5FD3" w:rsidRDefault="003E5FD3" w:rsidP="00E563F5">
            <w:pPr>
              <w:pStyle w:val="a9"/>
            </w:pPr>
            <w:r>
              <w:t>Субсидия предоставляется в размере 50</w:t>
            </w:r>
            <w:r w:rsidR="007049BE">
              <w:t xml:space="preserve"> </w:t>
            </w:r>
            <w:r>
              <w:t>% от суммы уплаченных участником отбора платежей для погашения процентов по кредитному договору или договору лизинга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FD3" w:rsidRDefault="003E5FD3" w:rsidP="00E563F5">
            <w:pPr>
              <w:pStyle w:val="a9"/>
            </w:pPr>
            <w:r>
              <w:t>1) копия кредитного договора или договора лизинга (представляются при первом обращении за предоставлением субсидии в текущем финансовом году);</w:t>
            </w:r>
          </w:p>
          <w:p w:rsidR="003E5FD3" w:rsidRDefault="003E5FD3" w:rsidP="00E563F5">
            <w:pPr>
              <w:pStyle w:val="a9"/>
            </w:pPr>
            <w:r>
              <w:t>2) заверенная кредитной или лизинговой организацией выписка из ссудного счета о получении кредита или лизинга;</w:t>
            </w:r>
          </w:p>
          <w:p w:rsidR="003E5FD3" w:rsidRDefault="003E5FD3" w:rsidP="00E563F5">
            <w:pPr>
              <w:pStyle w:val="a9"/>
            </w:pPr>
            <w:r>
              <w:t>3) копии документов, подтверждающих уплату процентов за пользование кредитом или услугами лизинга и основного долга по кредитному договору (договору лизинга);</w:t>
            </w:r>
          </w:p>
          <w:p w:rsidR="003E5FD3" w:rsidRDefault="003E5FD3" w:rsidP="00E563F5">
            <w:pPr>
              <w:pStyle w:val="a9"/>
            </w:pPr>
            <w:bookmarkStart w:id="40" w:name="sub_11044"/>
            <w:r>
              <w:t>4) справка об отсутствии просроченной задолженности по кредитным или лизинговым платежам, выданная позднее даты последнего на текущий момент платежа, согласно графику платежей</w:t>
            </w:r>
            <w:bookmarkEnd w:id="40"/>
          </w:p>
        </w:tc>
      </w:tr>
      <w:tr w:rsidR="003E5FD3" w:rsidTr="00E563F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5FD3" w:rsidRDefault="003E5FD3" w:rsidP="003E5FD3">
            <w:pPr>
              <w:pStyle w:val="a8"/>
            </w:pPr>
            <w:bookmarkStart w:id="41" w:name="sub_11510"/>
            <w:r>
              <w:lastRenderedPageBreak/>
              <w:t>5.</w:t>
            </w:r>
            <w:bookmarkEnd w:id="41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FD3" w:rsidRDefault="003E5FD3" w:rsidP="00E563F5">
            <w:pPr>
              <w:pStyle w:val="a9"/>
            </w:pPr>
            <w:r>
              <w:t>Технологическое присоединение объекта к инженерной инфраструктуре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FD3" w:rsidRDefault="003E5FD3" w:rsidP="00E563F5">
            <w:pPr>
              <w:pStyle w:val="a8"/>
              <w:jc w:val="center"/>
            </w:pPr>
            <w:r>
              <w:t>50</w:t>
            </w:r>
            <w:r w:rsidR="007049BE">
              <w:t xml:space="preserve"> </w:t>
            </w:r>
            <w: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FD3" w:rsidRDefault="003E5FD3" w:rsidP="00E563F5">
            <w:pPr>
              <w:pStyle w:val="a8"/>
              <w:jc w:val="center"/>
            </w:pPr>
            <w:r>
              <w:t>150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FD3" w:rsidRDefault="003E5FD3" w:rsidP="00E563F5">
            <w:pPr>
              <w:pStyle w:val="a9"/>
            </w:pPr>
            <w:r>
              <w:t>Субсидии предоставляются на возмещение части затрат по договору на технологическое присоединение объекта к инженерной инфраструктуре, заключенному с организацией, осуществляющей технологическое присоединение объекта к инженерной инфраструктуре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FD3" w:rsidRDefault="003E5FD3" w:rsidP="00E563F5">
            <w:pPr>
              <w:pStyle w:val="a9"/>
            </w:pPr>
            <w:r>
              <w:t>1) копии правоустанавливающих документов на объект, который присоединяется к инженерной инфраструктуре;</w:t>
            </w:r>
          </w:p>
          <w:p w:rsidR="003E5FD3" w:rsidRDefault="003E5FD3" w:rsidP="00E563F5">
            <w:pPr>
              <w:pStyle w:val="a9"/>
            </w:pPr>
            <w:r>
              <w:t>2) копия договора аренды объекта, который присоединяется к инженерной инфраструктуре (в случае аренды объекта);</w:t>
            </w:r>
          </w:p>
          <w:p w:rsidR="003E5FD3" w:rsidRDefault="003E5FD3" w:rsidP="00E563F5">
            <w:pPr>
              <w:pStyle w:val="a9"/>
            </w:pPr>
            <w:r>
              <w:t>3) копия договора на технологическое присоединение объекта;</w:t>
            </w:r>
          </w:p>
          <w:p w:rsidR="003E5FD3" w:rsidRDefault="003E5FD3" w:rsidP="00E563F5">
            <w:pPr>
              <w:pStyle w:val="a9"/>
            </w:pPr>
            <w:r>
              <w:t>4) копии документов, подтверждающих оплату по договору на технологическое присоединение объекта;</w:t>
            </w:r>
          </w:p>
          <w:p w:rsidR="003E5FD3" w:rsidRDefault="003E5FD3" w:rsidP="00E563F5">
            <w:pPr>
              <w:pStyle w:val="a9"/>
            </w:pPr>
            <w:r>
              <w:t>5) копии документов, подтверждающие факт технологического присоединения объекта к инженерной инфраструктуре (в случае присоединения объекта в текущем календарном году по условиям договора)</w:t>
            </w:r>
          </w:p>
        </w:tc>
      </w:tr>
      <w:tr w:rsidR="003E5FD3" w:rsidTr="00E563F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D3" w:rsidRDefault="003E5FD3" w:rsidP="003E5FD3">
            <w:pPr>
              <w:pStyle w:val="a8"/>
            </w:pPr>
            <w:r>
              <w:t>6.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D3" w:rsidRDefault="003E5FD3" w:rsidP="00E563F5">
            <w:pPr>
              <w:pStyle w:val="a9"/>
            </w:pPr>
            <w:r>
              <w:t>Развитие групп по присмотру и уходу за детьми дошкольного возраста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D3" w:rsidRDefault="003E5FD3" w:rsidP="00E563F5">
            <w:pPr>
              <w:pStyle w:val="a8"/>
              <w:jc w:val="center"/>
            </w:pPr>
            <w:r>
              <w:t>80</w:t>
            </w:r>
            <w:r w:rsidR="007049BE">
              <w:t xml:space="preserve"> </w:t>
            </w:r>
            <w: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D3" w:rsidRDefault="003E5FD3" w:rsidP="00E563F5">
            <w:pPr>
              <w:pStyle w:val="a8"/>
              <w:jc w:val="center"/>
            </w:pPr>
            <w:r>
              <w:t>300,0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D3" w:rsidRPr="005065B3" w:rsidRDefault="003E5FD3" w:rsidP="00E563F5">
            <w:pPr>
              <w:pStyle w:val="a9"/>
              <w:rPr>
                <w:color w:val="0D0D0D" w:themeColor="text1" w:themeTint="F2"/>
              </w:rPr>
            </w:pPr>
            <w:r w:rsidRPr="005065B3">
              <w:rPr>
                <w:color w:val="0D0D0D" w:themeColor="text1" w:themeTint="F2"/>
              </w:rPr>
              <w:t xml:space="preserve">Под деятельностью групп по присмотру и уходу за детьми дошкольного возраста понимается деятельность, в рамках которой реализуется комплекс мер по пребыванию в указанных группах детей от 1,5 до 3 лет, с организацией хозяйственно-бытового обслуживания, питания и обеспечением соблюдения детьми личной гигиены и режима дня. Хозяйственно-бытовое обслуживание и питание детей групп по присмотру и уходу за </w:t>
            </w:r>
            <w:r w:rsidRPr="005065B3">
              <w:rPr>
                <w:color w:val="0D0D0D" w:themeColor="text1" w:themeTint="F2"/>
              </w:rPr>
              <w:lastRenderedPageBreak/>
              <w:t>детьми дошкольного возраста должны быть организованны в соответствии с санитарно-эпидемиологическими требованиями.</w:t>
            </w:r>
          </w:p>
          <w:p w:rsidR="003E5FD3" w:rsidRPr="005065B3" w:rsidRDefault="003E5FD3" w:rsidP="00E563F5">
            <w:pPr>
              <w:pStyle w:val="a9"/>
              <w:rPr>
                <w:color w:val="0D0D0D" w:themeColor="text1" w:themeTint="F2"/>
              </w:rPr>
            </w:pPr>
            <w:r w:rsidRPr="005065B3">
              <w:rPr>
                <w:color w:val="0D0D0D" w:themeColor="text1" w:themeTint="F2"/>
              </w:rPr>
              <w:t>Субсидии предоставляются на возмещение части затрат на покупку игрушек, развивающих игр, детской мебели и (или) детского постельного белья.</w:t>
            </w:r>
          </w:p>
          <w:p w:rsidR="003E5FD3" w:rsidRPr="005065B3" w:rsidRDefault="003E5FD3" w:rsidP="007049BE">
            <w:pPr>
              <w:pStyle w:val="a9"/>
              <w:rPr>
                <w:color w:val="0D0D0D" w:themeColor="text1" w:themeTint="F2"/>
              </w:rPr>
            </w:pPr>
            <w:r w:rsidRPr="005065B3">
              <w:rPr>
                <w:color w:val="0D0D0D" w:themeColor="text1" w:themeTint="F2"/>
              </w:rPr>
              <w:t xml:space="preserve">Участник отбора, претендующий на получение данной субсидии, должен осуществлять основной вид деятельности в соответствии с </w:t>
            </w:r>
            <w:hyperlink r:id="rId30" w:history="1">
              <w:r w:rsidRPr="005065B3">
                <w:rPr>
                  <w:rStyle w:val="a6"/>
                  <w:color w:val="0D0D0D" w:themeColor="text1" w:themeTint="F2"/>
                </w:rPr>
                <w:t>ОКВЭД2 - 88.91</w:t>
              </w:r>
            </w:hyperlink>
            <w:r w:rsidRPr="005065B3">
              <w:rPr>
                <w:color w:val="0D0D0D" w:themeColor="text1" w:themeTint="F2"/>
              </w:rPr>
              <w:t xml:space="preserve"> </w:t>
            </w:r>
            <w:r w:rsidR="007049BE">
              <w:rPr>
                <w:color w:val="0D0D0D" w:themeColor="text1" w:themeTint="F2"/>
              </w:rPr>
              <w:t>«</w:t>
            </w:r>
            <w:r w:rsidRPr="005065B3">
              <w:rPr>
                <w:color w:val="0D0D0D" w:themeColor="text1" w:themeTint="F2"/>
              </w:rPr>
              <w:t>Предоставление услуг по дневному уходу за детьми</w:t>
            </w:r>
            <w:r w:rsidR="007049BE">
              <w:rPr>
                <w:color w:val="0D0D0D" w:themeColor="text1" w:themeTint="F2"/>
              </w:rPr>
              <w:t>»</w:t>
            </w:r>
            <w:r w:rsidRPr="005065B3">
              <w:rPr>
                <w:color w:val="0D0D0D" w:themeColor="text1" w:themeTint="F2"/>
              </w:rPr>
              <w:t>. Субсидия не предоставляется участникам отбора, получающим или получившим в текущем финансовом году субсидию на возмещение затрат частным организациям, осуществляющим образовательную деятельность по образовательным программам дошкольного образования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FD3" w:rsidRDefault="003E5FD3" w:rsidP="00E563F5">
            <w:pPr>
              <w:pStyle w:val="a9"/>
            </w:pPr>
            <w:bookmarkStart w:id="42" w:name="sub_11610"/>
            <w:r>
              <w:lastRenderedPageBreak/>
              <w:t xml:space="preserve">1) Копии документов о соответствии помещения санитарно-эпидемиологическим требованиям, выданные в </w:t>
            </w:r>
            <w:r w:rsidRPr="005065B3">
              <w:rPr>
                <w:color w:val="0D0D0D" w:themeColor="text1" w:themeTint="F2"/>
              </w:rPr>
              <w:t xml:space="preserve">соответствии с требованиями </w:t>
            </w:r>
            <w:hyperlink r:id="rId31" w:history="1">
              <w:r w:rsidRPr="005065B3">
                <w:rPr>
                  <w:rStyle w:val="a6"/>
                  <w:color w:val="0D0D0D" w:themeColor="text1" w:themeTint="F2"/>
                </w:rPr>
                <w:t>законодательства</w:t>
              </w:r>
            </w:hyperlink>
            <w:r w:rsidRPr="005065B3">
              <w:rPr>
                <w:color w:val="0D0D0D" w:themeColor="text1" w:themeTint="F2"/>
              </w:rPr>
              <w:t xml:space="preserve"> в сфере защиты прав потребителей </w:t>
            </w:r>
            <w:r>
              <w:t>и благополучия человека;</w:t>
            </w:r>
            <w:bookmarkEnd w:id="42"/>
          </w:p>
          <w:p w:rsidR="003E5FD3" w:rsidRDefault="003E5FD3" w:rsidP="00E563F5">
            <w:pPr>
              <w:pStyle w:val="a9"/>
            </w:pPr>
            <w:r>
              <w:t xml:space="preserve">2) копия договора, подтверждающего право </w:t>
            </w:r>
            <w:r>
              <w:lastRenderedPageBreak/>
              <w:t>пользования помещением (с указанием его назначения) для организации группы по присмотру и уходу (в случае организации группы по присмотру и уходу не в собственном помещении);</w:t>
            </w:r>
          </w:p>
          <w:p w:rsidR="003E5FD3" w:rsidRDefault="003E5FD3" w:rsidP="00E563F5">
            <w:pPr>
              <w:pStyle w:val="a9"/>
            </w:pPr>
            <w:r>
              <w:t>3) копия правоустанавливающего документа на помещение;</w:t>
            </w:r>
          </w:p>
          <w:p w:rsidR="003E5FD3" w:rsidRDefault="003E5FD3" w:rsidP="00E563F5">
            <w:pPr>
              <w:pStyle w:val="a9"/>
            </w:pPr>
            <w:r>
              <w:t>4) копии договоров на оказание услуг по присмотру и уходу за детьми дошкольного возраста с организацией питания и сна, заключенных с родителями детей, посещающих группу, с указанием стоимости оказываемых услуг;</w:t>
            </w:r>
          </w:p>
          <w:p w:rsidR="003E5FD3" w:rsidRPr="005065B3" w:rsidRDefault="003E5FD3" w:rsidP="00E563F5">
            <w:pPr>
              <w:pStyle w:val="a9"/>
              <w:rPr>
                <w:color w:val="0D0D0D" w:themeColor="text1" w:themeTint="F2"/>
              </w:rPr>
            </w:pPr>
            <w:r>
              <w:t xml:space="preserve">5) </w:t>
            </w:r>
            <w:r w:rsidRPr="005065B3">
              <w:rPr>
                <w:color w:val="0D0D0D" w:themeColor="text1" w:themeTint="F2"/>
              </w:rPr>
              <w:t xml:space="preserve">информация о фактическом нахождении детей в группе по присмотру и уходу в соответствии с </w:t>
            </w:r>
            <w:hyperlink w:anchor="sub_1500" w:history="1">
              <w:r w:rsidRPr="005065B3">
                <w:rPr>
                  <w:rStyle w:val="a6"/>
                  <w:color w:val="0D0D0D" w:themeColor="text1" w:themeTint="F2"/>
                </w:rPr>
                <w:t>Приложением 4</w:t>
              </w:r>
            </w:hyperlink>
            <w:r w:rsidRPr="005065B3">
              <w:rPr>
                <w:color w:val="0D0D0D" w:themeColor="text1" w:themeTint="F2"/>
              </w:rPr>
              <w:t xml:space="preserve"> к настоящему Порядку;</w:t>
            </w:r>
          </w:p>
          <w:p w:rsidR="003E5FD3" w:rsidRPr="005065B3" w:rsidRDefault="003E5FD3" w:rsidP="00E563F5">
            <w:pPr>
              <w:pStyle w:val="a9"/>
              <w:rPr>
                <w:color w:val="0D0D0D" w:themeColor="text1" w:themeTint="F2"/>
              </w:rPr>
            </w:pPr>
            <w:r w:rsidRPr="005065B3">
              <w:rPr>
                <w:color w:val="0D0D0D" w:themeColor="text1" w:themeTint="F2"/>
              </w:rPr>
              <w:t>6) копии документов, подтверждающих понесенные затраты.</w:t>
            </w:r>
          </w:p>
          <w:p w:rsidR="003E5FD3" w:rsidRDefault="003E5FD3" w:rsidP="00E563F5">
            <w:pPr>
              <w:pStyle w:val="a9"/>
            </w:pPr>
            <w:r w:rsidRPr="005065B3">
              <w:rPr>
                <w:color w:val="0D0D0D" w:themeColor="text1" w:themeTint="F2"/>
              </w:rPr>
              <w:t xml:space="preserve">Документы, указанные в </w:t>
            </w:r>
            <w:hyperlink w:anchor="sub_11610" w:history="1">
              <w:r w:rsidRPr="005065B3">
                <w:rPr>
                  <w:rStyle w:val="a6"/>
                  <w:color w:val="0D0D0D" w:themeColor="text1" w:themeTint="F2"/>
                </w:rPr>
                <w:t>подпунктах 1-4</w:t>
              </w:r>
            </w:hyperlink>
            <w:r w:rsidRPr="005065B3">
              <w:rPr>
                <w:color w:val="0D0D0D" w:themeColor="text1" w:themeTint="F2"/>
              </w:rPr>
              <w:t xml:space="preserve">, представляются при первом обращении </w:t>
            </w:r>
            <w:r>
              <w:t>за предоставлением субсидии в текущем финансовом году</w:t>
            </w:r>
          </w:p>
        </w:tc>
      </w:tr>
      <w:tr w:rsidR="003E5FD3" w:rsidTr="00E563F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D3" w:rsidRDefault="003E5FD3" w:rsidP="003E5FD3">
            <w:pPr>
              <w:pStyle w:val="a8"/>
            </w:pPr>
            <w:bookmarkStart w:id="43" w:name="sub_1107"/>
            <w:r>
              <w:lastRenderedPageBreak/>
              <w:t>7.</w:t>
            </w:r>
            <w:bookmarkEnd w:id="43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D3" w:rsidRDefault="003E5FD3" w:rsidP="00E563F5">
            <w:pPr>
              <w:pStyle w:val="a9"/>
            </w:pPr>
            <w:r>
              <w:t>Реализация энергосберегающих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D3" w:rsidRDefault="003E5FD3" w:rsidP="00E563F5">
            <w:pPr>
              <w:pStyle w:val="a8"/>
              <w:jc w:val="center"/>
            </w:pPr>
            <w:r>
              <w:t>85</w:t>
            </w:r>
            <w:r w:rsidR="007049BE">
              <w:t xml:space="preserve"> </w:t>
            </w:r>
            <w: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D3" w:rsidRDefault="003E5FD3" w:rsidP="00E563F5">
            <w:pPr>
              <w:pStyle w:val="a8"/>
              <w:jc w:val="center"/>
            </w:pPr>
            <w:r>
              <w:t>300,0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D3" w:rsidRDefault="003E5FD3" w:rsidP="00E563F5">
            <w:pPr>
              <w:pStyle w:val="a9"/>
            </w:pPr>
            <w:r>
              <w:t>Субсидии предоставляются участникам отбора в целях возмещения части затрат на:</w:t>
            </w:r>
          </w:p>
          <w:p w:rsidR="003E5FD3" w:rsidRDefault="003E5FD3" w:rsidP="00E563F5">
            <w:pPr>
              <w:pStyle w:val="a9"/>
            </w:pPr>
            <w:r>
              <w:t xml:space="preserve">1) приобретение и установку автоматики регулирования эффективного использования </w:t>
            </w:r>
            <w:r>
              <w:lastRenderedPageBreak/>
              <w:t>всех видов энергии и ресурсов;</w:t>
            </w:r>
          </w:p>
          <w:p w:rsidR="003E5FD3" w:rsidRDefault="003E5FD3" w:rsidP="00E563F5">
            <w:pPr>
              <w:pStyle w:val="a9"/>
            </w:pPr>
            <w:r>
              <w:t xml:space="preserve">2) приобретение и установку энергосберегающего оборудования и приборов учета электроэнергии, </w:t>
            </w:r>
            <w:proofErr w:type="spellStart"/>
            <w:r>
              <w:t>теплоэнергии</w:t>
            </w:r>
            <w:proofErr w:type="spellEnd"/>
            <w:r>
              <w:t>, воды, газа (за исключением лампочек);</w:t>
            </w:r>
          </w:p>
          <w:p w:rsidR="003E5FD3" w:rsidRDefault="003E5FD3" w:rsidP="00E563F5">
            <w:pPr>
              <w:pStyle w:val="a9"/>
            </w:pPr>
            <w:r>
              <w:t>3) приобретение и внедрение инновационных технологий, оборудования и материалов;</w:t>
            </w:r>
          </w:p>
          <w:p w:rsidR="003E5FD3" w:rsidRDefault="003E5FD3" w:rsidP="00E563F5">
            <w:pPr>
              <w:pStyle w:val="a9"/>
            </w:pPr>
            <w:r>
              <w:t>4) проведение энергетического обследования (</w:t>
            </w:r>
            <w:proofErr w:type="spellStart"/>
            <w:r>
              <w:t>энергоаудит</w:t>
            </w:r>
            <w:proofErr w:type="spellEnd"/>
            <w:r>
              <w:t>);</w:t>
            </w:r>
          </w:p>
          <w:p w:rsidR="003E5FD3" w:rsidRDefault="003E5FD3" w:rsidP="00E563F5">
            <w:pPr>
              <w:pStyle w:val="a9"/>
            </w:pPr>
            <w:r>
              <w:t>5) утепление ограждающих конструкций зданий;</w:t>
            </w:r>
          </w:p>
          <w:p w:rsidR="003E5FD3" w:rsidRDefault="003E5FD3" w:rsidP="00E563F5">
            <w:pPr>
              <w:pStyle w:val="a9"/>
            </w:pPr>
            <w:r>
              <w:t>6) внедрение альтернативных источников получения энергии для собственных нужд;</w:t>
            </w:r>
          </w:p>
          <w:p w:rsidR="003E5FD3" w:rsidRDefault="003E5FD3" w:rsidP="00E563F5">
            <w:pPr>
              <w:pStyle w:val="a9"/>
            </w:pPr>
            <w:r>
              <w:t>7) прочие расходы, направленные на снижение потребления энергетических ресурсов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FD3" w:rsidRDefault="003E5FD3" w:rsidP="00E563F5">
            <w:pPr>
              <w:pStyle w:val="a9"/>
            </w:pPr>
            <w:r>
              <w:lastRenderedPageBreak/>
              <w:t xml:space="preserve">1) Копии правоустанавливающих документов на недвижимое имущество, используемое в предпринимательской </w:t>
            </w:r>
            <w:r>
              <w:lastRenderedPageBreak/>
              <w:t>деятельности, в отношении которого проведены энергосберегающие мероприятия, или документы, подтверждающие право на размещение объекта нестационарной торговли, и договор, подтверждающий приобретение объекта нестационарной торговли заявителем, с приложением акта приема-передачи объекта нестационарной торговли;</w:t>
            </w:r>
          </w:p>
          <w:p w:rsidR="003E5FD3" w:rsidRDefault="003E5FD3" w:rsidP="00E563F5">
            <w:pPr>
              <w:pStyle w:val="a9"/>
            </w:pPr>
            <w:r>
              <w:t>2) копия программы по энергосбережению, включающей в себя: цель программы по энергосбережению; краткое описание проблем, решаемых с помощью программы по энергосбережению;</w:t>
            </w:r>
          </w:p>
          <w:p w:rsidR="003E5FD3" w:rsidRPr="005065B3" w:rsidRDefault="003E5FD3" w:rsidP="00E563F5">
            <w:pPr>
              <w:pStyle w:val="a9"/>
              <w:rPr>
                <w:color w:val="0D0D0D" w:themeColor="text1" w:themeTint="F2"/>
              </w:rPr>
            </w:pPr>
            <w:r>
              <w:t xml:space="preserve">3) расчет </w:t>
            </w:r>
            <w:r w:rsidRPr="005065B3">
              <w:rPr>
                <w:color w:val="0D0D0D" w:themeColor="text1" w:themeTint="F2"/>
              </w:rPr>
              <w:t xml:space="preserve">экономического эффекта от внедряемых мероприятий и расчет ожидаемой экономии топливно-энергетических ресурсов по форме согласно </w:t>
            </w:r>
            <w:hyperlink w:anchor="sub_1600" w:history="1">
              <w:r w:rsidRPr="005065B3">
                <w:rPr>
                  <w:rStyle w:val="a6"/>
                  <w:color w:val="0D0D0D" w:themeColor="text1" w:themeTint="F2"/>
                </w:rPr>
                <w:t>Приложению 5</w:t>
              </w:r>
            </w:hyperlink>
            <w:r w:rsidRPr="005065B3">
              <w:rPr>
                <w:color w:val="0D0D0D" w:themeColor="text1" w:themeTint="F2"/>
              </w:rPr>
              <w:t xml:space="preserve"> к настоящему Порядку;</w:t>
            </w:r>
          </w:p>
          <w:p w:rsidR="003E5FD3" w:rsidRPr="005065B3" w:rsidRDefault="003E5FD3" w:rsidP="00E563F5">
            <w:pPr>
              <w:pStyle w:val="a9"/>
              <w:rPr>
                <w:color w:val="0D0D0D" w:themeColor="text1" w:themeTint="F2"/>
              </w:rPr>
            </w:pPr>
            <w:r w:rsidRPr="005065B3">
              <w:rPr>
                <w:color w:val="0D0D0D" w:themeColor="text1" w:themeTint="F2"/>
              </w:rPr>
              <w:t xml:space="preserve">4) перечень энергосберегающих мероприятий по форме согласно </w:t>
            </w:r>
            <w:hyperlink w:anchor="sub_17000" w:history="1">
              <w:r w:rsidRPr="005065B3">
                <w:rPr>
                  <w:rStyle w:val="a6"/>
                  <w:color w:val="0D0D0D" w:themeColor="text1" w:themeTint="F2"/>
                </w:rPr>
                <w:t>Приложению 6</w:t>
              </w:r>
            </w:hyperlink>
            <w:r w:rsidRPr="005065B3">
              <w:rPr>
                <w:color w:val="0D0D0D" w:themeColor="text1" w:themeTint="F2"/>
              </w:rPr>
              <w:t xml:space="preserve"> к настоящему Порядку;</w:t>
            </w:r>
          </w:p>
          <w:p w:rsidR="003E5FD3" w:rsidRDefault="003E5FD3" w:rsidP="00E563F5">
            <w:pPr>
              <w:pStyle w:val="a9"/>
            </w:pPr>
            <w:r w:rsidRPr="005065B3">
              <w:rPr>
                <w:color w:val="0D0D0D" w:themeColor="text1" w:themeTint="F2"/>
              </w:rPr>
              <w:t>5) при проведении утепления ограждающих конструкций предоставляются резул</w:t>
            </w:r>
            <w:r>
              <w:t xml:space="preserve">ьтаты </w:t>
            </w:r>
            <w:proofErr w:type="spellStart"/>
            <w:r>
              <w:lastRenderedPageBreak/>
              <w:t>тепловизионной</w:t>
            </w:r>
            <w:proofErr w:type="spellEnd"/>
            <w:r>
              <w:t xml:space="preserve"> съемки до и после утепления ограждающих конструкций;</w:t>
            </w:r>
          </w:p>
          <w:p w:rsidR="003E5FD3" w:rsidRDefault="003E5FD3" w:rsidP="00E563F5">
            <w:pPr>
              <w:pStyle w:val="a9"/>
            </w:pPr>
            <w:r>
              <w:t xml:space="preserve">6) копии договоров на проведение работ, связанных с реализацией мероприятий по энергосбережению (в том числе на закупку и (или) наладку, и (или) ввод в эксплуатацию основных средств) и </w:t>
            </w:r>
            <w:proofErr w:type="spellStart"/>
            <w:r>
              <w:t>энергоаудиту</w:t>
            </w:r>
            <w:proofErr w:type="spellEnd"/>
            <w:r>
              <w:t>;</w:t>
            </w:r>
          </w:p>
          <w:p w:rsidR="003E5FD3" w:rsidRDefault="003E5FD3" w:rsidP="00E563F5">
            <w:pPr>
              <w:pStyle w:val="a9"/>
            </w:pPr>
            <w:r>
              <w:t>7) копии документов, подтверждающих фактически произведенные расходы заявителя;</w:t>
            </w:r>
          </w:p>
          <w:p w:rsidR="003E5FD3" w:rsidRDefault="003E5FD3" w:rsidP="00E563F5">
            <w:pPr>
              <w:pStyle w:val="a9"/>
            </w:pPr>
            <w:bookmarkStart w:id="44" w:name="sub_1178"/>
            <w:r>
              <w:t xml:space="preserve">8) документы, подтверждающие внедрение </w:t>
            </w:r>
            <w:proofErr w:type="spellStart"/>
            <w:r>
              <w:t>энергоэффективных</w:t>
            </w:r>
            <w:proofErr w:type="spellEnd"/>
            <w:r>
              <w:t xml:space="preserve"> технологий (копия акта выполненных работ или фотографии, установленного в рамках энергосберегающих мероприятий, оборудования (в случае установки оборудования без привлечения сторонних организаций);</w:t>
            </w:r>
            <w:bookmarkEnd w:id="44"/>
          </w:p>
          <w:p w:rsidR="003E5FD3" w:rsidRDefault="003E5FD3" w:rsidP="00E563F5">
            <w:pPr>
              <w:pStyle w:val="a9"/>
            </w:pPr>
            <w:r>
              <w:t>9) при предоставлении заявки на возмещение затрат по проведению энергетического обследования (</w:t>
            </w:r>
            <w:proofErr w:type="spellStart"/>
            <w:r>
              <w:t>энергоаудита</w:t>
            </w:r>
            <w:proofErr w:type="spellEnd"/>
            <w:r>
              <w:t>) дополнительно предоставляется копия энергетического паспорта предприятия</w:t>
            </w:r>
          </w:p>
        </w:tc>
      </w:tr>
    </w:tbl>
    <w:p w:rsidR="0043453B" w:rsidRPr="003E5FD3" w:rsidRDefault="003E5FD3" w:rsidP="003E5FD3">
      <w:pPr>
        <w:tabs>
          <w:tab w:val="left" w:pos="5415"/>
        </w:tabs>
        <w:sectPr w:rsidR="0043453B" w:rsidRPr="003E5FD3">
          <w:pgSz w:w="16838" w:h="11905" w:orient="landscape"/>
          <w:pgMar w:top="1701" w:right="1134" w:bottom="850" w:left="1134" w:header="0" w:footer="0" w:gutter="0"/>
          <w:cols w:space="720"/>
        </w:sectPr>
      </w:pPr>
      <w:r>
        <w:lastRenderedPageBreak/>
        <w:tab/>
      </w:r>
    </w:p>
    <w:p w:rsidR="0043453B" w:rsidRPr="00E563F5" w:rsidRDefault="0043453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563F5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43453B" w:rsidRPr="00E563F5" w:rsidRDefault="004345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63F5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43453B" w:rsidRPr="00E563F5" w:rsidRDefault="004345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63F5">
        <w:rPr>
          <w:rFonts w:ascii="Times New Roman" w:hAnsi="Times New Roman" w:cs="Times New Roman"/>
          <w:sz w:val="26"/>
          <w:szCs w:val="26"/>
        </w:rPr>
        <w:t>на поддержку субъектов малого</w:t>
      </w:r>
    </w:p>
    <w:p w:rsidR="0043453B" w:rsidRPr="00E563F5" w:rsidRDefault="004345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63F5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</w:p>
    <w:p w:rsidR="0043453B" w:rsidRPr="00E563F5" w:rsidRDefault="004345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63F5">
        <w:rPr>
          <w:rFonts w:ascii="Times New Roman" w:hAnsi="Times New Roman" w:cs="Times New Roman"/>
          <w:sz w:val="26"/>
          <w:szCs w:val="26"/>
        </w:rPr>
        <w:t>в целях возмещения части затрат,</w:t>
      </w:r>
    </w:p>
    <w:p w:rsidR="0043453B" w:rsidRPr="00E563F5" w:rsidRDefault="004345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63F5">
        <w:rPr>
          <w:rFonts w:ascii="Times New Roman" w:hAnsi="Times New Roman" w:cs="Times New Roman"/>
          <w:sz w:val="26"/>
          <w:szCs w:val="26"/>
        </w:rPr>
        <w:t>связанных с осуществлением</w:t>
      </w:r>
    </w:p>
    <w:p w:rsidR="0043453B" w:rsidRPr="00E563F5" w:rsidRDefault="004345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63F5">
        <w:rPr>
          <w:rFonts w:ascii="Times New Roman" w:hAnsi="Times New Roman" w:cs="Times New Roman"/>
          <w:sz w:val="26"/>
          <w:szCs w:val="26"/>
        </w:rPr>
        <w:t>предпринимательской деятельности,</w:t>
      </w:r>
    </w:p>
    <w:p w:rsidR="0043453B" w:rsidRPr="00E563F5" w:rsidRDefault="004345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63F5">
        <w:rPr>
          <w:rFonts w:ascii="Times New Roman" w:hAnsi="Times New Roman" w:cs="Times New Roman"/>
          <w:sz w:val="26"/>
          <w:szCs w:val="26"/>
        </w:rPr>
        <w:t>утвержденному постановлением</w:t>
      </w:r>
    </w:p>
    <w:p w:rsidR="0043453B" w:rsidRPr="00E563F5" w:rsidRDefault="004345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63F5">
        <w:rPr>
          <w:rFonts w:ascii="Times New Roman" w:hAnsi="Times New Roman" w:cs="Times New Roman"/>
          <w:sz w:val="26"/>
          <w:szCs w:val="26"/>
        </w:rPr>
        <w:t>Администрации Ненецкого автономного</w:t>
      </w:r>
    </w:p>
    <w:p w:rsidR="0043453B" w:rsidRPr="00E563F5" w:rsidRDefault="004345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63F5">
        <w:rPr>
          <w:rFonts w:ascii="Times New Roman" w:hAnsi="Times New Roman" w:cs="Times New Roman"/>
          <w:sz w:val="26"/>
          <w:szCs w:val="26"/>
        </w:rPr>
        <w:t xml:space="preserve">округа от 23.03.2016 </w:t>
      </w:r>
      <w:r w:rsidR="006909C5">
        <w:rPr>
          <w:rFonts w:ascii="Times New Roman" w:hAnsi="Times New Roman" w:cs="Times New Roman"/>
          <w:sz w:val="26"/>
          <w:szCs w:val="26"/>
        </w:rPr>
        <w:t>№</w:t>
      </w:r>
      <w:r w:rsidRPr="00E563F5">
        <w:rPr>
          <w:rFonts w:ascii="Times New Roman" w:hAnsi="Times New Roman" w:cs="Times New Roman"/>
          <w:sz w:val="26"/>
          <w:szCs w:val="26"/>
        </w:rPr>
        <w:t xml:space="preserve"> 87-п</w:t>
      </w:r>
    </w:p>
    <w:p w:rsidR="0043453B" w:rsidRPr="00E563F5" w:rsidRDefault="004345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453B" w:rsidRPr="00E563F5" w:rsidRDefault="004345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5" w:name="P264"/>
      <w:bookmarkEnd w:id="45"/>
      <w:r w:rsidRPr="00E563F5">
        <w:rPr>
          <w:rFonts w:ascii="Times New Roman" w:hAnsi="Times New Roman" w:cs="Times New Roman"/>
          <w:sz w:val="26"/>
          <w:szCs w:val="26"/>
        </w:rPr>
        <w:t>заявление</w:t>
      </w:r>
      <w:r w:rsidR="00E563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453B" w:rsidRPr="00E563F5" w:rsidRDefault="004345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63F5">
        <w:rPr>
          <w:rFonts w:ascii="Times New Roman" w:hAnsi="Times New Roman" w:cs="Times New Roman"/>
          <w:sz w:val="26"/>
          <w:szCs w:val="26"/>
        </w:rPr>
        <w:t>о</w:t>
      </w:r>
      <w:r w:rsidR="00E563F5">
        <w:rPr>
          <w:rFonts w:ascii="Times New Roman" w:hAnsi="Times New Roman" w:cs="Times New Roman"/>
          <w:sz w:val="26"/>
          <w:szCs w:val="26"/>
        </w:rPr>
        <w:t>б</w:t>
      </w:r>
      <w:r w:rsidRPr="00E563F5">
        <w:rPr>
          <w:rFonts w:ascii="Times New Roman" w:hAnsi="Times New Roman" w:cs="Times New Roman"/>
          <w:sz w:val="26"/>
          <w:szCs w:val="26"/>
        </w:rPr>
        <w:t xml:space="preserve"> </w:t>
      </w:r>
      <w:r w:rsidR="00E563F5">
        <w:rPr>
          <w:rFonts w:ascii="Times New Roman" w:hAnsi="Times New Roman" w:cs="Times New Roman"/>
          <w:sz w:val="26"/>
          <w:szCs w:val="26"/>
        </w:rPr>
        <w:t>участии в отборе</w:t>
      </w:r>
    </w:p>
    <w:p w:rsidR="0043453B" w:rsidRPr="00E563F5" w:rsidRDefault="0043453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340"/>
        <w:gridCol w:w="425"/>
        <w:gridCol w:w="2126"/>
        <w:gridCol w:w="340"/>
        <w:gridCol w:w="567"/>
        <w:gridCol w:w="340"/>
        <w:gridCol w:w="442"/>
        <w:gridCol w:w="1118"/>
        <w:gridCol w:w="2494"/>
        <w:gridCol w:w="61"/>
        <w:gridCol w:w="110"/>
      </w:tblGrid>
      <w:tr w:rsidR="0043453B" w:rsidRPr="00E563F5">
        <w:trPr>
          <w:gridAfter w:val="2"/>
          <w:wAfter w:w="171" w:type="dxa"/>
        </w:trPr>
        <w:tc>
          <w:tcPr>
            <w:tcW w:w="89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453B" w:rsidRPr="00E563F5" w:rsidRDefault="004345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63F5">
              <w:rPr>
                <w:rFonts w:ascii="Times New Roman" w:hAnsi="Times New Roman" w:cs="Times New Roman"/>
                <w:sz w:val="26"/>
                <w:szCs w:val="26"/>
              </w:rPr>
              <w:t>1)_______________________________________________________________</w:t>
            </w:r>
          </w:p>
          <w:p w:rsidR="0043453B" w:rsidRPr="00E563F5" w:rsidRDefault="004345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F5">
              <w:rPr>
                <w:rFonts w:ascii="Times New Roman" w:hAnsi="Times New Roman" w:cs="Times New Roman"/>
                <w:sz w:val="26"/>
                <w:szCs w:val="26"/>
              </w:rPr>
              <w:t>(наименование юридического лица, ФИО индивидуального предпринимателя)</w:t>
            </w:r>
          </w:p>
          <w:p w:rsidR="0043453B" w:rsidRPr="00E563F5" w:rsidRDefault="004345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63F5">
              <w:rPr>
                <w:rFonts w:ascii="Times New Roman" w:hAnsi="Times New Roman" w:cs="Times New Roman"/>
                <w:sz w:val="26"/>
                <w:szCs w:val="26"/>
              </w:rPr>
              <w:t>2) прошу предоставить субсидию в целях возмещения части затрат на (отметить один из вариантов):</w:t>
            </w:r>
          </w:p>
        </w:tc>
      </w:tr>
      <w:tr w:rsidR="0043453B" w:rsidRPr="00E563F5" w:rsidTr="0069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163"/>
        </w:trPr>
        <w:tc>
          <w:tcPr>
            <w:tcW w:w="340" w:type="dxa"/>
          </w:tcPr>
          <w:p w:rsidR="0043453B" w:rsidRPr="00E563F5" w:rsidRDefault="004345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2" w:type="dxa"/>
            <w:gridSpan w:val="11"/>
          </w:tcPr>
          <w:p w:rsidR="0043453B" w:rsidRPr="00E563F5" w:rsidRDefault="0043453B" w:rsidP="00E563F5">
            <w:pPr>
              <w:pStyle w:val="ConsPlusNormal"/>
              <w:rPr>
                <w:rFonts w:ascii="Times New Roman" w:hAnsi="Times New Roman" w:cs="Times New Roman"/>
              </w:rPr>
            </w:pPr>
            <w:r w:rsidRPr="00E563F5">
              <w:rPr>
                <w:rFonts w:ascii="Times New Roman" w:hAnsi="Times New Roman" w:cs="Times New Roman"/>
              </w:rPr>
              <w:t xml:space="preserve">аренду помещений субъектами социального предпринимательства (85%, не более </w:t>
            </w:r>
            <w:r w:rsidR="00E563F5">
              <w:rPr>
                <w:rFonts w:ascii="Times New Roman" w:hAnsi="Times New Roman" w:cs="Times New Roman"/>
              </w:rPr>
              <w:t>2</w:t>
            </w:r>
            <w:r w:rsidRPr="00E563F5">
              <w:rPr>
                <w:rFonts w:ascii="Times New Roman" w:hAnsi="Times New Roman" w:cs="Times New Roman"/>
              </w:rPr>
              <w:t>00 тыс. руб. в год)</w:t>
            </w:r>
          </w:p>
        </w:tc>
      </w:tr>
      <w:tr w:rsidR="0043453B" w:rsidRPr="00E563F5" w:rsidTr="00E5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</w:trPr>
        <w:tc>
          <w:tcPr>
            <w:tcW w:w="340" w:type="dxa"/>
          </w:tcPr>
          <w:p w:rsidR="0043453B" w:rsidRPr="00E563F5" w:rsidRDefault="004345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2" w:type="dxa"/>
            <w:gridSpan w:val="11"/>
          </w:tcPr>
          <w:p w:rsidR="0043453B" w:rsidRPr="00E563F5" w:rsidRDefault="0043453B">
            <w:pPr>
              <w:pStyle w:val="ConsPlusNormal"/>
              <w:rPr>
                <w:rFonts w:ascii="Times New Roman" w:hAnsi="Times New Roman" w:cs="Times New Roman"/>
              </w:rPr>
            </w:pPr>
            <w:r w:rsidRPr="00E563F5">
              <w:rPr>
                <w:rFonts w:ascii="Times New Roman" w:hAnsi="Times New Roman" w:cs="Times New Roman"/>
              </w:rPr>
              <w:t>приобретение сырья и материалов субъектами МСП, осуществляющими деятельность в области народных (традиционных) промыслов (50%, не более 400 тыс. руб. в год)</w:t>
            </w:r>
          </w:p>
        </w:tc>
      </w:tr>
      <w:tr w:rsidR="0043453B" w:rsidRPr="00E563F5" w:rsidTr="00E5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</w:trPr>
        <w:tc>
          <w:tcPr>
            <w:tcW w:w="340" w:type="dxa"/>
          </w:tcPr>
          <w:p w:rsidR="0043453B" w:rsidRPr="00E563F5" w:rsidRDefault="004345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2" w:type="dxa"/>
            <w:gridSpan w:val="11"/>
          </w:tcPr>
          <w:p w:rsidR="0043453B" w:rsidRPr="00E563F5" w:rsidRDefault="0043453B">
            <w:pPr>
              <w:pStyle w:val="ConsPlusNormal"/>
              <w:rPr>
                <w:rFonts w:ascii="Times New Roman" w:hAnsi="Times New Roman" w:cs="Times New Roman"/>
              </w:rPr>
            </w:pPr>
            <w:r w:rsidRPr="00E563F5">
              <w:rPr>
                <w:rFonts w:ascii="Times New Roman" w:hAnsi="Times New Roman" w:cs="Times New Roman"/>
              </w:rPr>
              <w:t>подготовку, переподготовку и повышение квалификации кадров, мастер-классы, курсы (50%, не более 100 тыс. руб. в год)</w:t>
            </w:r>
          </w:p>
        </w:tc>
      </w:tr>
      <w:tr w:rsidR="0043453B" w:rsidRPr="00E563F5" w:rsidTr="00E5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</w:trPr>
        <w:tc>
          <w:tcPr>
            <w:tcW w:w="340" w:type="dxa"/>
          </w:tcPr>
          <w:p w:rsidR="0043453B" w:rsidRPr="00E563F5" w:rsidRDefault="004345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2" w:type="dxa"/>
            <w:gridSpan w:val="11"/>
          </w:tcPr>
          <w:p w:rsidR="0043453B" w:rsidRPr="00E563F5" w:rsidRDefault="0043453B" w:rsidP="00E563F5">
            <w:pPr>
              <w:pStyle w:val="ConsPlusNormal"/>
              <w:rPr>
                <w:rFonts w:ascii="Times New Roman" w:hAnsi="Times New Roman" w:cs="Times New Roman"/>
              </w:rPr>
            </w:pPr>
            <w:r w:rsidRPr="00E563F5">
              <w:rPr>
                <w:rFonts w:ascii="Times New Roman" w:hAnsi="Times New Roman" w:cs="Times New Roman"/>
              </w:rPr>
              <w:t xml:space="preserve">уплату процентов по кредитным договорам или договорам лизинга, заключенным с российскими кредитными или лизинговыми организациями (50%, не более </w:t>
            </w:r>
            <w:r w:rsidR="00E563F5">
              <w:rPr>
                <w:rFonts w:ascii="Times New Roman" w:hAnsi="Times New Roman" w:cs="Times New Roman"/>
              </w:rPr>
              <w:t>4</w:t>
            </w:r>
            <w:r w:rsidRPr="00E563F5">
              <w:rPr>
                <w:rFonts w:ascii="Times New Roman" w:hAnsi="Times New Roman" w:cs="Times New Roman"/>
              </w:rPr>
              <w:t>00 тыс. руб. в год)</w:t>
            </w:r>
          </w:p>
        </w:tc>
      </w:tr>
      <w:tr w:rsidR="0043453B" w:rsidRPr="00E563F5" w:rsidTr="00E5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</w:trPr>
        <w:tc>
          <w:tcPr>
            <w:tcW w:w="340" w:type="dxa"/>
          </w:tcPr>
          <w:p w:rsidR="0043453B" w:rsidRPr="00E563F5" w:rsidRDefault="004345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2" w:type="dxa"/>
            <w:gridSpan w:val="11"/>
          </w:tcPr>
          <w:p w:rsidR="0043453B" w:rsidRPr="00E563F5" w:rsidRDefault="0043453B">
            <w:pPr>
              <w:pStyle w:val="ConsPlusNormal"/>
              <w:rPr>
                <w:rFonts w:ascii="Times New Roman" w:hAnsi="Times New Roman" w:cs="Times New Roman"/>
              </w:rPr>
            </w:pPr>
            <w:r w:rsidRPr="00E563F5">
              <w:rPr>
                <w:rFonts w:ascii="Times New Roman" w:hAnsi="Times New Roman" w:cs="Times New Roman"/>
              </w:rPr>
              <w:t>технологическое присоединение объекта к инженерной инфраструктуре (50%, не более 150 тыс. руб. в год)</w:t>
            </w:r>
          </w:p>
        </w:tc>
      </w:tr>
      <w:tr w:rsidR="0043453B" w:rsidRPr="00E563F5" w:rsidTr="00E5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</w:trPr>
        <w:tc>
          <w:tcPr>
            <w:tcW w:w="340" w:type="dxa"/>
          </w:tcPr>
          <w:p w:rsidR="0043453B" w:rsidRPr="00E563F5" w:rsidRDefault="004345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2" w:type="dxa"/>
            <w:gridSpan w:val="11"/>
          </w:tcPr>
          <w:p w:rsidR="0043453B" w:rsidRPr="00E563F5" w:rsidRDefault="0043453B">
            <w:pPr>
              <w:pStyle w:val="ConsPlusNormal"/>
              <w:rPr>
                <w:rFonts w:ascii="Times New Roman" w:hAnsi="Times New Roman" w:cs="Times New Roman"/>
              </w:rPr>
            </w:pPr>
            <w:r w:rsidRPr="00E563F5">
              <w:rPr>
                <w:rFonts w:ascii="Times New Roman" w:hAnsi="Times New Roman" w:cs="Times New Roman"/>
              </w:rPr>
              <w:t>развитие групп по присмотру и уходу за детьми дошкольного возраста (80%, но не более 300 тыс. руб. в год)</w:t>
            </w:r>
          </w:p>
        </w:tc>
      </w:tr>
      <w:tr w:rsidR="0043453B" w:rsidRPr="00E563F5" w:rsidTr="00E5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</w:trPr>
        <w:tc>
          <w:tcPr>
            <w:tcW w:w="340" w:type="dxa"/>
          </w:tcPr>
          <w:p w:rsidR="0043453B" w:rsidRPr="00E563F5" w:rsidRDefault="004345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2" w:type="dxa"/>
            <w:gridSpan w:val="11"/>
          </w:tcPr>
          <w:p w:rsidR="0043453B" w:rsidRPr="00E563F5" w:rsidRDefault="0043453B">
            <w:pPr>
              <w:pStyle w:val="ConsPlusNormal"/>
              <w:rPr>
                <w:rFonts w:ascii="Times New Roman" w:hAnsi="Times New Roman" w:cs="Times New Roman"/>
              </w:rPr>
            </w:pPr>
            <w:r w:rsidRPr="00E563F5">
              <w:rPr>
                <w:rFonts w:ascii="Times New Roman" w:hAnsi="Times New Roman" w:cs="Times New Roman"/>
              </w:rPr>
              <w:t>реализацию энергосберегающих мероприятий (85%, не более 300 тыс. руб. в год)</w:t>
            </w:r>
          </w:p>
        </w:tc>
      </w:tr>
      <w:tr w:rsidR="0043453B" w:rsidRPr="00E563F5">
        <w:tc>
          <w:tcPr>
            <w:tcW w:w="45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53B" w:rsidRPr="00E563F5" w:rsidRDefault="004345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63F5">
              <w:rPr>
                <w:rFonts w:ascii="Times New Roman" w:hAnsi="Times New Roman" w:cs="Times New Roman"/>
                <w:sz w:val="26"/>
                <w:szCs w:val="26"/>
              </w:rPr>
              <w:t>3) юридический адрес/почтовый адрес</w:t>
            </w:r>
          </w:p>
        </w:tc>
        <w:tc>
          <w:tcPr>
            <w:tcW w:w="45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53B" w:rsidRPr="00E563F5" w:rsidRDefault="004345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53B" w:rsidRPr="00E563F5">
        <w:tc>
          <w:tcPr>
            <w:tcW w:w="90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53B" w:rsidRPr="00E563F5" w:rsidRDefault="004345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53B" w:rsidRPr="00E563F5">
        <w:tblPrEx>
          <w:tblBorders>
            <w:insideH w:val="single" w:sz="4" w:space="0" w:color="auto"/>
          </w:tblBorders>
        </w:tblPrEx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53B" w:rsidRPr="00E563F5" w:rsidRDefault="004345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63F5">
              <w:rPr>
                <w:rFonts w:ascii="Times New Roman" w:hAnsi="Times New Roman" w:cs="Times New Roman"/>
                <w:sz w:val="26"/>
                <w:szCs w:val="26"/>
              </w:rPr>
              <w:t>4)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53B" w:rsidRPr="00E563F5" w:rsidRDefault="004345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53B" w:rsidRPr="00E563F5" w:rsidRDefault="004345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63F5">
              <w:rPr>
                <w:rFonts w:ascii="Times New Roman" w:hAnsi="Times New Roman" w:cs="Times New Roman"/>
                <w:sz w:val="26"/>
                <w:szCs w:val="26"/>
              </w:rPr>
              <w:t>5) электронная почта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53B" w:rsidRPr="00E563F5" w:rsidRDefault="004345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53B" w:rsidRPr="00E563F5"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53B" w:rsidRPr="00E563F5" w:rsidRDefault="004345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63F5">
              <w:rPr>
                <w:rFonts w:ascii="Times New Roman" w:hAnsi="Times New Roman" w:cs="Times New Roman"/>
                <w:sz w:val="26"/>
                <w:szCs w:val="26"/>
              </w:rPr>
              <w:t>6) ИНН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53B" w:rsidRPr="00E563F5" w:rsidRDefault="004345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53B" w:rsidRPr="00E563F5" w:rsidRDefault="004345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53B" w:rsidRPr="00E563F5" w:rsidRDefault="004345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63F5">
              <w:rPr>
                <w:rFonts w:ascii="Times New Roman" w:hAnsi="Times New Roman" w:cs="Times New Roman"/>
                <w:sz w:val="26"/>
                <w:szCs w:val="26"/>
              </w:rPr>
              <w:t>7) КПП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53B" w:rsidRPr="00E563F5" w:rsidRDefault="004345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53B" w:rsidRPr="00E563F5" w:rsidRDefault="004345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53B" w:rsidRPr="00E563F5">
        <w:tc>
          <w:tcPr>
            <w:tcW w:w="3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453B" w:rsidRPr="00E563F5" w:rsidRDefault="004345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63F5">
              <w:rPr>
                <w:rFonts w:ascii="Times New Roman" w:hAnsi="Times New Roman" w:cs="Times New Roman"/>
                <w:sz w:val="26"/>
                <w:szCs w:val="26"/>
              </w:rPr>
              <w:t>8) банковские реквизиты: р/счет</w:t>
            </w:r>
          </w:p>
        </w:tc>
        <w:tc>
          <w:tcPr>
            <w:tcW w:w="5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53B" w:rsidRPr="00E563F5" w:rsidRDefault="004345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53B" w:rsidRPr="00E563F5">
        <w:tc>
          <w:tcPr>
            <w:tcW w:w="3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453B" w:rsidRPr="00E563F5" w:rsidRDefault="004345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F5">
              <w:rPr>
                <w:rFonts w:ascii="Times New Roman" w:hAnsi="Times New Roman" w:cs="Times New Roman"/>
                <w:sz w:val="26"/>
                <w:szCs w:val="26"/>
              </w:rPr>
              <w:t>наименование отделения банка</w:t>
            </w:r>
          </w:p>
        </w:tc>
        <w:tc>
          <w:tcPr>
            <w:tcW w:w="51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53B" w:rsidRPr="00E563F5" w:rsidRDefault="004345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53B" w:rsidRPr="00E563F5"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53B" w:rsidRPr="00E563F5" w:rsidRDefault="00E563F5" w:rsidP="00E563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br w:type="page"/>
            </w:r>
            <w:r w:rsidR="0043453B" w:rsidRPr="00E563F5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53B" w:rsidRPr="00E563F5" w:rsidRDefault="0043453B" w:rsidP="00E563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53B" w:rsidRPr="00E563F5" w:rsidRDefault="0043453B" w:rsidP="00E563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F5">
              <w:rPr>
                <w:rFonts w:ascii="Times New Roman" w:hAnsi="Times New Roman" w:cs="Times New Roman"/>
                <w:sz w:val="26"/>
                <w:szCs w:val="26"/>
              </w:rPr>
              <w:t>кор</w:t>
            </w:r>
            <w:proofErr w:type="spellEnd"/>
            <w:r w:rsidRPr="00E563F5">
              <w:rPr>
                <w:rFonts w:ascii="Times New Roman" w:hAnsi="Times New Roman" w:cs="Times New Roman"/>
                <w:sz w:val="26"/>
                <w:szCs w:val="26"/>
              </w:rPr>
              <w:t>/счет</w:t>
            </w: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53B" w:rsidRPr="00E563F5" w:rsidRDefault="0043453B" w:rsidP="00E563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53B" w:rsidRPr="00E563F5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453B" w:rsidRPr="00E563F5" w:rsidRDefault="0043453B" w:rsidP="00E563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63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9) трудоустроенные работники: есть/нет (подчеркнуть нужное)</w:t>
            </w:r>
          </w:p>
        </w:tc>
      </w:tr>
      <w:tr w:rsidR="0043453B" w:rsidRPr="00E563F5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453B" w:rsidRPr="00E563F5" w:rsidRDefault="0043453B" w:rsidP="00E563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63F5">
              <w:rPr>
                <w:rFonts w:ascii="Times New Roman" w:hAnsi="Times New Roman" w:cs="Times New Roman"/>
                <w:sz w:val="26"/>
                <w:szCs w:val="26"/>
              </w:rPr>
              <w:t>10) информация о понесенных затратах:</w:t>
            </w:r>
          </w:p>
        </w:tc>
      </w:tr>
    </w:tbl>
    <w:p w:rsidR="0043453B" w:rsidRPr="00E563F5" w:rsidRDefault="0043453B" w:rsidP="00E563F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417"/>
        <w:gridCol w:w="1417"/>
        <w:gridCol w:w="1474"/>
        <w:gridCol w:w="1418"/>
        <w:gridCol w:w="1531"/>
      </w:tblGrid>
      <w:tr w:rsidR="0043453B" w:rsidRPr="00E563F5">
        <w:tc>
          <w:tcPr>
            <w:tcW w:w="1413" w:type="dxa"/>
          </w:tcPr>
          <w:p w:rsidR="0043453B" w:rsidRPr="00E563F5" w:rsidRDefault="0043453B" w:rsidP="00E563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3F5">
              <w:rPr>
                <w:rFonts w:ascii="Times New Roman" w:hAnsi="Times New Roman" w:cs="Times New Roman"/>
              </w:rPr>
              <w:t>Месяц, год</w:t>
            </w:r>
          </w:p>
        </w:tc>
        <w:tc>
          <w:tcPr>
            <w:tcW w:w="1417" w:type="dxa"/>
          </w:tcPr>
          <w:p w:rsidR="0043453B" w:rsidRPr="00E563F5" w:rsidRDefault="0043453B" w:rsidP="00E563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3F5">
              <w:rPr>
                <w:rFonts w:ascii="Times New Roman" w:hAnsi="Times New Roman" w:cs="Times New Roman"/>
              </w:rPr>
              <w:t>Затраты (руб.)</w:t>
            </w:r>
          </w:p>
        </w:tc>
        <w:tc>
          <w:tcPr>
            <w:tcW w:w="1417" w:type="dxa"/>
          </w:tcPr>
          <w:p w:rsidR="0043453B" w:rsidRPr="00E563F5" w:rsidRDefault="0043453B" w:rsidP="00E563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3F5">
              <w:rPr>
                <w:rFonts w:ascii="Times New Roman" w:hAnsi="Times New Roman" w:cs="Times New Roman"/>
              </w:rPr>
              <w:t>Месяц, год</w:t>
            </w:r>
          </w:p>
        </w:tc>
        <w:tc>
          <w:tcPr>
            <w:tcW w:w="1474" w:type="dxa"/>
          </w:tcPr>
          <w:p w:rsidR="0043453B" w:rsidRPr="00E563F5" w:rsidRDefault="0043453B" w:rsidP="00E563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3F5">
              <w:rPr>
                <w:rFonts w:ascii="Times New Roman" w:hAnsi="Times New Roman" w:cs="Times New Roman"/>
              </w:rPr>
              <w:t>Затраты (руб.)</w:t>
            </w:r>
          </w:p>
        </w:tc>
        <w:tc>
          <w:tcPr>
            <w:tcW w:w="1418" w:type="dxa"/>
          </w:tcPr>
          <w:p w:rsidR="0043453B" w:rsidRPr="00E563F5" w:rsidRDefault="0043453B" w:rsidP="00E563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3F5">
              <w:rPr>
                <w:rFonts w:ascii="Times New Roman" w:hAnsi="Times New Roman" w:cs="Times New Roman"/>
              </w:rPr>
              <w:t>Месяц, год</w:t>
            </w:r>
          </w:p>
        </w:tc>
        <w:tc>
          <w:tcPr>
            <w:tcW w:w="1531" w:type="dxa"/>
          </w:tcPr>
          <w:p w:rsidR="0043453B" w:rsidRPr="00E563F5" w:rsidRDefault="0043453B" w:rsidP="00E563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3F5">
              <w:rPr>
                <w:rFonts w:ascii="Times New Roman" w:hAnsi="Times New Roman" w:cs="Times New Roman"/>
              </w:rPr>
              <w:t>Затраты (руб.)</w:t>
            </w:r>
          </w:p>
        </w:tc>
      </w:tr>
      <w:tr w:rsidR="0043453B" w:rsidRPr="00E563F5">
        <w:tc>
          <w:tcPr>
            <w:tcW w:w="1413" w:type="dxa"/>
          </w:tcPr>
          <w:p w:rsidR="0043453B" w:rsidRPr="00E563F5" w:rsidRDefault="0043453B" w:rsidP="00E563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63F5">
              <w:rPr>
                <w:rFonts w:ascii="Times New Roman" w:hAnsi="Times New Roman" w:cs="Times New Roman"/>
              </w:rPr>
              <w:t>01.202__</w:t>
            </w:r>
          </w:p>
        </w:tc>
        <w:tc>
          <w:tcPr>
            <w:tcW w:w="1417" w:type="dxa"/>
          </w:tcPr>
          <w:p w:rsidR="0043453B" w:rsidRPr="00E563F5" w:rsidRDefault="0043453B" w:rsidP="00E563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3453B" w:rsidRPr="00E563F5" w:rsidRDefault="0043453B" w:rsidP="00E563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63F5">
              <w:rPr>
                <w:rFonts w:ascii="Times New Roman" w:hAnsi="Times New Roman" w:cs="Times New Roman"/>
              </w:rPr>
              <w:t>05.202__</w:t>
            </w:r>
          </w:p>
        </w:tc>
        <w:tc>
          <w:tcPr>
            <w:tcW w:w="1474" w:type="dxa"/>
          </w:tcPr>
          <w:p w:rsidR="0043453B" w:rsidRPr="00E563F5" w:rsidRDefault="0043453B" w:rsidP="00E563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453B" w:rsidRPr="00E563F5" w:rsidRDefault="0043453B" w:rsidP="00E563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63F5">
              <w:rPr>
                <w:rFonts w:ascii="Times New Roman" w:hAnsi="Times New Roman" w:cs="Times New Roman"/>
              </w:rPr>
              <w:t>09.202__</w:t>
            </w:r>
          </w:p>
        </w:tc>
        <w:tc>
          <w:tcPr>
            <w:tcW w:w="1531" w:type="dxa"/>
          </w:tcPr>
          <w:p w:rsidR="0043453B" w:rsidRPr="00E563F5" w:rsidRDefault="0043453B" w:rsidP="00E563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453B" w:rsidRPr="00E563F5">
        <w:tc>
          <w:tcPr>
            <w:tcW w:w="1413" w:type="dxa"/>
          </w:tcPr>
          <w:p w:rsidR="0043453B" w:rsidRPr="00E563F5" w:rsidRDefault="0043453B" w:rsidP="00E563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63F5">
              <w:rPr>
                <w:rFonts w:ascii="Times New Roman" w:hAnsi="Times New Roman" w:cs="Times New Roman"/>
              </w:rPr>
              <w:t>02.202__</w:t>
            </w:r>
          </w:p>
        </w:tc>
        <w:tc>
          <w:tcPr>
            <w:tcW w:w="1417" w:type="dxa"/>
          </w:tcPr>
          <w:p w:rsidR="0043453B" w:rsidRPr="00E563F5" w:rsidRDefault="0043453B" w:rsidP="00E563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3453B" w:rsidRPr="00E563F5" w:rsidRDefault="0043453B" w:rsidP="00E563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63F5">
              <w:rPr>
                <w:rFonts w:ascii="Times New Roman" w:hAnsi="Times New Roman" w:cs="Times New Roman"/>
              </w:rPr>
              <w:t>06.202__</w:t>
            </w:r>
          </w:p>
        </w:tc>
        <w:tc>
          <w:tcPr>
            <w:tcW w:w="1474" w:type="dxa"/>
          </w:tcPr>
          <w:p w:rsidR="0043453B" w:rsidRPr="00E563F5" w:rsidRDefault="0043453B" w:rsidP="00E563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453B" w:rsidRPr="00E563F5" w:rsidRDefault="0043453B" w:rsidP="00E563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63F5">
              <w:rPr>
                <w:rFonts w:ascii="Times New Roman" w:hAnsi="Times New Roman" w:cs="Times New Roman"/>
              </w:rPr>
              <w:t>10.202__</w:t>
            </w:r>
          </w:p>
        </w:tc>
        <w:tc>
          <w:tcPr>
            <w:tcW w:w="1531" w:type="dxa"/>
          </w:tcPr>
          <w:p w:rsidR="0043453B" w:rsidRPr="00E563F5" w:rsidRDefault="0043453B" w:rsidP="00E563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453B" w:rsidRPr="00E563F5">
        <w:tc>
          <w:tcPr>
            <w:tcW w:w="1413" w:type="dxa"/>
          </w:tcPr>
          <w:p w:rsidR="0043453B" w:rsidRPr="00E563F5" w:rsidRDefault="0043453B" w:rsidP="00E563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63F5">
              <w:rPr>
                <w:rFonts w:ascii="Times New Roman" w:hAnsi="Times New Roman" w:cs="Times New Roman"/>
              </w:rPr>
              <w:t>03.202__</w:t>
            </w:r>
          </w:p>
        </w:tc>
        <w:tc>
          <w:tcPr>
            <w:tcW w:w="1417" w:type="dxa"/>
          </w:tcPr>
          <w:p w:rsidR="0043453B" w:rsidRPr="00E563F5" w:rsidRDefault="0043453B" w:rsidP="00E563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3453B" w:rsidRPr="00E563F5" w:rsidRDefault="0043453B" w:rsidP="00E563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63F5">
              <w:rPr>
                <w:rFonts w:ascii="Times New Roman" w:hAnsi="Times New Roman" w:cs="Times New Roman"/>
              </w:rPr>
              <w:t>07.202__</w:t>
            </w:r>
          </w:p>
        </w:tc>
        <w:tc>
          <w:tcPr>
            <w:tcW w:w="1474" w:type="dxa"/>
          </w:tcPr>
          <w:p w:rsidR="0043453B" w:rsidRPr="00E563F5" w:rsidRDefault="0043453B" w:rsidP="00E563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453B" w:rsidRPr="00E563F5" w:rsidRDefault="0043453B" w:rsidP="00E563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63F5">
              <w:rPr>
                <w:rFonts w:ascii="Times New Roman" w:hAnsi="Times New Roman" w:cs="Times New Roman"/>
              </w:rPr>
              <w:t>11.202__</w:t>
            </w:r>
          </w:p>
        </w:tc>
        <w:tc>
          <w:tcPr>
            <w:tcW w:w="1531" w:type="dxa"/>
          </w:tcPr>
          <w:p w:rsidR="0043453B" w:rsidRPr="00E563F5" w:rsidRDefault="0043453B" w:rsidP="00E563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453B" w:rsidRPr="00E563F5">
        <w:tc>
          <w:tcPr>
            <w:tcW w:w="1413" w:type="dxa"/>
          </w:tcPr>
          <w:p w:rsidR="0043453B" w:rsidRPr="00E563F5" w:rsidRDefault="0043453B" w:rsidP="00E563F5">
            <w:pPr>
              <w:pStyle w:val="ConsPlusNormal"/>
              <w:rPr>
                <w:rFonts w:ascii="Times New Roman" w:hAnsi="Times New Roman" w:cs="Times New Roman"/>
              </w:rPr>
            </w:pPr>
            <w:r w:rsidRPr="00E563F5">
              <w:rPr>
                <w:rFonts w:ascii="Times New Roman" w:hAnsi="Times New Roman" w:cs="Times New Roman"/>
              </w:rPr>
              <w:t>04.202__</w:t>
            </w:r>
          </w:p>
        </w:tc>
        <w:tc>
          <w:tcPr>
            <w:tcW w:w="1417" w:type="dxa"/>
          </w:tcPr>
          <w:p w:rsidR="0043453B" w:rsidRPr="00E563F5" w:rsidRDefault="0043453B" w:rsidP="00E563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3453B" w:rsidRPr="00E563F5" w:rsidRDefault="0043453B" w:rsidP="00E563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63F5">
              <w:rPr>
                <w:rFonts w:ascii="Times New Roman" w:hAnsi="Times New Roman" w:cs="Times New Roman"/>
              </w:rPr>
              <w:t>08.202__</w:t>
            </w:r>
          </w:p>
        </w:tc>
        <w:tc>
          <w:tcPr>
            <w:tcW w:w="1474" w:type="dxa"/>
          </w:tcPr>
          <w:p w:rsidR="0043453B" w:rsidRPr="00E563F5" w:rsidRDefault="0043453B" w:rsidP="00E563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453B" w:rsidRPr="00E563F5" w:rsidRDefault="0043453B" w:rsidP="00E563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63F5">
              <w:rPr>
                <w:rFonts w:ascii="Times New Roman" w:hAnsi="Times New Roman" w:cs="Times New Roman"/>
              </w:rPr>
              <w:t>12.202__</w:t>
            </w:r>
          </w:p>
        </w:tc>
        <w:tc>
          <w:tcPr>
            <w:tcW w:w="1531" w:type="dxa"/>
          </w:tcPr>
          <w:p w:rsidR="0043453B" w:rsidRPr="00E563F5" w:rsidRDefault="0043453B" w:rsidP="00E563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3453B" w:rsidRPr="00E563F5" w:rsidRDefault="0043453B" w:rsidP="00E563F5">
      <w:pPr>
        <w:pStyle w:val="ConsPlusNormal"/>
        <w:jc w:val="both"/>
        <w:rPr>
          <w:rFonts w:ascii="Times New Roman" w:hAnsi="Times New Roman" w:cs="Times New Roman"/>
        </w:rPr>
      </w:pPr>
    </w:p>
    <w:p w:rsidR="0043453B" w:rsidRPr="005065B3" w:rsidRDefault="0043453B" w:rsidP="00E563F5">
      <w:pPr>
        <w:pStyle w:val="ConsPlusNonformat"/>
        <w:contextualSpacing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563F5">
        <w:rPr>
          <w:rFonts w:ascii="Times New Roman" w:hAnsi="Times New Roman" w:cs="Times New Roman"/>
        </w:rPr>
        <w:t xml:space="preserve">    </w:t>
      </w:r>
      <w:r w:rsidRP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Заявляю о том, что субъект МСП соответствует требованиям, установленным</w:t>
      </w:r>
      <w:r w:rsidR="00E563F5" w:rsidRP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hyperlink r:id="rId32" w:history="1">
        <w:r w:rsidRPr="005065B3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Порядком</w:t>
        </w:r>
      </w:hyperlink>
      <w:r w:rsidRP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предоставления  субсидий на поддержку субъектов малого и среднего</w:t>
      </w:r>
      <w:r w:rsidR="00E563F5" w:rsidRP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предпринимательства   в   целях   возмещения   части  затрат,  связанных  </w:t>
      </w:r>
      <w:r w:rsidR="00E563F5" w:rsidRP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br/>
      </w:r>
      <w:r w:rsidRP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</w:t>
      </w:r>
      <w:r w:rsidR="00E563F5" w:rsidRP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осуществлением      предпринимательской      деятельности,     утвержденным</w:t>
      </w:r>
      <w:r w:rsidR="00E563F5" w:rsidRP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постановлением  Администрации  Ненецкого  автономного  округа от 23.03.2016</w:t>
      </w:r>
      <w:r w:rsidR="00E563F5" w:rsidRP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E563F5" w:rsidRP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br/>
        <w:t>№</w:t>
      </w:r>
      <w:r w:rsidRP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87-п.</w:t>
      </w:r>
      <w:r w:rsidR="00E563F5" w:rsidRP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Полноту и достоверность сведений подтверждаю.</w:t>
      </w:r>
    </w:p>
    <w:p w:rsidR="0043453B" w:rsidRPr="005065B3" w:rsidRDefault="0043453B" w:rsidP="00E563F5">
      <w:pPr>
        <w:pStyle w:val="ConsPlusNonformat"/>
        <w:contextualSpacing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Даю  свое  согласие  на  обработку персональных данных в соответствии </w:t>
      </w:r>
      <w:r w:rsidR="00E563F5" w:rsidRP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br/>
      </w:r>
      <w:r w:rsidRP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</w:t>
      </w:r>
      <w:r w:rsidR="00E563F5" w:rsidRP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Федеральным  </w:t>
      </w:r>
      <w:hyperlink r:id="rId33" w:history="1">
        <w:r w:rsidRPr="005065B3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законом</w:t>
        </w:r>
      </w:hyperlink>
      <w:r w:rsidRP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от 27.07.2006 </w:t>
      </w:r>
      <w:r w:rsid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№</w:t>
      </w:r>
      <w:r w:rsidRP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152-ФЗ </w:t>
      </w:r>
      <w:r w:rsid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«</w:t>
      </w:r>
      <w:r w:rsidRP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 персональных данных</w:t>
      </w:r>
      <w:r w:rsid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»</w:t>
      </w:r>
      <w:r w:rsidRP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с целью</w:t>
      </w:r>
      <w:r w:rsidR="00E563F5" w:rsidRP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включения _________________________________________________________________</w:t>
      </w:r>
      <w:r w:rsidR="006909C5" w:rsidRP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______</w:t>
      </w:r>
    </w:p>
    <w:p w:rsidR="0043453B" w:rsidRPr="005065B3" w:rsidRDefault="0043453B" w:rsidP="00E563F5">
      <w:pPr>
        <w:pStyle w:val="ConsPlusNonformat"/>
        <w:contextualSpacing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(наименование юридического лица, ФИО индивидуального предпринимателя)</w:t>
      </w:r>
    </w:p>
    <w:p w:rsidR="0043453B" w:rsidRPr="005065B3" w:rsidRDefault="0043453B" w:rsidP="00E563F5">
      <w:pPr>
        <w:pStyle w:val="ConsPlusNonformat"/>
        <w:contextualSpacing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proofErr w:type="gramStart"/>
      <w:r w:rsidRP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  реестр</w:t>
      </w:r>
      <w:proofErr w:type="gramEnd"/>
      <w:r w:rsidRP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субъектов  малого  и  среднего предпринимательства </w:t>
      </w:r>
      <w:r w:rsidR="00E563F5" w:rsidRP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–</w:t>
      </w:r>
      <w:r w:rsidRP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получателей</w:t>
      </w:r>
      <w:r w:rsidR="00E563F5" w:rsidRP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поддержки,  а  также  передачу  персональных  данных  третьему лицу. Данное</w:t>
      </w:r>
      <w:r w:rsidR="00E563F5" w:rsidRP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согласие  действует  с даты подачи заявления о предоставлении субсидии, </w:t>
      </w:r>
      <w:r w:rsidR="00E563F5" w:rsidRP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br/>
      </w:r>
      <w:r w:rsidRP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 в</w:t>
      </w:r>
      <w:r w:rsidR="00E563F5" w:rsidRP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течение трех лет, следующих за годом получения субсидии.</w:t>
      </w:r>
    </w:p>
    <w:p w:rsidR="0043453B" w:rsidRDefault="0043453B" w:rsidP="00E563F5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</w:t>
      </w:r>
      <w:proofErr w:type="gramStart"/>
      <w:r w:rsidRP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Даю  свое</w:t>
      </w:r>
      <w:proofErr w:type="gramEnd"/>
      <w:r w:rsidRP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согласие  </w:t>
      </w:r>
      <w:r w:rsidRPr="00E563F5">
        <w:rPr>
          <w:rFonts w:ascii="Times New Roman" w:hAnsi="Times New Roman" w:cs="Times New Roman"/>
          <w:sz w:val="26"/>
          <w:szCs w:val="26"/>
        </w:rPr>
        <w:t>на  то,  чтобы  Департамент  финансов  и экономики</w:t>
      </w:r>
      <w:r w:rsidR="00E563F5">
        <w:rPr>
          <w:rFonts w:ascii="Times New Roman" w:hAnsi="Times New Roman" w:cs="Times New Roman"/>
          <w:sz w:val="26"/>
          <w:szCs w:val="26"/>
        </w:rPr>
        <w:t xml:space="preserve"> </w:t>
      </w:r>
      <w:r w:rsidRPr="00E563F5">
        <w:rPr>
          <w:rFonts w:ascii="Times New Roman" w:hAnsi="Times New Roman" w:cs="Times New Roman"/>
          <w:sz w:val="26"/>
          <w:szCs w:val="26"/>
        </w:rPr>
        <w:t>Ненецкого   автономного   округа   самостоятельно   осуществлял  запросы  в</w:t>
      </w:r>
      <w:r w:rsidR="00E563F5">
        <w:rPr>
          <w:rFonts w:ascii="Times New Roman" w:hAnsi="Times New Roman" w:cs="Times New Roman"/>
          <w:sz w:val="26"/>
          <w:szCs w:val="26"/>
        </w:rPr>
        <w:t xml:space="preserve"> </w:t>
      </w:r>
      <w:r w:rsidRPr="00E563F5">
        <w:rPr>
          <w:rFonts w:ascii="Times New Roman" w:hAnsi="Times New Roman" w:cs="Times New Roman"/>
          <w:sz w:val="26"/>
          <w:szCs w:val="26"/>
        </w:rPr>
        <w:t>уполномоченные органы на получение необходимой информации.</w:t>
      </w:r>
      <w:r w:rsidR="00E563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63F5" w:rsidRDefault="00E563F5" w:rsidP="00E563F5">
      <w:pPr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Согласен на размещение в информационно-телекоммуникационной сети Интернет информации об участии в отборе, о подаваемой заявке, иной информации об участнике отбора, связанной с соответствующим отбором. </w:t>
      </w:r>
    </w:p>
    <w:p w:rsidR="0043453B" w:rsidRPr="00E563F5" w:rsidRDefault="0043453B" w:rsidP="00E563F5">
      <w:pPr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63F5">
        <w:rPr>
          <w:rFonts w:ascii="Times New Roman" w:hAnsi="Times New Roman" w:cs="Times New Roman"/>
          <w:sz w:val="26"/>
          <w:szCs w:val="26"/>
        </w:rPr>
        <w:t>С условиями получения субсидии согласен.</w:t>
      </w:r>
    </w:p>
    <w:p w:rsidR="0043453B" w:rsidRPr="00E563F5" w:rsidRDefault="0043453B" w:rsidP="00E56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453B" w:rsidRPr="00E563F5" w:rsidRDefault="0043453B" w:rsidP="00E56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563F5">
        <w:rPr>
          <w:rFonts w:ascii="Times New Roman" w:hAnsi="Times New Roman" w:cs="Times New Roman"/>
          <w:sz w:val="26"/>
          <w:szCs w:val="26"/>
        </w:rPr>
        <w:t xml:space="preserve">    Приложения:</w:t>
      </w:r>
    </w:p>
    <w:p w:rsidR="0043453B" w:rsidRPr="00E563F5" w:rsidRDefault="0043453B" w:rsidP="00E56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563F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3453B" w:rsidRPr="00E563F5" w:rsidRDefault="0043453B" w:rsidP="00E56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453B" w:rsidRPr="00E563F5" w:rsidRDefault="0043453B" w:rsidP="00E56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563F5">
        <w:rPr>
          <w:rFonts w:ascii="Times New Roman" w:hAnsi="Times New Roman" w:cs="Times New Roman"/>
          <w:sz w:val="26"/>
          <w:szCs w:val="26"/>
        </w:rPr>
        <w:t>Заявитель _____________________ ____________/____________________________</w:t>
      </w:r>
    </w:p>
    <w:p w:rsidR="0043453B" w:rsidRPr="00E563F5" w:rsidRDefault="0043453B" w:rsidP="00E563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63F5">
        <w:rPr>
          <w:rFonts w:ascii="Times New Roman" w:hAnsi="Times New Roman" w:cs="Times New Roman"/>
          <w:sz w:val="26"/>
          <w:szCs w:val="26"/>
        </w:rPr>
        <w:t xml:space="preserve"> </w:t>
      </w:r>
      <w:r w:rsidR="00E563F5">
        <w:rPr>
          <w:rFonts w:ascii="Times New Roman" w:hAnsi="Times New Roman" w:cs="Times New Roman"/>
          <w:sz w:val="26"/>
          <w:szCs w:val="26"/>
        </w:rPr>
        <w:tab/>
      </w:r>
      <w:r w:rsidRPr="00E563F5">
        <w:rPr>
          <w:rFonts w:ascii="Times New Roman" w:hAnsi="Times New Roman" w:cs="Times New Roman"/>
          <w:sz w:val="26"/>
          <w:szCs w:val="26"/>
        </w:rPr>
        <w:t xml:space="preserve">         </w:t>
      </w:r>
      <w:r w:rsidR="00E563F5">
        <w:rPr>
          <w:rFonts w:ascii="Times New Roman" w:hAnsi="Times New Roman" w:cs="Times New Roman"/>
          <w:sz w:val="26"/>
          <w:szCs w:val="26"/>
        </w:rPr>
        <w:tab/>
      </w:r>
      <w:r w:rsidR="00E563F5">
        <w:rPr>
          <w:rFonts w:ascii="Times New Roman" w:hAnsi="Times New Roman" w:cs="Times New Roman"/>
          <w:sz w:val="26"/>
          <w:szCs w:val="26"/>
        </w:rPr>
        <w:tab/>
      </w:r>
      <w:r w:rsidRPr="00E563F5">
        <w:rPr>
          <w:rFonts w:ascii="Times New Roman" w:hAnsi="Times New Roman" w:cs="Times New Roman"/>
          <w:sz w:val="22"/>
          <w:szCs w:val="22"/>
        </w:rPr>
        <w:t xml:space="preserve">должность        </w:t>
      </w:r>
      <w:r w:rsidR="00E563F5">
        <w:rPr>
          <w:rFonts w:ascii="Times New Roman" w:hAnsi="Times New Roman" w:cs="Times New Roman"/>
          <w:sz w:val="22"/>
          <w:szCs w:val="22"/>
        </w:rPr>
        <w:tab/>
      </w:r>
      <w:r w:rsidRPr="00E563F5">
        <w:rPr>
          <w:rFonts w:ascii="Times New Roman" w:hAnsi="Times New Roman" w:cs="Times New Roman"/>
          <w:sz w:val="22"/>
          <w:szCs w:val="22"/>
        </w:rPr>
        <w:t xml:space="preserve"> подпись               </w:t>
      </w:r>
      <w:r w:rsidR="00E563F5">
        <w:rPr>
          <w:rFonts w:ascii="Times New Roman" w:hAnsi="Times New Roman" w:cs="Times New Roman"/>
          <w:sz w:val="22"/>
          <w:szCs w:val="22"/>
        </w:rPr>
        <w:tab/>
      </w:r>
      <w:r w:rsidR="00E563F5">
        <w:rPr>
          <w:rFonts w:ascii="Times New Roman" w:hAnsi="Times New Roman" w:cs="Times New Roman"/>
          <w:sz w:val="22"/>
          <w:szCs w:val="22"/>
        </w:rPr>
        <w:tab/>
      </w:r>
      <w:r w:rsidRPr="00E563F5">
        <w:rPr>
          <w:rFonts w:ascii="Times New Roman" w:hAnsi="Times New Roman" w:cs="Times New Roman"/>
          <w:sz w:val="22"/>
          <w:szCs w:val="22"/>
        </w:rPr>
        <w:t>(ФИО)</w:t>
      </w:r>
    </w:p>
    <w:p w:rsidR="00E563F5" w:rsidRDefault="00E563F5" w:rsidP="00E563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453B" w:rsidRPr="00E563F5" w:rsidRDefault="0043453B" w:rsidP="00E563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63F5">
        <w:rPr>
          <w:rFonts w:ascii="Times New Roman" w:hAnsi="Times New Roman" w:cs="Times New Roman"/>
          <w:sz w:val="22"/>
          <w:szCs w:val="22"/>
        </w:rPr>
        <w:t>М.П.</w:t>
      </w:r>
    </w:p>
    <w:p w:rsidR="0043453B" w:rsidRDefault="0043453B" w:rsidP="00E563F5">
      <w:pPr>
        <w:pStyle w:val="ConsPlusNormal"/>
        <w:jc w:val="both"/>
      </w:pPr>
    </w:p>
    <w:p w:rsidR="0043453B" w:rsidRDefault="0043453B" w:rsidP="00E563F5">
      <w:pPr>
        <w:pStyle w:val="ConsPlusNormal"/>
        <w:jc w:val="both"/>
      </w:pPr>
    </w:p>
    <w:p w:rsidR="0043453B" w:rsidRDefault="0043453B" w:rsidP="00E563F5">
      <w:pPr>
        <w:pStyle w:val="ConsPlusNormal"/>
        <w:jc w:val="both"/>
      </w:pPr>
    </w:p>
    <w:p w:rsidR="006909C5" w:rsidRDefault="006909C5">
      <w:pPr>
        <w:spacing w:after="160" w:afterAutospacing="0" w:line="259" w:lineRule="auto"/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43453B" w:rsidRPr="00E563F5" w:rsidRDefault="0043453B" w:rsidP="00E563F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563F5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43453B" w:rsidRPr="00E563F5" w:rsidRDefault="0043453B" w:rsidP="00E563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63F5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43453B" w:rsidRPr="00E563F5" w:rsidRDefault="0043453B" w:rsidP="00E563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63F5">
        <w:rPr>
          <w:rFonts w:ascii="Times New Roman" w:hAnsi="Times New Roman" w:cs="Times New Roman"/>
          <w:sz w:val="26"/>
          <w:szCs w:val="26"/>
        </w:rPr>
        <w:t>на поддержку субъектов малого</w:t>
      </w:r>
    </w:p>
    <w:p w:rsidR="0043453B" w:rsidRPr="00E563F5" w:rsidRDefault="0043453B" w:rsidP="00E563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63F5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</w:p>
    <w:p w:rsidR="0043453B" w:rsidRPr="00E563F5" w:rsidRDefault="0043453B" w:rsidP="00E563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63F5">
        <w:rPr>
          <w:rFonts w:ascii="Times New Roman" w:hAnsi="Times New Roman" w:cs="Times New Roman"/>
          <w:sz w:val="26"/>
          <w:szCs w:val="26"/>
        </w:rPr>
        <w:t>в целях возмещения части затрат,</w:t>
      </w:r>
    </w:p>
    <w:p w:rsidR="0043453B" w:rsidRPr="00E563F5" w:rsidRDefault="004345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63F5">
        <w:rPr>
          <w:rFonts w:ascii="Times New Roman" w:hAnsi="Times New Roman" w:cs="Times New Roman"/>
          <w:sz w:val="26"/>
          <w:szCs w:val="26"/>
        </w:rPr>
        <w:t>связанных с осуществлением</w:t>
      </w:r>
    </w:p>
    <w:p w:rsidR="0043453B" w:rsidRPr="00E563F5" w:rsidRDefault="004345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63F5">
        <w:rPr>
          <w:rFonts w:ascii="Times New Roman" w:hAnsi="Times New Roman" w:cs="Times New Roman"/>
          <w:sz w:val="26"/>
          <w:szCs w:val="26"/>
        </w:rPr>
        <w:t>предпринимательской деятельности,</w:t>
      </w:r>
    </w:p>
    <w:p w:rsidR="0043453B" w:rsidRPr="00E563F5" w:rsidRDefault="004345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63F5">
        <w:rPr>
          <w:rFonts w:ascii="Times New Roman" w:hAnsi="Times New Roman" w:cs="Times New Roman"/>
          <w:sz w:val="26"/>
          <w:szCs w:val="26"/>
        </w:rPr>
        <w:t>утвержденному постановлением</w:t>
      </w:r>
    </w:p>
    <w:p w:rsidR="0043453B" w:rsidRPr="00E563F5" w:rsidRDefault="004345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63F5">
        <w:rPr>
          <w:rFonts w:ascii="Times New Roman" w:hAnsi="Times New Roman" w:cs="Times New Roman"/>
          <w:sz w:val="26"/>
          <w:szCs w:val="26"/>
        </w:rPr>
        <w:t>Администрации Ненецкого автономного</w:t>
      </w:r>
    </w:p>
    <w:p w:rsidR="0043453B" w:rsidRPr="00E563F5" w:rsidRDefault="004345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63F5">
        <w:rPr>
          <w:rFonts w:ascii="Times New Roman" w:hAnsi="Times New Roman" w:cs="Times New Roman"/>
          <w:sz w:val="26"/>
          <w:szCs w:val="26"/>
        </w:rPr>
        <w:t xml:space="preserve">округа от 23.03.2016 </w:t>
      </w:r>
      <w:r w:rsidR="006909C5">
        <w:rPr>
          <w:rFonts w:ascii="Times New Roman" w:hAnsi="Times New Roman" w:cs="Times New Roman"/>
          <w:sz w:val="26"/>
          <w:szCs w:val="26"/>
        </w:rPr>
        <w:t>№</w:t>
      </w:r>
      <w:r w:rsidRPr="00E563F5">
        <w:rPr>
          <w:rFonts w:ascii="Times New Roman" w:hAnsi="Times New Roman" w:cs="Times New Roman"/>
          <w:sz w:val="26"/>
          <w:szCs w:val="26"/>
        </w:rPr>
        <w:t xml:space="preserve"> 87-п</w:t>
      </w:r>
    </w:p>
    <w:p w:rsidR="0043453B" w:rsidRPr="00E563F5" w:rsidRDefault="004345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09C5" w:rsidRPr="006909C5" w:rsidRDefault="006909C5" w:rsidP="006909C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6" w:name="P387"/>
      <w:bookmarkEnd w:id="46"/>
      <w:r w:rsidRPr="006909C5">
        <w:rPr>
          <w:rFonts w:ascii="Times New Roman" w:hAnsi="Times New Roman" w:cs="Times New Roman"/>
          <w:sz w:val="26"/>
          <w:szCs w:val="26"/>
        </w:rPr>
        <w:t>Заявление</w:t>
      </w:r>
    </w:p>
    <w:p w:rsidR="006909C5" w:rsidRPr="006909C5" w:rsidRDefault="006909C5" w:rsidP="006909C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909C5">
        <w:rPr>
          <w:rFonts w:ascii="Times New Roman" w:hAnsi="Times New Roman" w:cs="Times New Roman"/>
          <w:sz w:val="26"/>
          <w:szCs w:val="26"/>
        </w:rPr>
        <w:t>о соответствии вновь созданного юридического лица и вновь</w:t>
      </w:r>
    </w:p>
    <w:p w:rsidR="006909C5" w:rsidRPr="006909C5" w:rsidRDefault="006909C5" w:rsidP="006909C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909C5">
        <w:rPr>
          <w:rFonts w:ascii="Times New Roman" w:hAnsi="Times New Roman" w:cs="Times New Roman"/>
          <w:sz w:val="26"/>
          <w:szCs w:val="26"/>
        </w:rPr>
        <w:t>зарегистрированного индивидуального предпринимателя условиям</w:t>
      </w:r>
    </w:p>
    <w:p w:rsidR="006909C5" w:rsidRPr="006909C5" w:rsidRDefault="006909C5" w:rsidP="006909C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909C5">
        <w:rPr>
          <w:rFonts w:ascii="Times New Roman" w:hAnsi="Times New Roman" w:cs="Times New Roman"/>
          <w:sz w:val="26"/>
          <w:szCs w:val="26"/>
        </w:rPr>
        <w:t>отнесения к субъектам малого и среднего предпринимательства,</w:t>
      </w:r>
    </w:p>
    <w:p w:rsidR="006909C5" w:rsidRDefault="006909C5" w:rsidP="006909C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909C5">
        <w:rPr>
          <w:rFonts w:ascii="Times New Roman" w:hAnsi="Times New Roman" w:cs="Times New Roman"/>
          <w:sz w:val="26"/>
          <w:szCs w:val="26"/>
        </w:rPr>
        <w:t xml:space="preserve">установленным Федеральным </w:t>
      </w:r>
      <w:hyperlink r:id="rId34" w:history="1">
        <w:r w:rsidRPr="006909C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909C5">
        <w:rPr>
          <w:rFonts w:ascii="Times New Roman" w:hAnsi="Times New Roman" w:cs="Times New Roman"/>
          <w:sz w:val="26"/>
          <w:szCs w:val="26"/>
        </w:rPr>
        <w:t xml:space="preserve"> от 24 июля 2007 г. </w:t>
      </w:r>
    </w:p>
    <w:p w:rsidR="006909C5" w:rsidRPr="006909C5" w:rsidRDefault="006909C5" w:rsidP="006909C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209-ФЗ «</w:t>
      </w:r>
      <w:r w:rsidRPr="006909C5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</w:t>
      </w:r>
    </w:p>
    <w:p w:rsidR="006909C5" w:rsidRPr="006909C5" w:rsidRDefault="006909C5" w:rsidP="006909C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909C5">
        <w:rPr>
          <w:rFonts w:ascii="Times New Roman" w:hAnsi="Times New Roman" w:cs="Times New Roman"/>
          <w:sz w:val="26"/>
          <w:szCs w:val="26"/>
        </w:rPr>
        <w:t>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6909C5" w:rsidRPr="006909C5" w:rsidRDefault="006909C5" w:rsidP="00690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09C5" w:rsidRPr="006909C5" w:rsidRDefault="006909C5" w:rsidP="006909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09C5">
        <w:rPr>
          <w:rFonts w:ascii="Times New Roman" w:hAnsi="Times New Roman" w:cs="Times New Roman"/>
          <w:sz w:val="26"/>
          <w:szCs w:val="26"/>
        </w:rPr>
        <w:t>Настоящим заявляю, что</w:t>
      </w:r>
    </w:p>
    <w:p w:rsidR="006909C5" w:rsidRPr="006909C5" w:rsidRDefault="006909C5" w:rsidP="00690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09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909C5" w:rsidRPr="006909C5" w:rsidRDefault="006909C5" w:rsidP="006909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09C5">
        <w:rPr>
          <w:rFonts w:ascii="Times New Roman" w:hAnsi="Times New Roman" w:cs="Times New Roman"/>
          <w:sz w:val="22"/>
          <w:szCs w:val="22"/>
        </w:rPr>
        <w:t>(указывается полное наименование юридического лица, фамилия, имя, отчество (последнее - при наличии) индивидуального предпринимателя)</w:t>
      </w:r>
    </w:p>
    <w:p w:rsidR="006909C5" w:rsidRPr="006909C5" w:rsidRDefault="006909C5" w:rsidP="00690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09C5">
        <w:rPr>
          <w:rFonts w:ascii="Times New Roman" w:hAnsi="Times New Roman" w:cs="Times New Roman"/>
          <w:sz w:val="28"/>
          <w:szCs w:val="28"/>
        </w:rPr>
        <w:t>ИНН: __________________________________________________________________</w:t>
      </w:r>
    </w:p>
    <w:p w:rsidR="006909C5" w:rsidRPr="006909C5" w:rsidRDefault="006909C5" w:rsidP="006909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09C5">
        <w:rPr>
          <w:rFonts w:ascii="Times New Roman" w:hAnsi="Times New Roman" w:cs="Times New Roman"/>
          <w:sz w:val="22"/>
          <w:szCs w:val="22"/>
        </w:rPr>
        <w:t xml:space="preserve">(указывается идентификационный номер налогоплательщика (ИНН) юридического лица или физического лица, зарегистрированного в </w:t>
      </w:r>
      <w:proofErr w:type="gramStart"/>
      <w:r w:rsidRPr="006909C5">
        <w:rPr>
          <w:rFonts w:ascii="Times New Roman" w:hAnsi="Times New Roman" w:cs="Times New Roman"/>
          <w:sz w:val="22"/>
          <w:szCs w:val="22"/>
        </w:rPr>
        <w:t>качестве  индивидуального</w:t>
      </w:r>
      <w:proofErr w:type="gramEnd"/>
      <w:r w:rsidRPr="006909C5">
        <w:rPr>
          <w:rFonts w:ascii="Times New Roman" w:hAnsi="Times New Roman" w:cs="Times New Roman"/>
          <w:sz w:val="22"/>
          <w:szCs w:val="22"/>
        </w:rPr>
        <w:t xml:space="preserve"> предпринимателя)</w:t>
      </w:r>
    </w:p>
    <w:p w:rsidR="006909C5" w:rsidRPr="006909C5" w:rsidRDefault="006909C5" w:rsidP="00690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09C5">
        <w:rPr>
          <w:rFonts w:ascii="Times New Roman" w:hAnsi="Times New Roman" w:cs="Times New Roman"/>
          <w:sz w:val="28"/>
          <w:szCs w:val="28"/>
        </w:rPr>
        <w:t xml:space="preserve">дата государственной регистрации: </w:t>
      </w:r>
    </w:p>
    <w:p w:rsidR="006909C5" w:rsidRPr="006909C5" w:rsidRDefault="006909C5" w:rsidP="00690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09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909C5" w:rsidRPr="006909C5" w:rsidRDefault="006909C5" w:rsidP="006909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09C5">
        <w:rPr>
          <w:rFonts w:ascii="Times New Roman" w:hAnsi="Times New Roman" w:cs="Times New Roman"/>
          <w:sz w:val="22"/>
          <w:szCs w:val="22"/>
        </w:rPr>
        <w:t>(указывается дата государственной регистрации юридического лица или индивидуального предпринимателя)</w:t>
      </w:r>
    </w:p>
    <w:p w:rsidR="006909C5" w:rsidRPr="006909C5" w:rsidRDefault="006909C5" w:rsidP="006909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09C5">
        <w:rPr>
          <w:rFonts w:ascii="Times New Roman" w:hAnsi="Times New Roman" w:cs="Times New Roman"/>
          <w:sz w:val="26"/>
          <w:szCs w:val="26"/>
        </w:rPr>
        <w:t>соответствует   условиям   отнесения   к   субъектам   малого   и  среднего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09C5">
        <w:rPr>
          <w:rFonts w:ascii="Times New Roman" w:hAnsi="Times New Roman" w:cs="Times New Roman"/>
          <w:sz w:val="26"/>
          <w:szCs w:val="26"/>
        </w:rPr>
        <w:t xml:space="preserve">предпринимательства, установленным Федеральным </w:t>
      </w:r>
      <w:hyperlink r:id="rId35" w:history="1">
        <w:r w:rsidRPr="006909C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909C5">
        <w:rPr>
          <w:rFonts w:ascii="Times New Roman" w:hAnsi="Times New Roman" w:cs="Times New Roman"/>
          <w:sz w:val="26"/>
          <w:szCs w:val="26"/>
        </w:rPr>
        <w:t xml:space="preserve"> от 24 июля 2007 г. 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6909C5">
        <w:rPr>
          <w:rFonts w:ascii="Times New Roman" w:hAnsi="Times New Roman" w:cs="Times New Roman"/>
          <w:sz w:val="26"/>
          <w:szCs w:val="26"/>
        </w:rPr>
        <w:t xml:space="preserve"> 209-ФЗ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909C5">
        <w:rPr>
          <w:rFonts w:ascii="Times New Roman" w:hAnsi="Times New Roman" w:cs="Times New Roman"/>
          <w:sz w:val="26"/>
          <w:szCs w:val="26"/>
        </w:rPr>
        <w:t>О  развитии  малого  и  среднего  предпринимательства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909C5">
        <w:rPr>
          <w:rFonts w:ascii="Times New Roman" w:hAnsi="Times New Roman" w:cs="Times New Roman"/>
          <w:sz w:val="26"/>
          <w:szCs w:val="26"/>
        </w:rPr>
        <w:t>.</w:t>
      </w:r>
    </w:p>
    <w:p w:rsidR="006909C5" w:rsidRPr="006909C5" w:rsidRDefault="006909C5" w:rsidP="00690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09C5" w:rsidRPr="006909C5" w:rsidRDefault="006909C5" w:rsidP="006909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09C5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6909C5" w:rsidRPr="006909C5" w:rsidRDefault="006909C5" w:rsidP="00690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09C5">
        <w:rPr>
          <w:rFonts w:ascii="Times New Roman" w:hAnsi="Times New Roman" w:cs="Times New Roman"/>
          <w:sz w:val="26"/>
          <w:szCs w:val="26"/>
        </w:rPr>
        <w:t>индивидуальный предприниматель</w:t>
      </w:r>
      <w:r w:rsidRPr="006909C5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909C5">
        <w:rPr>
          <w:rFonts w:ascii="Times New Roman" w:hAnsi="Times New Roman" w:cs="Times New Roman"/>
          <w:sz w:val="28"/>
          <w:szCs w:val="28"/>
        </w:rPr>
        <w:t>/___________________ /</w:t>
      </w:r>
    </w:p>
    <w:p w:rsidR="006909C5" w:rsidRPr="006909C5" w:rsidRDefault="006909C5" w:rsidP="006909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09C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0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9C5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6909C5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6909C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6909C5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6909C5">
        <w:rPr>
          <w:rFonts w:ascii="Times New Roman" w:hAnsi="Times New Roman" w:cs="Times New Roman"/>
          <w:sz w:val="22"/>
          <w:szCs w:val="22"/>
        </w:rPr>
        <w:t>(ФИО)</w:t>
      </w:r>
    </w:p>
    <w:p w:rsidR="006909C5" w:rsidRPr="006909C5" w:rsidRDefault="006909C5" w:rsidP="00690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09C5" w:rsidRDefault="006909C5" w:rsidP="006909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09C5">
        <w:rPr>
          <w:rFonts w:ascii="Times New Roman" w:hAnsi="Times New Roman" w:cs="Times New Roman"/>
          <w:sz w:val="26"/>
          <w:szCs w:val="26"/>
        </w:rPr>
        <w:t>«___» _____________ 202__ г.</w:t>
      </w:r>
    </w:p>
    <w:p w:rsidR="006909C5" w:rsidRDefault="006909C5" w:rsidP="006909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09C5" w:rsidRPr="006909C5" w:rsidRDefault="006909C5" w:rsidP="006909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09C5">
        <w:rPr>
          <w:rFonts w:ascii="Times New Roman" w:hAnsi="Times New Roman" w:cs="Times New Roman"/>
          <w:sz w:val="26"/>
          <w:szCs w:val="26"/>
        </w:rPr>
        <w:t xml:space="preserve">М.П. </w:t>
      </w:r>
    </w:p>
    <w:p w:rsidR="006909C5" w:rsidRPr="006909C5" w:rsidRDefault="006909C5" w:rsidP="006909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453B" w:rsidRPr="006909C5" w:rsidRDefault="0043453B">
      <w:pPr>
        <w:pStyle w:val="ConsPlusNormal"/>
        <w:jc w:val="both"/>
        <w:rPr>
          <w:sz w:val="26"/>
          <w:szCs w:val="26"/>
        </w:rPr>
      </w:pPr>
    </w:p>
    <w:p w:rsidR="0043453B" w:rsidRDefault="0043453B">
      <w:pPr>
        <w:pStyle w:val="ConsPlusNormal"/>
        <w:jc w:val="both"/>
      </w:pPr>
    </w:p>
    <w:p w:rsidR="0043453B" w:rsidRDefault="0043453B">
      <w:pPr>
        <w:pStyle w:val="ConsPlusNormal"/>
        <w:jc w:val="both"/>
      </w:pPr>
    </w:p>
    <w:p w:rsidR="006909C5" w:rsidRDefault="006909C5">
      <w:pPr>
        <w:spacing w:after="160" w:afterAutospacing="0" w:line="259" w:lineRule="auto"/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43453B" w:rsidRPr="006909C5" w:rsidRDefault="0043453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909C5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43453B" w:rsidRPr="006909C5" w:rsidRDefault="004345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909C5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43453B" w:rsidRPr="006909C5" w:rsidRDefault="004345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909C5">
        <w:rPr>
          <w:rFonts w:ascii="Times New Roman" w:hAnsi="Times New Roman" w:cs="Times New Roman"/>
          <w:sz w:val="26"/>
          <w:szCs w:val="26"/>
        </w:rPr>
        <w:t>на поддержку субъектов малого</w:t>
      </w:r>
    </w:p>
    <w:p w:rsidR="0043453B" w:rsidRPr="006909C5" w:rsidRDefault="004345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909C5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</w:p>
    <w:p w:rsidR="0043453B" w:rsidRPr="006909C5" w:rsidRDefault="004345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909C5">
        <w:rPr>
          <w:rFonts w:ascii="Times New Roman" w:hAnsi="Times New Roman" w:cs="Times New Roman"/>
          <w:sz w:val="26"/>
          <w:szCs w:val="26"/>
        </w:rPr>
        <w:t>в целях возмещения части затрат,</w:t>
      </w:r>
    </w:p>
    <w:p w:rsidR="0043453B" w:rsidRPr="006909C5" w:rsidRDefault="004345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909C5">
        <w:rPr>
          <w:rFonts w:ascii="Times New Roman" w:hAnsi="Times New Roman" w:cs="Times New Roman"/>
          <w:sz w:val="26"/>
          <w:szCs w:val="26"/>
        </w:rPr>
        <w:t>связанных с осуществлением</w:t>
      </w:r>
    </w:p>
    <w:p w:rsidR="0043453B" w:rsidRPr="006909C5" w:rsidRDefault="004345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909C5">
        <w:rPr>
          <w:rFonts w:ascii="Times New Roman" w:hAnsi="Times New Roman" w:cs="Times New Roman"/>
          <w:sz w:val="26"/>
          <w:szCs w:val="26"/>
        </w:rPr>
        <w:t>предпринимательской деятельности,</w:t>
      </w:r>
    </w:p>
    <w:p w:rsidR="0043453B" w:rsidRPr="006909C5" w:rsidRDefault="004345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909C5">
        <w:rPr>
          <w:rFonts w:ascii="Times New Roman" w:hAnsi="Times New Roman" w:cs="Times New Roman"/>
          <w:sz w:val="26"/>
          <w:szCs w:val="26"/>
        </w:rPr>
        <w:t>утвержденному постановлением</w:t>
      </w:r>
    </w:p>
    <w:p w:rsidR="0043453B" w:rsidRPr="006909C5" w:rsidRDefault="004345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909C5">
        <w:rPr>
          <w:rFonts w:ascii="Times New Roman" w:hAnsi="Times New Roman" w:cs="Times New Roman"/>
          <w:sz w:val="26"/>
          <w:szCs w:val="26"/>
        </w:rPr>
        <w:t>Администрации Ненецкого автономного</w:t>
      </w:r>
    </w:p>
    <w:p w:rsidR="0043453B" w:rsidRPr="006909C5" w:rsidRDefault="004345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909C5">
        <w:rPr>
          <w:rFonts w:ascii="Times New Roman" w:hAnsi="Times New Roman" w:cs="Times New Roman"/>
          <w:sz w:val="26"/>
          <w:szCs w:val="26"/>
        </w:rPr>
        <w:t xml:space="preserve">округа от 23.03.2016 </w:t>
      </w:r>
      <w:r w:rsidR="006909C5">
        <w:rPr>
          <w:rFonts w:ascii="Times New Roman" w:hAnsi="Times New Roman" w:cs="Times New Roman"/>
          <w:sz w:val="26"/>
          <w:szCs w:val="26"/>
        </w:rPr>
        <w:t>№</w:t>
      </w:r>
      <w:r w:rsidRPr="006909C5">
        <w:rPr>
          <w:rFonts w:ascii="Times New Roman" w:hAnsi="Times New Roman" w:cs="Times New Roman"/>
          <w:sz w:val="26"/>
          <w:szCs w:val="26"/>
        </w:rPr>
        <w:t xml:space="preserve"> 87-п</w:t>
      </w:r>
    </w:p>
    <w:p w:rsidR="0043453B" w:rsidRDefault="004345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09C5" w:rsidRPr="006909C5" w:rsidRDefault="006909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453B" w:rsidRPr="006909C5" w:rsidRDefault="0043453B" w:rsidP="006909C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7" w:name="P433"/>
      <w:bookmarkEnd w:id="47"/>
      <w:r w:rsidRPr="006909C5">
        <w:rPr>
          <w:rFonts w:ascii="Times New Roman" w:hAnsi="Times New Roman" w:cs="Times New Roman"/>
          <w:sz w:val="26"/>
          <w:szCs w:val="26"/>
        </w:rPr>
        <w:t>Информация</w:t>
      </w:r>
    </w:p>
    <w:p w:rsidR="0043453B" w:rsidRPr="006909C5" w:rsidRDefault="0043453B" w:rsidP="006909C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909C5">
        <w:rPr>
          <w:rFonts w:ascii="Times New Roman" w:hAnsi="Times New Roman" w:cs="Times New Roman"/>
          <w:sz w:val="26"/>
          <w:szCs w:val="26"/>
        </w:rPr>
        <w:t>о фактическом нахождении детей в группе</w:t>
      </w:r>
    </w:p>
    <w:p w:rsidR="0043453B" w:rsidRPr="006909C5" w:rsidRDefault="0043453B" w:rsidP="006909C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909C5">
        <w:rPr>
          <w:rFonts w:ascii="Times New Roman" w:hAnsi="Times New Roman" w:cs="Times New Roman"/>
          <w:sz w:val="26"/>
          <w:szCs w:val="26"/>
        </w:rPr>
        <w:t>по присмотру и уходу за _______ 20</w:t>
      </w:r>
      <w:r w:rsidR="006909C5">
        <w:rPr>
          <w:rFonts w:ascii="Times New Roman" w:hAnsi="Times New Roman" w:cs="Times New Roman"/>
          <w:sz w:val="26"/>
          <w:szCs w:val="26"/>
        </w:rPr>
        <w:t>2</w:t>
      </w:r>
      <w:r w:rsidRPr="006909C5">
        <w:rPr>
          <w:rFonts w:ascii="Times New Roman" w:hAnsi="Times New Roman" w:cs="Times New Roman"/>
          <w:sz w:val="26"/>
          <w:szCs w:val="26"/>
        </w:rPr>
        <w:t>_ года</w:t>
      </w:r>
    </w:p>
    <w:p w:rsidR="0043453B" w:rsidRPr="006909C5" w:rsidRDefault="004345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1020"/>
        <w:gridCol w:w="962"/>
        <w:gridCol w:w="1191"/>
        <w:gridCol w:w="1587"/>
        <w:gridCol w:w="1140"/>
        <w:gridCol w:w="1340"/>
        <w:gridCol w:w="1247"/>
      </w:tblGrid>
      <w:tr w:rsidR="0043453B" w:rsidRPr="006909C5">
        <w:tc>
          <w:tcPr>
            <w:tcW w:w="582" w:type="dxa"/>
          </w:tcPr>
          <w:p w:rsidR="0043453B" w:rsidRPr="006909C5" w:rsidRDefault="006909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3453B" w:rsidRPr="006909C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20" w:type="dxa"/>
          </w:tcPr>
          <w:p w:rsidR="0043453B" w:rsidRPr="006909C5" w:rsidRDefault="00434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5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962" w:type="dxa"/>
          </w:tcPr>
          <w:p w:rsidR="0043453B" w:rsidRPr="006909C5" w:rsidRDefault="00434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191" w:type="dxa"/>
          </w:tcPr>
          <w:p w:rsidR="0043453B" w:rsidRPr="006909C5" w:rsidRDefault="00434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5">
              <w:rPr>
                <w:rFonts w:ascii="Times New Roman" w:hAnsi="Times New Roman" w:cs="Times New Roman"/>
                <w:sz w:val="24"/>
                <w:szCs w:val="24"/>
              </w:rPr>
              <w:t>ФИО и телефон родителя</w:t>
            </w:r>
          </w:p>
        </w:tc>
        <w:tc>
          <w:tcPr>
            <w:tcW w:w="1587" w:type="dxa"/>
          </w:tcPr>
          <w:p w:rsidR="0043453B" w:rsidRPr="006909C5" w:rsidRDefault="00434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5">
              <w:rPr>
                <w:rFonts w:ascii="Times New Roman" w:hAnsi="Times New Roman" w:cs="Times New Roman"/>
                <w:sz w:val="24"/>
                <w:szCs w:val="24"/>
              </w:rPr>
              <w:t>Номер и дата договора на оказание услуги по присмотру и уходу за детьми дошкольного возраста с организацией питания и сна, заключенного с родителем (законным представителем)</w:t>
            </w:r>
          </w:p>
        </w:tc>
        <w:tc>
          <w:tcPr>
            <w:tcW w:w="1140" w:type="dxa"/>
          </w:tcPr>
          <w:p w:rsidR="0043453B" w:rsidRPr="006909C5" w:rsidRDefault="00434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5">
              <w:rPr>
                <w:rFonts w:ascii="Times New Roman" w:hAnsi="Times New Roman" w:cs="Times New Roman"/>
                <w:sz w:val="24"/>
                <w:szCs w:val="24"/>
              </w:rPr>
              <w:t>Срок договора</w:t>
            </w:r>
          </w:p>
        </w:tc>
        <w:tc>
          <w:tcPr>
            <w:tcW w:w="1340" w:type="dxa"/>
          </w:tcPr>
          <w:p w:rsidR="0043453B" w:rsidRPr="006909C5" w:rsidRDefault="00434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5">
              <w:rPr>
                <w:rFonts w:ascii="Times New Roman" w:hAnsi="Times New Roman" w:cs="Times New Roman"/>
                <w:sz w:val="24"/>
                <w:szCs w:val="24"/>
              </w:rPr>
              <w:t>Сумма часов пребывания ребенка в месяц</w:t>
            </w:r>
          </w:p>
        </w:tc>
        <w:tc>
          <w:tcPr>
            <w:tcW w:w="1247" w:type="dxa"/>
          </w:tcPr>
          <w:p w:rsidR="0043453B" w:rsidRPr="006909C5" w:rsidRDefault="00434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5">
              <w:rPr>
                <w:rFonts w:ascii="Times New Roman" w:hAnsi="Times New Roman" w:cs="Times New Roman"/>
                <w:sz w:val="24"/>
                <w:szCs w:val="24"/>
              </w:rPr>
              <w:t>Подпись родителя</w:t>
            </w:r>
          </w:p>
        </w:tc>
      </w:tr>
      <w:tr w:rsidR="0043453B" w:rsidRPr="006909C5">
        <w:tc>
          <w:tcPr>
            <w:tcW w:w="582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53B" w:rsidRPr="006909C5">
        <w:tc>
          <w:tcPr>
            <w:tcW w:w="582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53B" w:rsidRPr="006909C5">
        <w:tc>
          <w:tcPr>
            <w:tcW w:w="582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53B" w:rsidRPr="006909C5" w:rsidRDefault="004345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09C5" w:rsidRPr="006909C5" w:rsidRDefault="006909C5" w:rsidP="006909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09C5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6909C5" w:rsidRPr="006909C5" w:rsidRDefault="006909C5" w:rsidP="00690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09C5">
        <w:rPr>
          <w:rFonts w:ascii="Times New Roman" w:hAnsi="Times New Roman" w:cs="Times New Roman"/>
          <w:sz w:val="26"/>
          <w:szCs w:val="26"/>
        </w:rPr>
        <w:t>индивидуальный предприниматель</w:t>
      </w:r>
      <w:r w:rsidRPr="006909C5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909C5">
        <w:rPr>
          <w:rFonts w:ascii="Times New Roman" w:hAnsi="Times New Roman" w:cs="Times New Roman"/>
          <w:sz w:val="28"/>
          <w:szCs w:val="28"/>
        </w:rPr>
        <w:t>/___________________ /</w:t>
      </w:r>
    </w:p>
    <w:p w:rsidR="006909C5" w:rsidRPr="006909C5" w:rsidRDefault="006909C5" w:rsidP="006909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09C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0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9C5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6909C5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6909C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6909C5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6909C5">
        <w:rPr>
          <w:rFonts w:ascii="Times New Roman" w:hAnsi="Times New Roman" w:cs="Times New Roman"/>
          <w:sz w:val="22"/>
          <w:szCs w:val="22"/>
        </w:rPr>
        <w:t>(ФИО)</w:t>
      </w:r>
    </w:p>
    <w:p w:rsidR="006909C5" w:rsidRPr="006909C5" w:rsidRDefault="006909C5" w:rsidP="00690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09C5" w:rsidRDefault="006909C5" w:rsidP="006909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09C5">
        <w:rPr>
          <w:rFonts w:ascii="Times New Roman" w:hAnsi="Times New Roman" w:cs="Times New Roman"/>
          <w:sz w:val="26"/>
          <w:szCs w:val="26"/>
        </w:rPr>
        <w:t>«___» _____________ 202__ г.</w:t>
      </w:r>
    </w:p>
    <w:p w:rsidR="006909C5" w:rsidRDefault="006909C5" w:rsidP="006909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453B" w:rsidRPr="006909C5" w:rsidRDefault="004345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453B" w:rsidRDefault="0043453B">
      <w:pPr>
        <w:pStyle w:val="ConsPlusNormal"/>
        <w:jc w:val="both"/>
      </w:pPr>
    </w:p>
    <w:p w:rsidR="0043453B" w:rsidRDefault="0043453B">
      <w:pPr>
        <w:pStyle w:val="ConsPlusNormal"/>
        <w:jc w:val="both"/>
      </w:pPr>
    </w:p>
    <w:p w:rsidR="0043453B" w:rsidRDefault="0043453B">
      <w:pPr>
        <w:pStyle w:val="ConsPlusNormal"/>
        <w:jc w:val="both"/>
      </w:pPr>
    </w:p>
    <w:p w:rsidR="0043453B" w:rsidRPr="006909C5" w:rsidRDefault="0043453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909C5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43453B" w:rsidRPr="006909C5" w:rsidRDefault="004345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909C5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43453B" w:rsidRPr="006909C5" w:rsidRDefault="004345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909C5">
        <w:rPr>
          <w:rFonts w:ascii="Times New Roman" w:hAnsi="Times New Roman" w:cs="Times New Roman"/>
          <w:sz w:val="26"/>
          <w:szCs w:val="26"/>
        </w:rPr>
        <w:t>на поддержку субъектов малого</w:t>
      </w:r>
    </w:p>
    <w:p w:rsidR="0043453B" w:rsidRPr="006909C5" w:rsidRDefault="004345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909C5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</w:p>
    <w:p w:rsidR="0043453B" w:rsidRPr="006909C5" w:rsidRDefault="004345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909C5">
        <w:rPr>
          <w:rFonts w:ascii="Times New Roman" w:hAnsi="Times New Roman" w:cs="Times New Roman"/>
          <w:sz w:val="26"/>
          <w:szCs w:val="26"/>
        </w:rPr>
        <w:t>в целях возмещения части затрат,</w:t>
      </w:r>
    </w:p>
    <w:p w:rsidR="0043453B" w:rsidRPr="006909C5" w:rsidRDefault="004345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909C5">
        <w:rPr>
          <w:rFonts w:ascii="Times New Roman" w:hAnsi="Times New Roman" w:cs="Times New Roman"/>
          <w:sz w:val="26"/>
          <w:szCs w:val="26"/>
        </w:rPr>
        <w:t>связанных с осуществлением</w:t>
      </w:r>
    </w:p>
    <w:p w:rsidR="0043453B" w:rsidRPr="006909C5" w:rsidRDefault="004345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909C5">
        <w:rPr>
          <w:rFonts w:ascii="Times New Roman" w:hAnsi="Times New Roman" w:cs="Times New Roman"/>
          <w:sz w:val="26"/>
          <w:szCs w:val="26"/>
        </w:rPr>
        <w:t>предпринимательской деятельности,</w:t>
      </w:r>
    </w:p>
    <w:p w:rsidR="0043453B" w:rsidRPr="006909C5" w:rsidRDefault="004345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909C5">
        <w:rPr>
          <w:rFonts w:ascii="Times New Roman" w:hAnsi="Times New Roman" w:cs="Times New Roman"/>
          <w:sz w:val="26"/>
          <w:szCs w:val="26"/>
        </w:rPr>
        <w:t>утвержденному постановлением</w:t>
      </w:r>
    </w:p>
    <w:p w:rsidR="0043453B" w:rsidRPr="006909C5" w:rsidRDefault="004345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909C5">
        <w:rPr>
          <w:rFonts w:ascii="Times New Roman" w:hAnsi="Times New Roman" w:cs="Times New Roman"/>
          <w:sz w:val="26"/>
          <w:szCs w:val="26"/>
        </w:rPr>
        <w:t>Администрации Ненецкого автономного</w:t>
      </w:r>
    </w:p>
    <w:p w:rsidR="0043453B" w:rsidRDefault="004345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909C5">
        <w:rPr>
          <w:rFonts w:ascii="Times New Roman" w:hAnsi="Times New Roman" w:cs="Times New Roman"/>
          <w:sz w:val="26"/>
          <w:szCs w:val="26"/>
        </w:rPr>
        <w:t xml:space="preserve">округа от 23.03.2016 </w:t>
      </w:r>
      <w:r w:rsidR="006909C5">
        <w:rPr>
          <w:rFonts w:ascii="Times New Roman" w:hAnsi="Times New Roman" w:cs="Times New Roman"/>
          <w:sz w:val="26"/>
          <w:szCs w:val="26"/>
        </w:rPr>
        <w:t>№</w:t>
      </w:r>
      <w:r w:rsidRPr="006909C5">
        <w:rPr>
          <w:rFonts w:ascii="Times New Roman" w:hAnsi="Times New Roman" w:cs="Times New Roman"/>
          <w:sz w:val="26"/>
          <w:szCs w:val="26"/>
        </w:rPr>
        <w:t xml:space="preserve"> 87-п</w:t>
      </w:r>
    </w:p>
    <w:p w:rsidR="006909C5" w:rsidRPr="006909C5" w:rsidRDefault="006909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3453B" w:rsidRPr="006909C5" w:rsidRDefault="004345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453B" w:rsidRPr="006909C5" w:rsidRDefault="0043453B" w:rsidP="006909C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8" w:name="P491"/>
      <w:bookmarkEnd w:id="48"/>
      <w:r w:rsidRPr="006909C5">
        <w:rPr>
          <w:rFonts w:ascii="Times New Roman" w:hAnsi="Times New Roman" w:cs="Times New Roman"/>
          <w:sz w:val="26"/>
          <w:szCs w:val="26"/>
        </w:rPr>
        <w:t>Расчет</w:t>
      </w:r>
    </w:p>
    <w:p w:rsidR="0043453B" w:rsidRPr="006909C5" w:rsidRDefault="0043453B" w:rsidP="006909C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909C5">
        <w:rPr>
          <w:rFonts w:ascii="Times New Roman" w:hAnsi="Times New Roman" w:cs="Times New Roman"/>
          <w:sz w:val="26"/>
          <w:szCs w:val="26"/>
        </w:rPr>
        <w:t>экономического эффекта от внедряемых мероприятий и расчет</w:t>
      </w:r>
    </w:p>
    <w:p w:rsidR="0043453B" w:rsidRPr="006909C5" w:rsidRDefault="0043453B" w:rsidP="006909C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909C5">
        <w:rPr>
          <w:rFonts w:ascii="Times New Roman" w:hAnsi="Times New Roman" w:cs="Times New Roman"/>
          <w:sz w:val="26"/>
          <w:szCs w:val="26"/>
        </w:rPr>
        <w:t>ожидаемой экономии топливно-энергетических ресурсов</w:t>
      </w:r>
    </w:p>
    <w:p w:rsidR="0043453B" w:rsidRPr="006909C5" w:rsidRDefault="0043453B" w:rsidP="006909C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909C5">
        <w:rPr>
          <w:rFonts w:ascii="Times New Roman" w:hAnsi="Times New Roman" w:cs="Times New Roman"/>
          <w:sz w:val="26"/>
          <w:szCs w:val="26"/>
        </w:rPr>
        <w:t>за период ____________</w:t>
      </w:r>
    </w:p>
    <w:p w:rsidR="0043453B" w:rsidRPr="006909C5" w:rsidRDefault="004345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453B" w:rsidRDefault="0043453B">
      <w:pPr>
        <w:sectPr w:rsidR="0043453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2468"/>
        <w:gridCol w:w="1134"/>
        <w:gridCol w:w="1559"/>
        <w:gridCol w:w="1560"/>
        <w:gridCol w:w="1701"/>
        <w:gridCol w:w="1417"/>
        <w:gridCol w:w="1417"/>
        <w:gridCol w:w="12"/>
        <w:gridCol w:w="1406"/>
        <w:gridCol w:w="1560"/>
      </w:tblGrid>
      <w:tr w:rsidR="0053221A" w:rsidRPr="006909C5" w:rsidTr="0053221A">
        <w:trPr>
          <w:trHeight w:val="601"/>
        </w:trPr>
        <w:tc>
          <w:tcPr>
            <w:tcW w:w="504" w:type="dxa"/>
            <w:vMerge w:val="restart"/>
          </w:tcPr>
          <w:p w:rsidR="0053221A" w:rsidRPr="006909C5" w:rsidRDefault="0053221A" w:rsidP="00532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№</w:t>
            </w:r>
            <w:r w:rsidRPr="006909C5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2468" w:type="dxa"/>
            <w:vMerge w:val="restart"/>
          </w:tcPr>
          <w:p w:rsidR="0053221A" w:rsidRPr="006909C5" w:rsidRDefault="0053221A" w:rsidP="00532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9C5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53221A" w:rsidRPr="006909C5" w:rsidRDefault="0053221A" w:rsidP="00532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9C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119" w:type="dxa"/>
            <w:gridSpan w:val="2"/>
          </w:tcPr>
          <w:p w:rsidR="0053221A" w:rsidRPr="006909C5" w:rsidRDefault="0053221A" w:rsidP="00532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9C5">
              <w:rPr>
                <w:rFonts w:ascii="Times New Roman" w:hAnsi="Times New Roman" w:cs="Times New Roman"/>
                <w:szCs w:val="22"/>
              </w:rPr>
              <w:t>Среднемесячные объемы потребления ресурсов</w:t>
            </w:r>
          </w:p>
        </w:tc>
        <w:tc>
          <w:tcPr>
            <w:tcW w:w="1701" w:type="dxa"/>
            <w:vMerge w:val="restart"/>
          </w:tcPr>
          <w:p w:rsidR="0053221A" w:rsidRPr="0053221A" w:rsidRDefault="0053221A" w:rsidP="00532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221A">
              <w:rPr>
                <w:rFonts w:ascii="Times New Roman" w:hAnsi="Times New Roman" w:cs="Times New Roman"/>
              </w:rPr>
              <w:t>Утвержденный тариф на потребляемые ресурсы на дату подачи заявления о предоставлении субсидии</w:t>
            </w:r>
          </w:p>
        </w:tc>
        <w:tc>
          <w:tcPr>
            <w:tcW w:w="2846" w:type="dxa"/>
            <w:gridSpan w:val="3"/>
            <w:tcBorders>
              <w:bottom w:val="nil"/>
            </w:tcBorders>
          </w:tcPr>
          <w:p w:rsidR="0053221A" w:rsidRPr="006909C5" w:rsidRDefault="0053221A" w:rsidP="00532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9C5">
              <w:rPr>
                <w:rFonts w:ascii="Times New Roman" w:hAnsi="Times New Roman" w:cs="Times New Roman"/>
                <w:szCs w:val="22"/>
              </w:rPr>
              <w:t>Расходы</w:t>
            </w:r>
          </w:p>
        </w:tc>
        <w:tc>
          <w:tcPr>
            <w:tcW w:w="1406" w:type="dxa"/>
            <w:tcBorders>
              <w:bottom w:val="nil"/>
            </w:tcBorders>
          </w:tcPr>
          <w:p w:rsidR="0053221A" w:rsidRDefault="0053221A" w:rsidP="0053221A">
            <w:pPr>
              <w:pStyle w:val="a8"/>
              <w:jc w:val="center"/>
            </w:pPr>
            <w:r>
              <w:t>Экономия ресурсов</w:t>
            </w:r>
          </w:p>
          <w:p w:rsidR="0053221A" w:rsidRDefault="0053221A" w:rsidP="0053221A">
            <w:pPr>
              <w:pStyle w:val="a8"/>
              <w:jc w:val="center"/>
            </w:pPr>
            <w:r>
              <w:t>(графа 5 - графа 4)</w:t>
            </w:r>
          </w:p>
        </w:tc>
        <w:tc>
          <w:tcPr>
            <w:tcW w:w="1560" w:type="dxa"/>
            <w:vMerge w:val="restart"/>
          </w:tcPr>
          <w:p w:rsidR="0053221A" w:rsidRDefault="0053221A" w:rsidP="0053221A">
            <w:pPr>
              <w:pStyle w:val="a8"/>
              <w:jc w:val="center"/>
            </w:pPr>
            <w:r>
              <w:t>Экономия средств</w:t>
            </w:r>
          </w:p>
          <w:p w:rsidR="0053221A" w:rsidRDefault="0053221A" w:rsidP="0053221A">
            <w:pPr>
              <w:pStyle w:val="a8"/>
              <w:jc w:val="center"/>
            </w:pPr>
            <w:r>
              <w:t>(графа 8 - графа 7)</w:t>
            </w:r>
          </w:p>
        </w:tc>
      </w:tr>
      <w:tr w:rsidR="0053221A" w:rsidRPr="006909C5" w:rsidTr="0053221A">
        <w:tc>
          <w:tcPr>
            <w:tcW w:w="504" w:type="dxa"/>
            <w:vMerge/>
          </w:tcPr>
          <w:p w:rsidR="0053221A" w:rsidRPr="006909C5" w:rsidRDefault="0053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vMerge/>
          </w:tcPr>
          <w:p w:rsidR="0053221A" w:rsidRPr="006909C5" w:rsidRDefault="0053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3221A" w:rsidRPr="006909C5" w:rsidRDefault="0053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3221A" w:rsidRPr="006909C5" w:rsidRDefault="00532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9C5">
              <w:rPr>
                <w:rFonts w:ascii="Times New Roman" w:hAnsi="Times New Roman" w:cs="Times New Roman"/>
                <w:szCs w:val="22"/>
              </w:rPr>
              <w:t>до реализации мероприятий</w:t>
            </w:r>
          </w:p>
        </w:tc>
        <w:tc>
          <w:tcPr>
            <w:tcW w:w="1560" w:type="dxa"/>
          </w:tcPr>
          <w:p w:rsidR="0053221A" w:rsidRPr="006909C5" w:rsidRDefault="00532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9C5">
              <w:rPr>
                <w:rFonts w:ascii="Times New Roman" w:hAnsi="Times New Roman" w:cs="Times New Roman"/>
                <w:szCs w:val="22"/>
              </w:rPr>
              <w:t>после реализации мероприятий</w:t>
            </w:r>
          </w:p>
        </w:tc>
        <w:tc>
          <w:tcPr>
            <w:tcW w:w="1701" w:type="dxa"/>
            <w:vMerge/>
          </w:tcPr>
          <w:p w:rsidR="0053221A" w:rsidRPr="006909C5" w:rsidRDefault="0053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3221A" w:rsidRPr="006909C5" w:rsidRDefault="00532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9C5">
              <w:rPr>
                <w:rFonts w:ascii="Times New Roman" w:hAnsi="Times New Roman" w:cs="Times New Roman"/>
                <w:szCs w:val="22"/>
              </w:rPr>
              <w:t>до реализации мероприятий</w:t>
            </w:r>
          </w:p>
          <w:p w:rsidR="0053221A" w:rsidRPr="006909C5" w:rsidRDefault="00532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9C5">
              <w:rPr>
                <w:rFonts w:ascii="Times New Roman" w:hAnsi="Times New Roman" w:cs="Times New Roman"/>
                <w:szCs w:val="22"/>
              </w:rPr>
              <w:t>(графа 4 x графа 6)</w:t>
            </w:r>
          </w:p>
        </w:tc>
        <w:tc>
          <w:tcPr>
            <w:tcW w:w="1417" w:type="dxa"/>
          </w:tcPr>
          <w:p w:rsidR="0053221A" w:rsidRPr="006909C5" w:rsidRDefault="00532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9C5">
              <w:rPr>
                <w:rFonts w:ascii="Times New Roman" w:hAnsi="Times New Roman" w:cs="Times New Roman"/>
                <w:szCs w:val="22"/>
              </w:rPr>
              <w:t>после реализации мероприятий</w:t>
            </w:r>
          </w:p>
          <w:p w:rsidR="0053221A" w:rsidRPr="006909C5" w:rsidRDefault="00532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9C5">
              <w:rPr>
                <w:rFonts w:ascii="Times New Roman" w:hAnsi="Times New Roman" w:cs="Times New Roman"/>
                <w:szCs w:val="22"/>
              </w:rPr>
              <w:t>(графа 5 x графа 6)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53221A" w:rsidRPr="006909C5" w:rsidRDefault="0053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3221A" w:rsidRPr="006909C5" w:rsidRDefault="0053221A">
            <w:pPr>
              <w:rPr>
                <w:rFonts w:ascii="Times New Roman" w:hAnsi="Times New Roman" w:cs="Times New Roman"/>
              </w:rPr>
            </w:pPr>
          </w:p>
        </w:tc>
      </w:tr>
      <w:tr w:rsidR="0043453B" w:rsidRPr="006909C5" w:rsidTr="006909C5">
        <w:tc>
          <w:tcPr>
            <w:tcW w:w="504" w:type="dxa"/>
            <w:vAlign w:val="center"/>
          </w:tcPr>
          <w:p w:rsidR="0043453B" w:rsidRPr="006909C5" w:rsidRDefault="004345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9C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68" w:type="dxa"/>
            <w:vAlign w:val="center"/>
          </w:tcPr>
          <w:p w:rsidR="0043453B" w:rsidRPr="006909C5" w:rsidRDefault="004345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9C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43453B" w:rsidRPr="006909C5" w:rsidRDefault="004345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9C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</w:tcPr>
          <w:p w:rsidR="0043453B" w:rsidRPr="006909C5" w:rsidRDefault="004345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9C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60" w:type="dxa"/>
          </w:tcPr>
          <w:p w:rsidR="0043453B" w:rsidRPr="006909C5" w:rsidRDefault="004345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9C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43453B" w:rsidRPr="006909C5" w:rsidRDefault="004345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9C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7" w:type="dxa"/>
          </w:tcPr>
          <w:p w:rsidR="0043453B" w:rsidRPr="006909C5" w:rsidRDefault="004345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9C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7" w:type="dxa"/>
          </w:tcPr>
          <w:p w:rsidR="0043453B" w:rsidRPr="006909C5" w:rsidRDefault="004345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9C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43453B" w:rsidRPr="006909C5" w:rsidRDefault="004345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9C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60" w:type="dxa"/>
            <w:vAlign w:val="center"/>
          </w:tcPr>
          <w:p w:rsidR="0043453B" w:rsidRPr="006909C5" w:rsidRDefault="004345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9C5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43453B" w:rsidRPr="006909C5" w:rsidTr="006909C5">
        <w:tc>
          <w:tcPr>
            <w:tcW w:w="504" w:type="dxa"/>
          </w:tcPr>
          <w:p w:rsidR="0043453B" w:rsidRPr="006909C5" w:rsidRDefault="004345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9C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68" w:type="dxa"/>
          </w:tcPr>
          <w:p w:rsidR="0043453B" w:rsidRPr="006909C5" w:rsidRDefault="0043453B" w:rsidP="00532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9C5">
              <w:rPr>
                <w:rFonts w:ascii="Times New Roman" w:hAnsi="Times New Roman" w:cs="Times New Roman"/>
                <w:szCs w:val="22"/>
              </w:rPr>
              <w:t>Вода холодная</w:t>
            </w:r>
          </w:p>
        </w:tc>
        <w:tc>
          <w:tcPr>
            <w:tcW w:w="1134" w:type="dxa"/>
          </w:tcPr>
          <w:p w:rsidR="0043453B" w:rsidRPr="006909C5" w:rsidRDefault="0053221A" w:rsidP="00532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9C5">
              <w:rPr>
                <w:rFonts w:ascii="Times New Roman" w:hAnsi="Times New Roman" w:cs="Times New Roman"/>
                <w:szCs w:val="22"/>
              </w:rPr>
              <w:t>м3</w:t>
            </w:r>
          </w:p>
        </w:tc>
        <w:tc>
          <w:tcPr>
            <w:tcW w:w="1559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2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453B" w:rsidRPr="006909C5" w:rsidTr="006909C5">
        <w:tc>
          <w:tcPr>
            <w:tcW w:w="504" w:type="dxa"/>
          </w:tcPr>
          <w:p w:rsidR="0043453B" w:rsidRPr="006909C5" w:rsidRDefault="004345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9C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68" w:type="dxa"/>
          </w:tcPr>
          <w:p w:rsidR="0043453B" w:rsidRPr="006909C5" w:rsidRDefault="0053221A" w:rsidP="00532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Вода горячая</w:t>
            </w:r>
          </w:p>
        </w:tc>
        <w:tc>
          <w:tcPr>
            <w:tcW w:w="1134" w:type="dxa"/>
          </w:tcPr>
          <w:p w:rsidR="0043453B" w:rsidRPr="006909C5" w:rsidRDefault="0053221A" w:rsidP="00532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9C5">
              <w:rPr>
                <w:rFonts w:ascii="Times New Roman" w:hAnsi="Times New Roman" w:cs="Times New Roman"/>
                <w:szCs w:val="22"/>
              </w:rPr>
              <w:t>м3</w:t>
            </w:r>
          </w:p>
        </w:tc>
        <w:tc>
          <w:tcPr>
            <w:tcW w:w="1559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2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453B" w:rsidRPr="006909C5" w:rsidTr="006909C5">
        <w:tc>
          <w:tcPr>
            <w:tcW w:w="504" w:type="dxa"/>
          </w:tcPr>
          <w:p w:rsidR="0043453B" w:rsidRPr="006909C5" w:rsidRDefault="004345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9C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68" w:type="dxa"/>
          </w:tcPr>
          <w:p w:rsidR="0043453B" w:rsidRPr="006909C5" w:rsidRDefault="0043453B" w:rsidP="00532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9C5">
              <w:rPr>
                <w:rFonts w:ascii="Times New Roman" w:hAnsi="Times New Roman" w:cs="Times New Roman"/>
                <w:szCs w:val="22"/>
              </w:rPr>
              <w:t>Электроэнергия</w:t>
            </w:r>
          </w:p>
        </w:tc>
        <w:tc>
          <w:tcPr>
            <w:tcW w:w="1134" w:type="dxa"/>
          </w:tcPr>
          <w:p w:rsidR="0043453B" w:rsidRPr="006909C5" w:rsidRDefault="0053221A" w:rsidP="00532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КВт/</w:t>
            </w:r>
            <w:r w:rsidRPr="006909C5">
              <w:rPr>
                <w:rFonts w:ascii="Times New Roman" w:hAnsi="Times New Roman" w:cs="Times New Roman"/>
                <w:szCs w:val="22"/>
              </w:rPr>
              <w:t>ч</w:t>
            </w:r>
          </w:p>
        </w:tc>
        <w:tc>
          <w:tcPr>
            <w:tcW w:w="1559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2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453B" w:rsidRPr="006909C5" w:rsidTr="006909C5">
        <w:tc>
          <w:tcPr>
            <w:tcW w:w="504" w:type="dxa"/>
          </w:tcPr>
          <w:p w:rsidR="0043453B" w:rsidRPr="006909C5" w:rsidRDefault="004345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9C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468" w:type="dxa"/>
          </w:tcPr>
          <w:p w:rsidR="0043453B" w:rsidRPr="006909C5" w:rsidRDefault="0043453B" w:rsidP="00532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909C5">
              <w:rPr>
                <w:rFonts w:ascii="Times New Roman" w:hAnsi="Times New Roman" w:cs="Times New Roman"/>
                <w:szCs w:val="22"/>
              </w:rPr>
              <w:t>Теплоэнергия</w:t>
            </w:r>
            <w:proofErr w:type="spellEnd"/>
          </w:p>
        </w:tc>
        <w:tc>
          <w:tcPr>
            <w:tcW w:w="1134" w:type="dxa"/>
          </w:tcPr>
          <w:p w:rsidR="0043453B" w:rsidRPr="006909C5" w:rsidRDefault="0053221A" w:rsidP="00532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9C5">
              <w:rPr>
                <w:rFonts w:ascii="Times New Roman" w:hAnsi="Times New Roman" w:cs="Times New Roman"/>
                <w:szCs w:val="22"/>
              </w:rPr>
              <w:t>Гкал</w:t>
            </w:r>
          </w:p>
        </w:tc>
        <w:tc>
          <w:tcPr>
            <w:tcW w:w="1559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2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453B" w:rsidRPr="006909C5" w:rsidTr="006909C5">
        <w:tc>
          <w:tcPr>
            <w:tcW w:w="504" w:type="dxa"/>
          </w:tcPr>
          <w:p w:rsidR="0043453B" w:rsidRPr="006909C5" w:rsidRDefault="004345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9C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468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9C5">
              <w:rPr>
                <w:rFonts w:ascii="Times New Roman" w:hAnsi="Times New Roman" w:cs="Times New Roman"/>
                <w:szCs w:val="22"/>
              </w:rPr>
              <w:t>Топливо</w:t>
            </w:r>
          </w:p>
        </w:tc>
        <w:tc>
          <w:tcPr>
            <w:tcW w:w="1134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2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453B" w:rsidRPr="006909C5" w:rsidTr="006909C5">
        <w:tc>
          <w:tcPr>
            <w:tcW w:w="2972" w:type="dxa"/>
            <w:gridSpan w:val="2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9C5">
              <w:rPr>
                <w:rFonts w:ascii="Times New Roman" w:hAnsi="Times New Roman" w:cs="Times New Roman"/>
                <w:szCs w:val="22"/>
              </w:rPr>
              <w:t>Итого затрат</w:t>
            </w:r>
            <w:r w:rsidR="0053221A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134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2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3453B" w:rsidRDefault="0043453B">
      <w:pPr>
        <w:sectPr w:rsidR="0043453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3453B" w:rsidRPr="006909C5" w:rsidRDefault="0043453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909C5">
        <w:rPr>
          <w:rFonts w:ascii="Times New Roman" w:hAnsi="Times New Roman" w:cs="Times New Roman"/>
          <w:sz w:val="26"/>
          <w:szCs w:val="26"/>
        </w:rPr>
        <w:lastRenderedPageBreak/>
        <w:t>Приложение 6</w:t>
      </w:r>
    </w:p>
    <w:p w:rsidR="0043453B" w:rsidRPr="006909C5" w:rsidRDefault="004345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909C5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43453B" w:rsidRPr="006909C5" w:rsidRDefault="004345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909C5">
        <w:rPr>
          <w:rFonts w:ascii="Times New Roman" w:hAnsi="Times New Roman" w:cs="Times New Roman"/>
          <w:sz w:val="26"/>
          <w:szCs w:val="26"/>
        </w:rPr>
        <w:t>на поддержку субъектов малого</w:t>
      </w:r>
    </w:p>
    <w:p w:rsidR="0043453B" w:rsidRPr="006909C5" w:rsidRDefault="004345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909C5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</w:p>
    <w:p w:rsidR="0043453B" w:rsidRPr="006909C5" w:rsidRDefault="004345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909C5">
        <w:rPr>
          <w:rFonts w:ascii="Times New Roman" w:hAnsi="Times New Roman" w:cs="Times New Roman"/>
          <w:sz w:val="26"/>
          <w:szCs w:val="26"/>
        </w:rPr>
        <w:t>в целях возмещения части затрат,</w:t>
      </w:r>
    </w:p>
    <w:p w:rsidR="0043453B" w:rsidRPr="006909C5" w:rsidRDefault="004345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909C5">
        <w:rPr>
          <w:rFonts w:ascii="Times New Roman" w:hAnsi="Times New Roman" w:cs="Times New Roman"/>
          <w:sz w:val="26"/>
          <w:szCs w:val="26"/>
        </w:rPr>
        <w:t>связанных с осуществлением</w:t>
      </w:r>
    </w:p>
    <w:p w:rsidR="0043453B" w:rsidRPr="006909C5" w:rsidRDefault="004345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909C5">
        <w:rPr>
          <w:rFonts w:ascii="Times New Roman" w:hAnsi="Times New Roman" w:cs="Times New Roman"/>
          <w:sz w:val="26"/>
          <w:szCs w:val="26"/>
        </w:rPr>
        <w:t>предпринимательской деятельности,</w:t>
      </w:r>
    </w:p>
    <w:p w:rsidR="0043453B" w:rsidRPr="006909C5" w:rsidRDefault="004345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909C5">
        <w:rPr>
          <w:rFonts w:ascii="Times New Roman" w:hAnsi="Times New Roman" w:cs="Times New Roman"/>
          <w:sz w:val="26"/>
          <w:szCs w:val="26"/>
        </w:rPr>
        <w:t>утвержденному постановлением</w:t>
      </w:r>
    </w:p>
    <w:p w:rsidR="0043453B" w:rsidRPr="006909C5" w:rsidRDefault="004345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909C5">
        <w:rPr>
          <w:rFonts w:ascii="Times New Roman" w:hAnsi="Times New Roman" w:cs="Times New Roman"/>
          <w:sz w:val="26"/>
          <w:szCs w:val="26"/>
        </w:rPr>
        <w:t>Администрации Ненецкого автономного</w:t>
      </w:r>
    </w:p>
    <w:p w:rsidR="0043453B" w:rsidRPr="006909C5" w:rsidRDefault="004345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909C5">
        <w:rPr>
          <w:rFonts w:ascii="Times New Roman" w:hAnsi="Times New Roman" w:cs="Times New Roman"/>
          <w:sz w:val="26"/>
          <w:szCs w:val="26"/>
        </w:rPr>
        <w:t xml:space="preserve">округа от 23.03.2016 </w:t>
      </w:r>
      <w:r w:rsidR="0053221A">
        <w:rPr>
          <w:rFonts w:ascii="Times New Roman" w:hAnsi="Times New Roman" w:cs="Times New Roman"/>
          <w:sz w:val="26"/>
          <w:szCs w:val="26"/>
        </w:rPr>
        <w:t>№</w:t>
      </w:r>
      <w:r w:rsidRPr="006909C5">
        <w:rPr>
          <w:rFonts w:ascii="Times New Roman" w:hAnsi="Times New Roman" w:cs="Times New Roman"/>
          <w:sz w:val="26"/>
          <w:szCs w:val="26"/>
        </w:rPr>
        <w:t xml:space="preserve"> 87-п</w:t>
      </w:r>
    </w:p>
    <w:p w:rsidR="0043453B" w:rsidRDefault="004345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09C5" w:rsidRPr="006909C5" w:rsidRDefault="006909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453B" w:rsidRPr="006909C5" w:rsidRDefault="004345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9" w:name="P597"/>
      <w:bookmarkEnd w:id="49"/>
      <w:r w:rsidRPr="006909C5">
        <w:rPr>
          <w:rFonts w:ascii="Times New Roman" w:hAnsi="Times New Roman" w:cs="Times New Roman"/>
          <w:sz w:val="26"/>
          <w:szCs w:val="26"/>
        </w:rPr>
        <w:t>Перечень</w:t>
      </w:r>
    </w:p>
    <w:p w:rsidR="0043453B" w:rsidRPr="006909C5" w:rsidRDefault="004345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909C5">
        <w:rPr>
          <w:rFonts w:ascii="Times New Roman" w:hAnsi="Times New Roman" w:cs="Times New Roman"/>
          <w:sz w:val="26"/>
          <w:szCs w:val="26"/>
        </w:rPr>
        <w:t>энергосберегающих мероприятий</w:t>
      </w:r>
    </w:p>
    <w:p w:rsidR="0043453B" w:rsidRPr="006909C5" w:rsidRDefault="004345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312"/>
        <w:gridCol w:w="2410"/>
      </w:tblGrid>
      <w:tr w:rsidR="0043453B" w:rsidRPr="006909C5" w:rsidTr="0053221A">
        <w:tc>
          <w:tcPr>
            <w:tcW w:w="629" w:type="dxa"/>
          </w:tcPr>
          <w:p w:rsidR="0043453B" w:rsidRPr="006909C5" w:rsidRDefault="006909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3453B" w:rsidRPr="006909C5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6312" w:type="dxa"/>
          </w:tcPr>
          <w:p w:rsidR="0043453B" w:rsidRPr="006909C5" w:rsidRDefault="004345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9C5">
              <w:rPr>
                <w:rFonts w:ascii="Times New Roman" w:hAnsi="Times New Roman" w:cs="Times New Roman"/>
                <w:sz w:val="26"/>
                <w:szCs w:val="26"/>
              </w:rPr>
              <w:t>Наименование энергосберегающего мероприятия</w:t>
            </w:r>
          </w:p>
        </w:tc>
        <w:tc>
          <w:tcPr>
            <w:tcW w:w="2410" w:type="dxa"/>
          </w:tcPr>
          <w:p w:rsidR="0043453B" w:rsidRPr="006909C5" w:rsidRDefault="004345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9C5">
              <w:rPr>
                <w:rFonts w:ascii="Times New Roman" w:hAnsi="Times New Roman" w:cs="Times New Roman"/>
                <w:sz w:val="26"/>
                <w:szCs w:val="26"/>
              </w:rPr>
              <w:t>Затраты, тыс. руб.</w:t>
            </w:r>
          </w:p>
        </w:tc>
      </w:tr>
      <w:tr w:rsidR="0043453B" w:rsidRPr="006909C5" w:rsidTr="0053221A">
        <w:tc>
          <w:tcPr>
            <w:tcW w:w="629" w:type="dxa"/>
          </w:tcPr>
          <w:p w:rsidR="0043453B" w:rsidRPr="006909C5" w:rsidRDefault="004345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9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12" w:type="dxa"/>
          </w:tcPr>
          <w:p w:rsidR="0043453B" w:rsidRPr="006909C5" w:rsidRDefault="004345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9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43453B" w:rsidRPr="006909C5" w:rsidRDefault="004345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9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3453B" w:rsidRPr="006909C5" w:rsidTr="0053221A">
        <w:tc>
          <w:tcPr>
            <w:tcW w:w="629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2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53B" w:rsidRPr="006909C5" w:rsidTr="0053221A">
        <w:tc>
          <w:tcPr>
            <w:tcW w:w="629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2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53B" w:rsidRPr="006909C5" w:rsidTr="0053221A">
        <w:tc>
          <w:tcPr>
            <w:tcW w:w="629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2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53B" w:rsidRPr="006909C5" w:rsidTr="0053221A">
        <w:tc>
          <w:tcPr>
            <w:tcW w:w="629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2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3453B" w:rsidRPr="006909C5" w:rsidRDefault="004345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3453B" w:rsidRDefault="0043453B" w:rsidP="005322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221A" w:rsidRDefault="0053221A" w:rsidP="005322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221A" w:rsidRDefault="0053221A" w:rsidP="005322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221A" w:rsidRDefault="0053221A" w:rsidP="0053221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</w:p>
    <w:sectPr w:rsidR="0053221A" w:rsidSect="00996794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3F5" w:rsidRDefault="00E563F5" w:rsidP="003E5FD3">
      <w:pPr>
        <w:spacing w:after="0"/>
      </w:pPr>
      <w:r>
        <w:separator/>
      </w:r>
    </w:p>
  </w:endnote>
  <w:endnote w:type="continuationSeparator" w:id="0">
    <w:p w:rsidR="00E563F5" w:rsidRDefault="00E563F5" w:rsidP="003E5F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F5" w:rsidRDefault="00E563F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F5" w:rsidRDefault="00E563F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F5" w:rsidRDefault="00E563F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3F5" w:rsidRDefault="00E563F5" w:rsidP="003E5FD3">
      <w:pPr>
        <w:spacing w:after="0"/>
      </w:pPr>
      <w:r>
        <w:separator/>
      </w:r>
    </w:p>
  </w:footnote>
  <w:footnote w:type="continuationSeparator" w:id="0">
    <w:p w:rsidR="00E563F5" w:rsidRDefault="00E563F5" w:rsidP="003E5F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F5" w:rsidRDefault="00E563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F5" w:rsidRPr="003E5FD3" w:rsidRDefault="00E563F5" w:rsidP="003E5FD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F5" w:rsidRDefault="00E563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3B"/>
    <w:rsid w:val="000223D7"/>
    <w:rsid w:val="00246387"/>
    <w:rsid w:val="003E5FD3"/>
    <w:rsid w:val="0043453B"/>
    <w:rsid w:val="004F32B0"/>
    <w:rsid w:val="005065B3"/>
    <w:rsid w:val="0053221A"/>
    <w:rsid w:val="006909C5"/>
    <w:rsid w:val="007049BE"/>
    <w:rsid w:val="008E4E47"/>
    <w:rsid w:val="0098161E"/>
    <w:rsid w:val="00996794"/>
    <w:rsid w:val="00A52B5F"/>
    <w:rsid w:val="00A54B30"/>
    <w:rsid w:val="00E563F5"/>
    <w:rsid w:val="00F63283"/>
    <w:rsid w:val="00F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C6C34E"/>
  <w15:chartTrackingRefBased/>
  <w15:docId w15:val="{6152F65F-10E3-473E-AD70-D88050CD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FD3"/>
    <w:pPr>
      <w:spacing w:after="100" w:afterAutospacing="1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3E5FD3"/>
    <w:pPr>
      <w:widowControl w:val="0"/>
      <w:autoSpaceDE w:val="0"/>
      <w:autoSpaceDN w:val="0"/>
      <w:adjustRightInd w:val="0"/>
      <w:spacing w:before="108" w:after="108" w:afterAutospacing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34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34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4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4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5FD3"/>
    <w:pPr>
      <w:ind w:left="720"/>
      <w:contextualSpacing/>
    </w:pPr>
  </w:style>
  <w:style w:type="paragraph" w:styleId="2">
    <w:name w:val="Body Text Indent 2"/>
    <w:basedOn w:val="a"/>
    <w:link w:val="20"/>
    <w:rsid w:val="003E5FD3"/>
    <w:pPr>
      <w:spacing w:after="480" w:afterAutospacing="0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3E5FD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3E5FD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3E5FD3"/>
  </w:style>
  <w:style w:type="character" w:customStyle="1" w:styleId="ConsPlusNormal0">
    <w:name w:val="ConsPlusNormal Знак"/>
    <w:link w:val="ConsPlusNormal"/>
    <w:locked/>
    <w:rsid w:val="003E5FD3"/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E5FD3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E5FD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3E5FD3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3E5FD3"/>
    <w:pPr>
      <w:widowControl w:val="0"/>
      <w:autoSpaceDE w:val="0"/>
      <w:autoSpaceDN w:val="0"/>
      <w:adjustRightInd w:val="0"/>
      <w:spacing w:after="0" w:afterAutospacing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3E5FD3"/>
    <w:pPr>
      <w:widowControl w:val="0"/>
      <w:autoSpaceDE w:val="0"/>
      <w:autoSpaceDN w:val="0"/>
      <w:adjustRightInd w:val="0"/>
      <w:spacing w:after="0" w:afterAutospacing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E5FD3"/>
    <w:pPr>
      <w:spacing w:after="0" w:afterAutospacing="0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3E5FD3"/>
    <w:rPr>
      <w:rFonts w:eastAsiaTheme="minorEastAsia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E5FD3"/>
    <w:pPr>
      <w:tabs>
        <w:tab w:val="center" w:pos="4677"/>
        <w:tab w:val="right" w:pos="9355"/>
      </w:tabs>
      <w:spacing w:after="0" w:afterAutospacing="0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E5FD3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E5FD3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5FD3"/>
    <w:rPr>
      <w:rFonts w:ascii="Tahoma" w:hAnsi="Tahoma" w:cs="Tahoma"/>
      <w:sz w:val="16"/>
      <w:szCs w:val="16"/>
    </w:rPr>
  </w:style>
  <w:style w:type="character" w:styleId="af0">
    <w:name w:val="footnote reference"/>
    <w:basedOn w:val="a0"/>
    <w:uiPriority w:val="99"/>
    <w:semiHidden/>
    <w:unhideWhenUsed/>
    <w:rsid w:val="003E5FD3"/>
    <w:rPr>
      <w:vertAlign w:val="superscript"/>
    </w:rPr>
  </w:style>
  <w:style w:type="table" w:customStyle="1" w:styleId="11">
    <w:name w:val="Сетка таблицы1"/>
    <w:basedOn w:val="a1"/>
    <w:next w:val="af1"/>
    <w:uiPriority w:val="39"/>
    <w:rsid w:val="003E5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3E5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mobileonline.garant.ru/document/redirect/33501069/10000" TargetMode="External"/><Relationship Id="rId18" Type="http://schemas.openxmlformats.org/officeDocument/2006/relationships/hyperlink" Target="http://mobileonline.garant.ru/document/redirect/12154854/1404" TargetMode="External"/><Relationship Id="rId26" Type="http://schemas.openxmlformats.org/officeDocument/2006/relationships/hyperlink" Target="http://mobileonline.garant.ru/document/redirect/10900200/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document/redirect/33595000/416" TargetMode="External"/><Relationship Id="rId34" Type="http://schemas.openxmlformats.org/officeDocument/2006/relationships/hyperlink" Target="consultantplus://offline/ref=4DB642875951ED34017B0F314DDBEC1A14C776990A73277835DB3F102047263D64F52A2DA128CC260D3175ED14GFg3O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mobileonline.garant.ru/document/redirect/12154854/1403" TargetMode="External"/><Relationship Id="rId25" Type="http://schemas.openxmlformats.org/officeDocument/2006/relationships/hyperlink" Target="http://mobileonline.garant.ru/document/redirect/70465940/0" TargetMode="External"/><Relationship Id="rId33" Type="http://schemas.openxmlformats.org/officeDocument/2006/relationships/hyperlink" Target="consultantplus://offline/ref=B44DAC629B5DDCB8A992393571D4EB744C2D8FDBEB28093C264B09ABBB1F34904F89162CDA56E28AC5276F691BkAq5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document/redirect/10900200/1" TargetMode="External"/><Relationship Id="rId20" Type="http://schemas.openxmlformats.org/officeDocument/2006/relationships/hyperlink" Target="http://mobileonline.garant.ru/document/redirect/33595000/416" TargetMode="External"/><Relationship Id="rId29" Type="http://schemas.openxmlformats.org/officeDocument/2006/relationships/hyperlink" Target="http://mobileonline.garant.ru/document/redirect/70116264/100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hyperlink" Target="http://mobileonline.garant.ru/document/redirect/70194476/2000" TargetMode="External"/><Relationship Id="rId32" Type="http://schemas.openxmlformats.org/officeDocument/2006/relationships/hyperlink" Target="consultantplus://offline/ref=B44DAC629B5DDCB8A992273867B8BC784D2ED7DFED28056F7B1452F6EC163EC71AC617629C5BFD8AC138696F12F1D6261595A5A6DE7C0D16572EF1kFqDG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mobileonline.garant.ru/document/redirect/33501069/10000" TargetMode="External"/><Relationship Id="rId23" Type="http://schemas.openxmlformats.org/officeDocument/2006/relationships/hyperlink" Target="http://mobileonline.garant.ru/document/redirect/33595000/416" TargetMode="External"/><Relationship Id="rId28" Type="http://schemas.openxmlformats.org/officeDocument/2006/relationships/hyperlink" Target="http://mobileonline.garant.ru/document/redirect/185134/0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mobileonline.garant.ru/document/redirect/33501069/10000" TargetMode="External"/><Relationship Id="rId31" Type="http://schemas.openxmlformats.org/officeDocument/2006/relationships/hyperlink" Target="http://mobileonline.garant.ru/document/redirect/10106035/0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mobileonline.garant.ru/document/redirect/33501069/0" TargetMode="External"/><Relationship Id="rId22" Type="http://schemas.openxmlformats.org/officeDocument/2006/relationships/hyperlink" Target="http://mobileonline.garant.ru/document/redirect/33595000/416" TargetMode="External"/><Relationship Id="rId27" Type="http://schemas.openxmlformats.org/officeDocument/2006/relationships/hyperlink" Target="http://mobileonline.garant.ru/document/redirect/33595000/188" TargetMode="External"/><Relationship Id="rId30" Type="http://schemas.openxmlformats.org/officeDocument/2006/relationships/hyperlink" Target="http://mobileonline.garant.ru/document/redirect/70650726/8891" TargetMode="External"/><Relationship Id="rId35" Type="http://schemas.openxmlformats.org/officeDocument/2006/relationships/hyperlink" Target="consultantplus://offline/ref=4DB642875951ED34017B0F314DDBEC1A14C776990A73277835DB3F102047263D64F52A2DA128CC260D3175ED14GFg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25</Pages>
  <Words>7113</Words>
  <Characters>40550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Ирина Викторовна</dc:creator>
  <cp:keywords/>
  <dc:description/>
  <cp:lastModifiedBy>Матвеева Ирина Викторовна</cp:lastModifiedBy>
  <cp:revision>17</cp:revision>
  <dcterms:created xsi:type="dcterms:W3CDTF">2020-04-20T06:42:00Z</dcterms:created>
  <dcterms:modified xsi:type="dcterms:W3CDTF">2022-02-11T06:29:00Z</dcterms:modified>
</cp:coreProperties>
</file>