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6C1" w:rsidRDefault="00F436C1" w:rsidP="00C9709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97090" w:rsidRDefault="00C97090" w:rsidP="00C9709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Итоги реализации процедуры оценки регулирующего воздействия </w:t>
      </w:r>
      <w:r w:rsidR="006947A4">
        <w:rPr>
          <w:rFonts w:ascii="Times New Roman" w:hAnsi="Times New Roman" w:cs="Times New Roman"/>
          <w:b/>
          <w:sz w:val="26"/>
          <w:szCs w:val="26"/>
        </w:rPr>
        <w:br/>
        <w:t xml:space="preserve">за </w:t>
      </w:r>
      <w:r w:rsidR="00497D89">
        <w:rPr>
          <w:rFonts w:ascii="Times New Roman" w:hAnsi="Times New Roman" w:cs="Times New Roman"/>
          <w:b/>
          <w:sz w:val="26"/>
          <w:szCs w:val="26"/>
        </w:rPr>
        <w:t>9 месяцев 2022 года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C97090" w:rsidRDefault="00C97090" w:rsidP="00C970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7090" w:rsidRDefault="007315DA" w:rsidP="00D83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C97090">
        <w:rPr>
          <w:rFonts w:ascii="Times New Roman" w:hAnsi="Times New Roman" w:cs="Times New Roman"/>
          <w:sz w:val="26"/>
          <w:szCs w:val="26"/>
        </w:rPr>
        <w:t xml:space="preserve"> Ненецком автономном округе </w:t>
      </w:r>
      <w:r>
        <w:rPr>
          <w:rFonts w:ascii="Times New Roman" w:hAnsi="Times New Roman" w:cs="Times New Roman"/>
          <w:sz w:val="26"/>
          <w:szCs w:val="26"/>
        </w:rPr>
        <w:t xml:space="preserve">процедура оценки регулирующего воздействия </w:t>
      </w:r>
      <w:r w:rsidR="00C97090">
        <w:rPr>
          <w:rFonts w:ascii="Times New Roman" w:hAnsi="Times New Roman" w:cs="Times New Roman"/>
          <w:sz w:val="26"/>
          <w:szCs w:val="26"/>
        </w:rPr>
        <w:t xml:space="preserve">осуществляется </w:t>
      </w:r>
      <w:r>
        <w:rPr>
          <w:rFonts w:ascii="Times New Roman" w:hAnsi="Times New Roman" w:cs="Times New Roman"/>
          <w:sz w:val="26"/>
          <w:szCs w:val="26"/>
        </w:rPr>
        <w:t xml:space="preserve">Департаментом финансов и экономики Ненецкого автономного округа (далее – уполномоченный орган) </w:t>
      </w:r>
      <w:r w:rsidR="00C97090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r w:rsidR="00497D89">
        <w:rPr>
          <w:rFonts w:ascii="Times New Roman" w:hAnsi="Times New Roman" w:cs="Times New Roman"/>
          <w:sz w:val="26"/>
          <w:szCs w:val="26"/>
        </w:rPr>
        <w:t>з</w:t>
      </w:r>
      <w:r w:rsidR="00497D89" w:rsidRPr="00497D89">
        <w:rPr>
          <w:rFonts w:ascii="Times New Roman" w:hAnsi="Times New Roman" w:cs="Times New Roman"/>
          <w:sz w:val="26"/>
          <w:szCs w:val="26"/>
        </w:rPr>
        <w:t>акон</w:t>
      </w:r>
      <w:r w:rsidR="00497D89">
        <w:rPr>
          <w:rFonts w:ascii="Times New Roman" w:hAnsi="Times New Roman" w:cs="Times New Roman"/>
          <w:sz w:val="26"/>
          <w:szCs w:val="26"/>
        </w:rPr>
        <w:t>а</w:t>
      </w:r>
      <w:r w:rsidR="00497D89" w:rsidRPr="00497D89">
        <w:rPr>
          <w:rFonts w:ascii="Times New Roman" w:hAnsi="Times New Roman" w:cs="Times New Roman"/>
          <w:sz w:val="26"/>
          <w:szCs w:val="26"/>
        </w:rPr>
        <w:t xml:space="preserve"> Н</w:t>
      </w:r>
      <w:r w:rsidR="00497D89">
        <w:rPr>
          <w:rFonts w:ascii="Times New Roman" w:hAnsi="Times New Roman" w:cs="Times New Roman"/>
          <w:sz w:val="26"/>
          <w:szCs w:val="26"/>
        </w:rPr>
        <w:t>енецкого автономного округа от 03.02.2006 № 673-ОЗ «</w:t>
      </w:r>
      <w:r w:rsidR="00497D89" w:rsidRPr="00497D89">
        <w:rPr>
          <w:rFonts w:ascii="Times New Roman" w:hAnsi="Times New Roman" w:cs="Times New Roman"/>
          <w:sz w:val="26"/>
          <w:szCs w:val="26"/>
        </w:rPr>
        <w:t>О нормативных правовых акт</w:t>
      </w:r>
      <w:r w:rsidR="00497D89">
        <w:rPr>
          <w:rFonts w:ascii="Times New Roman" w:hAnsi="Times New Roman" w:cs="Times New Roman"/>
          <w:sz w:val="26"/>
          <w:szCs w:val="26"/>
        </w:rPr>
        <w:t>ах Ненецкого автономного округа»</w:t>
      </w:r>
      <w:r w:rsidR="00C97090">
        <w:rPr>
          <w:rFonts w:ascii="Times New Roman" w:hAnsi="Times New Roman" w:cs="Times New Roman"/>
          <w:sz w:val="26"/>
          <w:szCs w:val="26"/>
        </w:rPr>
        <w:t>, а также постановления Администрации Ненецкого автономн</w:t>
      </w:r>
      <w:r w:rsidR="00497D89">
        <w:rPr>
          <w:rFonts w:ascii="Times New Roman" w:hAnsi="Times New Roman" w:cs="Times New Roman"/>
          <w:sz w:val="26"/>
          <w:szCs w:val="26"/>
        </w:rPr>
        <w:t>ого округа от 02.04.2015 № 78-п «</w:t>
      </w:r>
      <w:r w:rsidR="00497D89" w:rsidRPr="00497D89">
        <w:rPr>
          <w:rFonts w:ascii="Times New Roman" w:hAnsi="Times New Roman" w:cs="Times New Roman"/>
          <w:sz w:val="26"/>
          <w:szCs w:val="26"/>
        </w:rPr>
        <w:t xml:space="preserve">Об утверждении Порядка проведения оценки регулирующего воздействия проектов нормативных правовых актов Ненецкого автономного округа и экспертизы действующих нормативных правовых актов Ненецкого автономного округа и внесении изменений </w:t>
      </w:r>
      <w:r w:rsidR="00497D89">
        <w:rPr>
          <w:rFonts w:ascii="Times New Roman" w:hAnsi="Times New Roman" w:cs="Times New Roman"/>
          <w:sz w:val="26"/>
          <w:szCs w:val="26"/>
        </w:rPr>
        <w:br/>
      </w:r>
      <w:r w:rsidR="00497D89" w:rsidRPr="00497D89">
        <w:rPr>
          <w:rFonts w:ascii="Times New Roman" w:hAnsi="Times New Roman" w:cs="Times New Roman"/>
          <w:sz w:val="26"/>
          <w:szCs w:val="26"/>
        </w:rPr>
        <w:t>в постановление Администрации Ненецкого ав</w:t>
      </w:r>
      <w:r w:rsidR="00497D89">
        <w:rPr>
          <w:rFonts w:ascii="Times New Roman" w:hAnsi="Times New Roman" w:cs="Times New Roman"/>
          <w:sz w:val="26"/>
          <w:szCs w:val="26"/>
        </w:rPr>
        <w:t xml:space="preserve">тономного округа от 30.10.2013 </w:t>
      </w:r>
      <w:r w:rsidR="00497D89">
        <w:rPr>
          <w:rFonts w:ascii="Times New Roman" w:hAnsi="Times New Roman" w:cs="Times New Roman"/>
          <w:sz w:val="26"/>
          <w:szCs w:val="26"/>
        </w:rPr>
        <w:br/>
        <w:t>№ 382-п».</w:t>
      </w:r>
    </w:p>
    <w:p w:rsidR="00497D89" w:rsidRDefault="00BD2FC2" w:rsidP="00D83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Всего з</w:t>
      </w:r>
      <w:r w:rsidRPr="00BD2FC2">
        <w:rPr>
          <w:rFonts w:ascii="Times New Roman" w:hAnsi="Times New Roman" w:cs="Times New Roman"/>
          <w:sz w:val="26"/>
          <w:szCs w:val="26"/>
        </w:rPr>
        <w:t xml:space="preserve">а период </w:t>
      </w:r>
      <w:r w:rsidR="00497D89">
        <w:rPr>
          <w:rFonts w:ascii="Times New Roman" w:hAnsi="Times New Roman" w:cs="Times New Roman"/>
          <w:sz w:val="26"/>
          <w:szCs w:val="26"/>
        </w:rPr>
        <w:t xml:space="preserve">с </w:t>
      </w:r>
      <w:r w:rsidR="00497D89">
        <w:rPr>
          <w:rFonts w:ascii="Times New Roman" w:hAnsi="Times New Roman" w:cs="Times New Roman"/>
          <w:sz w:val="26"/>
          <w:szCs w:val="26"/>
          <w:u w:val="single"/>
        </w:rPr>
        <w:t>января по</w:t>
      </w:r>
      <w:r w:rsidRPr="00BD2FC2">
        <w:rPr>
          <w:rFonts w:ascii="Times New Roman" w:hAnsi="Times New Roman" w:cs="Times New Roman"/>
          <w:sz w:val="26"/>
          <w:szCs w:val="26"/>
          <w:u w:val="single"/>
        </w:rPr>
        <w:t xml:space="preserve"> сентябрь 2022</w:t>
      </w:r>
      <w:r w:rsidRPr="00BD2FC2">
        <w:rPr>
          <w:rFonts w:ascii="Times New Roman" w:hAnsi="Times New Roman" w:cs="Times New Roman"/>
          <w:sz w:val="26"/>
          <w:szCs w:val="26"/>
        </w:rPr>
        <w:t xml:space="preserve"> года </w:t>
      </w:r>
      <w:r>
        <w:rPr>
          <w:rFonts w:ascii="Times New Roman" w:hAnsi="Times New Roman" w:cs="Times New Roman"/>
          <w:sz w:val="26"/>
          <w:szCs w:val="26"/>
        </w:rPr>
        <w:t>уполномоченным органом проведена</w:t>
      </w:r>
      <w:r w:rsidR="00C97090">
        <w:rPr>
          <w:rFonts w:ascii="Times New Roman" w:hAnsi="Times New Roman" w:cs="Times New Roman"/>
          <w:sz w:val="26"/>
          <w:szCs w:val="26"/>
        </w:rPr>
        <w:t xml:space="preserve"> процедура оценки регулирующего воздействия в отношении </w:t>
      </w:r>
      <w:r>
        <w:rPr>
          <w:rFonts w:ascii="Times New Roman" w:hAnsi="Times New Roman" w:cs="Times New Roman"/>
          <w:sz w:val="26"/>
          <w:szCs w:val="26"/>
        </w:rPr>
        <w:t>4</w:t>
      </w:r>
      <w:r w:rsidR="009F31B6">
        <w:rPr>
          <w:rFonts w:ascii="Times New Roman" w:hAnsi="Times New Roman" w:cs="Times New Roman"/>
          <w:sz w:val="26"/>
          <w:szCs w:val="26"/>
        </w:rPr>
        <w:t>7</w:t>
      </w:r>
      <w:r w:rsidR="00C97090">
        <w:rPr>
          <w:rFonts w:ascii="Times New Roman" w:hAnsi="Times New Roman" w:cs="Times New Roman"/>
          <w:sz w:val="26"/>
          <w:szCs w:val="26"/>
        </w:rPr>
        <w:t xml:space="preserve"> проектов нормативных правовых актов Ненецкого автономного</w:t>
      </w:r>
      <w:r w:rsidR="006708A8">
        <w:rPr>
          <w:rFonts w:ascii="Times New Roman" w:hAnsi="Times New Roman" w:cs="Times New Roman"/>
          <w:sz w:val="26"/>
          <w:szCs w:val="26"/>
        </w:rPr>
        <w:t xml:space="preserve"> округа:</w:t>
      </w:r>
    </w:p>
    <w:p w:rsidR="007D6202" w:rsidRDefault="007D6202" w:rsidP="00497D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D5180" w:rsidRDefault="00053A1A" w:rsidP="006708A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962650" cy="37338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BD5180" w:rsidRDefault="00BD5180" w:rsidP="006708A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F31B6" w:rsidRDefault="00497D89" w:rsidP="00D83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497D89">
        <w:rPr>
          <w:rFonts w:ascii="Times New Roman" w:hAnsi="Times New Roman" w:cs="Times New Roman"/>
          <w:sz w:val="26"/>
          <w:szCs w:val="26"/>
        </w:rPr>
        <w:t>одготовлено 48 заключений об оценки регулирующего воздействия</w:t>
      </w:r>
      <w:r w:rsidR="00D93D01">
        <w:rPr>
          <w:rFonts w:ascii="Times New Roman" w:hAnsi="Times New Roman" w:cs="Times New Roman"/>
          <w:sz w:val="26"/>
          <w:szCs w:val="26"/>
        </w:rPr>
        <w:t xml:space="preserve"> </w:t>
      </w:r>
      <w:r w:rsidR="00D93D01">
        <w:rPr>
          <w:rFonts w:ascii="Times New Roman" w:hAnsi="Times New Roman" w:cs="Times New Roman"/>
          <w:sz w:val="26"/>
          <w:szCs w:val="26"/>
        </w:rPr>
        <w:br/>
      </w:r>
      <w:r w:rsidR="00D93D01" w:rsidRPr="007D6202">
        <w:rPr>
          <w:rFonts w:ascii="Times New Roman" w:hAnsi="Times New Roman" w:cs="Times New Roman"/>
          <w:sz w:val="26"/>
          <w:szCs w:val="26"/>
        </w:rPr>
        <w:t>(</w:t>
      </w:r>
      <w:r w:rsidRPr="007D6202">
        <w:rPr>
          <w:rFonts w:ascii="Times New Roman" w:hAnsi="Times New Roman" w:cs="Times New Roman"/>
          <w:sz w:val="26"/>
          <w:szCs w:val="26"/>
        </w:rPr>
        <w:t>в отношении одного проекта проведена процедура урегулирования разногласий по результатам оценки регулирующего воздействия</w:t>
      </w:r>
      <w:r w:rsidR="00D93D01" w:rsidRPr="007D6202">
        <w:rPr>
          <w:rFonts w:ascii="Times New Roman" w:hAnsi="Times New Roman" w:cs="Times New Roman"/>
          <w:sz w:val="26"/>
          <w:szCs w:val="26"/>
        </w:rPr>
        <w:t>), из них:</w:t>
      </w:r>
    </w:p>
    <w:p w:rsidR="006708A8" w:rsidRPr="00B86080" w:rsidRDefault="006708A8" w:rsidP="00497D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14:textFill>
            <w14:solidFill>
              <w14:srgbClr w14:val="000000">
                <w14:alpha w14:val="15000"/>
              </w14:srgbClr>
            </w14:solidFill>
          </w14:textFill>
        </w:rPr>
      </w:pPr>
    </w:p>
    <w:p w:rsidR="006708A8" w:rsidRDefault="006708A8" w:rsidP="00BD51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lastRenderedPageBreak/>
        <w:drawing>
          <wp:inline distT="0" distB="0" distL="0" distR="0">
            <wp:extent cx="5848350" cy="32766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708A8" w:rsidRDefault="006708A8" w:rsidP="00497D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93D01" w:rsidRPr="00D83A5E" w:rsidRDefault="00A3561B" w:rsidP="00D83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3A5E">
        <w:rPr>
          <w:rFonts w:ascii="Times New Roman" w:hAnsi="Times New Roman" w:cs="Times New Roman"/>
          <w:sz w:val="26"/>
          <w:szCs w:val="26"/>
        </w:rPr>
        <w:t>23</w:t>
      </w:r>
      <w:r w:rsidR="00D93D01" w:rsidRPr="00D83A5E">
        <w:rPr>
          <w:rFonts w:ascii="Times New Roman" w:hAnsi="Times New Roman" w:cs="Times New Roman"/>
          <w:sz w:val="26"/>
          <w:szCs w:val="26"/>
        </w:rPr>
        <w:t xml:space="preserve"> заключения отрицательных</w:t>
      </w:r>
      <w:r w:rsidR="00C97090" w:rsidRPr="00D83A5E">
        <w:rPr>
          <w:rFonts w:ascii="Times New Roman" w:hAnsi="Times New Roman" w:cs="Times New Roman"/>
          <w:sz w:val="26"/>
          <w:szCs w:val="26"/>
        </w:rPr>
        <w:t xml:space="preserve">, в которых уполномоченным органом </w:t>
      </w:r>
      <w:r w:rsidR="00E7324A" w:rsidRPr="00D83A5E">
        <w:rPr>
          <w:rFonts w:ascii="Times New Roman" w:hAnsi="Times New Roman" w:cs="Times New Roman"/>
          <w:sz w:val="26"/>
          <w:szCs w:val="26"/>
        </w:rPr>
        <w:t xml:space="preserve">отражены замечания и даны рекомендации по непринятию или доработке проектов </w:t>
      </w:r>
      <w:r w:rsidR="00C97090" w:rsidRPr="00D83A5E">
        <w:rPr>
          <w:rFonts w:ascii="Times New Roman" w:hAnsi="Times New Roman" w:cs="Times New Roman"/>
          <w:sz w:val="26"/>
          <w:szCs w:val="26"/>
        </w:rPr>
        <w:t>нормативны</w:t>
      </w:r>
      <w:r w:rsidR="00E7324A" w:rsidRPr="00D83A5E">
        <w:rPr>
          <w:rFonts w:ascii="Times New Roman" w:hAnsi="Times New Roman" w:cs="Times New Roman"/>
          <w:sz w:val="26"/>
          <w:szCs w:val="26"/>
        </w:rPr>
        <w:t>х</w:t>
      </w:r>
      <w:r w:rsidR="00C97090" w:rsidRPr="00D83A5E">
        <w:rPr>
          <w:rFonts w:ascii="Times New Roman" w:hAnsi="Times New Roman" w:cs="Times New Roman"/>
          <w:sz w:val="26"/>
          <w:szCs w:val="26"/>
        </w:rPr>
        <w:t xml:space="preserve"> акт</w:t>
      </w:r>
      <w:r w:rsidR="00E7324A" w:rsidRPr="00D83A5E">
        <w:rPr>
          <w:rFonts w:ascii="Times New Roman" w:hAnsi="Times New Roman" w:cs="Times New Roman"/>
          <w:sz w:val="26"/>
          <w:szCs w:val="26"/>
        </w:rPr>
        <w:t>ов, п</w:t>
      </w:r>
      <w:r w:rsidR="00C97090" w:rsidRPr="00D83A5E">
        <w:rPr>
          <w:rFonts w:ascii="Times New Roman" w:hAnsi="Times New Roman" w:cs="Times New Roman"/>
          <w:sz w:val="26"/>
          <w:szCs w:val="26"/>
        </w:rPr>
        <w:t xml:space="preserve">оскольку в текстах </w:t>
      </w:r>
      <w:r w:rsidR="007315DA" w:rsidRPr="00D83A5E">
        <w:rPr>
          <w:rFonts w:ascii="Times New Roman" w:hAnsi="Times New Roman" w:cs="Times New Roman"/>
          <w:sz w:val="26"/>
          <w:szCs w:val="26"/>
        </w:rPr>
        <w:t>проектов</w:t>
      </w:r>
      <w:r w:rsidR="00C97090" w:rsidRPr="00D83A5E">
        <w:rPr>
          <w:rFonts w:ascii="Times New Roman" w:hAnsi="Times New Roman" w:cs="Times New Roman"/>
          <w:sz w:val="26"/>
          <w:szCs w:val="26"/>
        </w:rPr>
        <w:t>, были выявлены положения, приводящие к возникновению необоснованных расходов субъектов предпринимательской деятельности или положения, вводящие избыточные обязанности, запреты и о</w:t>
      </w:r>
      <w:r w:rsidR="007315DA" w:rsidRPr="00D83A5E">
        <w:rPr>
          <w:rFonts w:ascii="Times New Roman" w:hAnsi="Times New Roman" w:cs="Times New Roman"/>
          <w:sz w:val="26"/>
          <w:szCs w:val="26"/>
        </w:rPr>
        <w:t>граничения для предпринимателей, а также дополните</w:t>
      </w:r>
      <w:r w:rsidR="00E7324A" w:rsidRPr="00D83A5E">
        <w:rPr>
          <w:rFonts w:ascii="Times New Roman" w:hAnsi="Times New Roman" w:cs="Times New Roman"/>
          <w:sz w:val="26"/>
          <w:szCs w:val="26"/>
        </w:rPr>
        <w:t xml:space="preserve">льные расходы окружного бюджета. </w:t>
      </w:r>
    </w:p>
    <w:p w:rsidR="00E7324A" w:rsidRPr="00D83A5E" w:rsidRDefault="00E7324A" w:rsidP="00D83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3A5E">
        <w:rPr>
          <w:rFonts w:ascii="Times New Roman" w:hAnsi="Times New Roman" w:cs="Times New Roman"/>
          <w:sz w:val="26"/>
          <w:szCs w:val="26"/>
        </w:rPr>
        <w:t>Чаще всего</w:t>
      </w:r>
      <w:r w:rsidR="00D93D01" w:rsidRPr="00D83A5E">
        <w:rPr>
          <w:rFonts w:ascii="Times New Roman" w:hAnsi="Times New Roman" w:cs="Times New Roman"/>
          <w:sz w:val="26"/>
          <w:szCs w:val="26"/>
        </w:rPr>
        <w:t xml:space="preserve"> в заключениях</w:t>
      </w:r>
      <w:r w:rsidRPr="00D83A5E">
        <w:rPr>
          <w:rFonts w:ascii="Times New Roman" w:hAnsi="Times New Roman" w:cs="Times New Roman"/>
          <w:sz w:val="26"/>
          <w:szCs w:val="26"/>
        </w:rPr>
        <w:t xml:space="preserve"> разработчикам даются рекомендации </w:t>
      </w:r>
      <w:r w:rsidR="00D93D01" w:rsidRPr="00D83A5E">
        <w:rPr>
          <w:rFonts w:ascii="Times New Roman" w:hAnsi="Times New Roman" w:cs="Times New Roman"/>
          <w:sz w:val="26"/>
          <w:szCs w:val="26"/>
        </w:rPr>
        <w:br/>
      </w:r>
      <w:r w:rsidRPr="00D83A5E">
        <w:rPr>
          <w:rFonts w:ascii="Times New Roman" w:hAnsi="Times New Roman" w:cs="Times New Roman"/>
          <w:sz w:val="26"/>
          <w:szCs w:val="26"/>
        </w:rPr>
        <w:t xml:space="preserve">в соответствии с постановлением Правительства РФ от 18.09.2020 </w:t>
      </w:r>
      <w:r w:rsidR="00D93D01" w:rsidRPr="00D83A5E">
        <w:rPr>
          <w:rFonts w:ascii="Times New Roman" w:hAnsi="Times New Roman" w:cs="Times New Roman"/>
          <w:sz w:val="26"/>
          <w:szCs w:val="26"/>
        </w:rPr>
        <w:br/>
      </w:r>
      <w:r w:rsidRPr="00D83A5E">
        <w:rPr>
          <w:rFonts w:ascii="Times New Roman" w:hAnsi="Times New Roman" w:cs="Times New Roman"/>
          <w:sz w:val="26"/>
          <w:szCs w:val="26"/>
        </w:rPr>
        <w:t xml:space="preserve">№ 1492 «Об общих требованиях к нормативным правовым актам, муниципальным правовым актам, регулирующим предоставление субсидий, в том числе грантов </w:t>
      </w:r>
      <w:r w:rsidRPr="00D83A5E">
        <w:rPr>
          <w:rFonts w:ascii="Times New Roman" w:hAnsi="Times New Roman" w:cs="Times New Roman"/>
          <w:sz w:val="26"/>
          <w:szCs w:val="26"/>
        </w:rPr>
        <w:br/>
        <w:t xml:space="preserve">в форме субсидий, юридическим лицам, индивидуальным предпринимателям, </w:t>
      </w:r>
      <w:r w:rsidRPr="00D83A5E">
        <w:rPr>
          <w:rFonts w:ascii="Times New Roman" w:hAnsi="Times New Roman" w:cs="Times New Roman"/>
          <w:sz w:val="26"/>
          <w:szCs w:val="26"/>
        </w:rPr>
        <w:br/>
        <w:t xml:space="preserve">а также физическим лицам - производителям товаров, работ, услуг, и о признании утратившими силу некоторых актов Правительства Российской Федерации </w:t>
      </w:r>
      <w:r w:rsidRPr="00D83A5E">
        <w:rPr>
          <w:rFonts w:ascii="Times New Roman" w:hAnsi="Times New Roman" w:cs="Times New Roman"/>
          <w:sz w:val="26"/>
          <w:szCs w:val="26"/>
        </w:rPr>
        <w:br/>
        <w:t>и отдельных положений некоторых актов Правительства Российской Федерации».</w:t>
      </w:r>
    </w:p>
    <w:p w:rsidR="00C97090" w:rsidRPr="00D83A5E" w:rsidRDefault="00C97090" w:rsidP="00D83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3A5E">
        <w:rPr>
          <w:rFonts w:ascii="Times New Roman" w:hAnsi="Times New Roman" w:cs="Times New Roman"/>
          <w:sz w:val="26"/>
          <w:szCs w:val="26"/>
        </w:rPr>
        <w:t xml:space="preserve">В рамках процедуры, все проекты прошли этап публичных консультаций. </w:t>
      </w:r>
      <w:r w:rsidRPr="00D83A5E">
        <w:rPr>
          <w:rFonts w:ascii="Times New Roman" w:hAnsi="Times New Roman" w:cs="Times New Roman"/>
          <w:sz w:val="26"/>
          <w:szCs w:val="26"/>
        </w:rPr>
        <w:br/>
        <w:t xml:space="preserve">Со стороны заинтересованных лиц было получено более </w:t>
      </w:r>
      <w:r w:rsidR="006947A4" w:rsidRPr="00D83A5E">
        <w:rPr>
          <w:rFonts w:ascii="Times New Roman" w:hAnsi="Times New Roman" w:cs="Times New Roman"/>
          <w:sz w:val="26"/>
          <w:szCs w:val="26"/>
        </w:rPr>
        <w:t>52</w:t>
      </w:r>
      <w:r w:rsidRPr="00D83A5E">
        <w:rPr>
          <w:rFonts w:ascii="Times New Roman" w:hAnsi="Times New Roman" w:cs="Times New Roman"/>
          <w:sz w:val="26"/>
          <w:szCs w:val="26"/>
        </w:rPr>
        <w:t xml:space="preserve"> предло</w:t>
      </w:r>
      <w:r w:rsidR="007315DA" w:rsidRPr="00D83A5E">
        <w:rPr>
          <w:rFonts w:ascii="Times New Roman" w:hAnsi="Times New Roman" w:cs="Times New Roman"/>
          <w:sz w:val="26"/>
          <w:szCs w:val="26"/>
        </w:rPr>
        <w:t xml:space="preserve">жений </w:t>
      </w:r>
      <w:r w:rsidR="007315DA" w:rsidRPr="00D83A5E">
        <w:rPr>
          <w:rFonts w:ascii="Times New Roman" w:hAnsi="Times New Roman" w:cs="Times New Roman"/>
          <w:sz w:val="26"/>
          <w:szCs w:val="26"/>
        </w:rPr>
        <w:br/>
        <w:t>и замечаний к указанным п</w:t>
      </w:r>
      <w:r w:rsidRPr="00D83A5E">
        <w:rPr>
          <w:rFonts w:ascii="Times New Roman" w:hAnsi="Times New Roman" w:cs="Times New Roman"/>
          <w:sz w:val="26"/>
          <w:szCs w:val="26"/>
        </w:rPr>
        <w:t xml:space="preserve">роектам, что в результате, позволило исключить возможность необоснованных расходов субъектов предпринимательской деятельности, избыточных обязанностей, запретов и ограничений </w:t>
      </w:r>
      <w:r w:rsidRPr="00D83A5E">
        <w:rPr>
          <w:rFonts w:ascii="Times New Roman" w:hAnsi="Times New Roman" w:cs="Times New Roman"/>
          <w:sz w:val="26"/>
          <w:szCs w:val="26"/>
        </w:rPr>
        <w:br/>
        <w:t>для предпринимателей</w:t>
      </w:r>
      <w:r w:rsidR="007315DA" w:rsidRPr="00D83A5E">
        <w:rPr>
          <w:rFonts w:ascii="Times New Roman" w:hAnsi="Times New Roman" w:cs="Times New Roman"/>
          <w:sz w:val="26"/>
          <w:szCs w:val="26"/>
        </w:rPr>
        <w:t>, а также это послужило снижению административных барьеров для предпринимательского сообщества</w:t>
      </w:r>
      <w:r w:rsidRPr="00D83A5E">
        <w:rPr>
          <w:rFonts w:ascii="Times New Roman" w:hAnsi="Times New Roman" w:cs="Times New Roman"/>
          <w:sz w:val="26"/>
          <w:szCs w:val="26"/>
        </w:rPr>
        <w:t>.</w:t>
      </w:r>
    </w:p>
    <w:p w:rsidR="0003560E" w:rsidRPr="00D83A5E" w:rsidRDefault="00C97090" w:rsidP="00D83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3A5E">
        <w:rPr>
          <w:rFonts w:ascii="Times New Roman" w:hAnsi="Times New Roman" w:cs="Times New Roman"/>
          <w:sz w:val="26"/>
          <w:szCs w:val="26"/>
        </w:rPr>
        <w:t>Помимо процедуры оценки регулирующего воздействия, в регионе осуществляется экспертиза уже действующих нормативных актов, на предмет содержания в них положений, ухудшающих предпринимательскую</w:t>
      </w:r>
      <w:r w:rsidR="0003560E" w:rsidRPr="00D83A5E">
        <w:rPr>
          <w:rFonts w:ascii="Times New Roman" w:hAnsi="Times New Roman" w:cs="Times New Roman"/>
          <w:sz w:val="26"/>
          <w:szCs w:val="26"/>
        </w:rPr>
        <w:t xml:space="preserve"> и иную экономическую </w:t>
      </w:r>
      <w:r w:rsidRPr="00D83A5E">
        <w:rPr>
          <w:rFonts w:ascii="Times New Roman" w:hAnsi="Times New Roman" w:cs="Times New Roman"/>
          <w:sz w:val="26"/>
          <w:szCs w:val="26"/>
        </w:rPr>
        <w:t xml:space="preserve">деятельность. </w:t>
      </w:r>
    </w:p>
    <w:p w:rsidR="007315DA" w:rsidRPr="00D83A5E" w:rsidRDefault="00C97090" w:rsidP="00D83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3A5E">
        <w:rPr>
          <w:rFonts w:ascii="Times New Roman" w:hAnsi="Times New Roman" w:cs="Times New Roman"/>
          <w:sz w:val="26"/>
          <w:szCs w:val="26"/>
        </w:rPr>
        <w:t>В 202</w:t>
      </w:r>
      <w:r w:rsidR="007315DA" w:rsidRPr="00D83A5E">
        <w:rPr>
          <w:rFonts w:ascii="Times New Roman" w:hAnsi="Times New Roman" w:cs="Times New Roman"/>
          <w:sz w:val="26"/>
          <w:szCs w:val="26"/>
        </w:rPr>
        <w:t>2</w:t>
      </w:r>
      <w:r w:rsidRPr="00D83A5E">
        <w:rPr>
          <w:rFonts w:ascii="Times New Roman" w:hAnsi="Times New Roman" w:cs="Times New Roman"/>
          <w:sz w:val="26"/>
          <w:szCs w:val="26"/>
        </w:rPr>
        <w:t xml:space="preserve"> году экспертиз</w:t>
      </w:r>
      <w:r w:rsidR="007315DA" w:rsidRPr="00D83A5E">
        <w:rPr>
          <w:rFonts w:ascii="Times New Roman" w:hAnsi="Times New Roman" w:cs="Times New Roman"/>
          <w:sz w:val="26"/>
          <w:szCs w:val="26"/>
        </w:rPr>
        <w:t>е полежат 6</w:t>
      </w:r>
      <w:r w:rsidRPr="00D83A5E">
        <w:rPr>
          <w:rFonts w:ascii="Times New Roman" w:hAnsi="Times New Roman" w:cs="Times New Roman"/>
          <w:sz w:val="26"/>
          <w:szCs w:val="26"/>
        </w:rPr>
        <w:t xml:space="preserve"> </w:t>
      </w:r>
      <w:r w:rsidR="007315DA" w:rsidRPr="00D83A5E">
        <w:rPr>
          <w:rFonts w:ascii="Times New Roman" w:hAnsi="Times New Roman" w:cs="Times New Roman"/>
          <w:sz w:val="26"/>
          <w:szCs w:val="26"/>
        </w:rPr>
        <w:t>нормативно правовых актов Ненецкого автономного округа.</w:t>
      </w:r>
      <w:r w:rsidRPr="00D83A5E">
        <w:rPr>
          <w:rFonts w:ascii="Times New Roman" w:hAnsi="Times New Roman" w:cs="Times New Roman"/>
          <w:sz w:val="26"/>
          <w:szCs w:val="26"/>
        </w:rPr>
        <w:t xml:space="preserve"> </w:t>
      </w:r>
      <w:r w:rsidR="007315DA" w:rsidRPr="00D83A5E">
        <w:rPr>
          <w:rFonts w:ascii="Times New Roman" w:hAnsi="Times New Roman" w:cs="Times New Roman"/>
          <w:sz w:val="26"/>
          <w:szCs w:val="26"/>
        </w:rPr>
        <w:t xml:space="preserve">В качестве примера, лучших практик применения экспертизы действующих актов, можно привести работу в отношении </w:t>
      </w:r>
      <w:r w:rsidR="0003560E" w:rsidRPr="00D83A5E">
        <w:rPr>
          <w:rFonts w:ascii="Times New Roman" w:hAnsi="Times New Roman" w:cs="Times New Roman"/>
          <w:sz w:val="26"/>
          <w:szCs w:val="26"/>
        </w:rPr>
        <w:t xml:space="preserve">Приказа Управления государственного заказа Ненецкого автономного округа от 26.11.2021 </w:t>
      </w:r>
      <w:r w:rsidR="007D6202" w:rsidRPr="00D83A5E">
        <w:rPr>
          <w:rFonts w:ascii="Times New Roman" w:hAnsi="Times New Roman" w:cs="Times New Roman"/>
          <w:sz w:val="26"/>
          <w:szCs w:val="26"/>
        </w:rPr>
        <w:br/>
      </w:r>
      <w:r w:rsidR="0003560E" w:rsidRPr="00D83A5E">
        <w:rPr>
          <w:rFonts w:ascii="Times New Roman" w:hAnsi="Times New Roman" w:cs="Times New Roman"/>
          <w:sz w:val="26"/>
          <w:szCs w:val="26"/>
        </w:rPr>
        <w:lastRenderedPageBreak/>
        <w:t>№ 8 «Об утверждении Типового положения о закупке товаров, работ, услуг для государственных бюджетных учреждений Ненецкого автономного округа, государственных унитарных предприятий Ненецкого автономного округа» (далее –приказ).</w:t>
      </w:r>
    </w:p>
    <w:p w:rsidR="0003560E" w:rsidRPr="00D83A5E" w:rsidRDefault="0003560E" w:rsidP="00D83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3A5E">
        <w:rPr>
          <w:rFonts w:ascii="Times New Roman" w:hAnsi="Times New Roman" w:cs="Times New Roman"/>
          <w:sz w:val="26"/>
          <w:szCs w:val="26"/>
        </w:rPr>
        <w:t>На этапе проведения публичных консультаций от заинтересованных лиц поступили обоснованные предложения и замечани</w:t>
      </w:r>
      <w:r w:rsidR="00D93D01" w:rsidRPr="00D83A5E">
        <w:rPr>
          <w:rFonts w:ascii="Times New Roman" w:hAnsi="Times New Roman" w:cs="Times New Roman"/>
          <w:sz w:val="26"/>
          <w:szCs w:val="26"/>
        </w:rPr>
        <w:t>я. Уполномоченным органом мнения заинтересованных лиц отражены</w:t>
      </w:r>
      <w:r w:rsidRPr="00D83A5E">
        <w:rPr>
          <w:rFonts w:ascii="Times New Roman" w:hAnsi="Times New Roman" w:cs="Times New Roman"/>
          <w:sz w:val="26"/>
          <w:szCs w:val="26"/>
        </w:rPr>
        <w:t xml:space="preserve"> в Экспертном заключении </w:t>
      </w:r>
      <w:r w:rsidR="007D6202" w:rsidRPr="00D83A5E">
        <w:rPr>
          <w:rFonts w:ascii="Times New Roman" w:hAnsi="Times New Roman" w:cs="Times New Roman"/>
          <w:sz w:val="26"/>
          <w:szCs w:val="26"/>
        </w:rPr>
        <w:br/>
      </w:r>
      <w:r w:rsidRPr="00D83A5E">
        <w:rPr>
          <w:rFonts w:ascii="Times New Roman" w:hAnsi="Times New Roman" w:cs="Times New Roman"/>
          <w:sz w:val="26"/>
          <w:szCs w:val="26"/>
        </w:rPr>
        <w:t>и перенаправлены для их рассмотрения в Управление государственного заказа Ненецкого автономного округа.</w:t>
      </w:r>
    </w:p>
    <w:p w:rsidR="00E20E8D" w:rsidRPr="00D83A5E" w:rsidRDefault="000D20D5" w:rsidP="00D83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3A5E">
        <w:rPr>
          <w:rFonts w:ascii="Times New Roman" w:hAnsi="Times New Roman" w:cs="Times New Roman"/>
          <w:sz w:val="26"/>
          <w:szCs w:val="26"/>
        </w:rPr>
        <w:t>Заинтересо</w:t>
      </w:r>
      <w:r w:rsidR="00200232" w:rsidRPr="00D83A5E">
        <w:rPr>
          <w:rFonts w:ascii="Times New Roman" w:hAnsi="Times New Roman" w:cs="Times New Roman"/>
          <w:sz w:val="26"/>
          <w:szCs w:val="26"/>
        </w:rPr>
        <w:t xml:space="preserve">ванные лица предлагают </w:t>
      </w:r>
      <w:r w:rsidRPr="00D83A5E">
        <w:rPr>
          <w:rFonts w:ascii="Times New Roman" w:hAnsi="Times New Roman" w:cs="Times New Roman"/>
          <w:sz w:val="26"/>
          <w:szCs w:val="26"/>
        </w:rPr>
        <w:t>разработчик</w:t>
      </w:r>
      <w:r w:rsidR="00200232" w:rsidRPr="00D83A5E">
        <w:rPr>
          <w:rFonts w:ascii="Times New Roman" w:hAnsi="Times New Roman" w:cs="Times New Roman"/>
          <w:sz w:val="26"/>
          <w:szCs w:val="26"/>
        </w:rPr>
        <w:t>у</w:t>
      </w:r>
      <w:r w:rsidRPr="00D83A5E">
        <w:rPr>
          <w:rFonts w:ascii="Times New Roman" w:hAnsi="Times New Roman" w:cs="Times New Roman"/>
          <w:sz w:val="26"/>
          <w:szCs w:val="26"/>
        </w:rPr>
        <w:t xml:space="preserve"> обратить внимание</w:t>
      </w:r>
      <w:r w:rsidR="00200232" w:rsidRPr="00D83A5E">
        <w:rPr>
          <w:rFonts w:ascii="Times New Roman" w:hAnsi="Times New Roman" w:cs="Times New Roman"/>
          <w:sz w:val="26"/>
          <w:szCs w:val="26"/>
        </w:rPr>
        <w:t xml:space="preserve"> </w:t>
      </w:r>
      <w:r w:rsidR="00D83A5E">
        <w:rPr>
          <w:rFonts w:ascii="Times New Roman" w:hAnsi="Times New Roman" w:cs="Times New Roman"/>
          <w:sz w:val="26"/>
          <w:szCs w:val="26"/>
        </w:rPr>
        <w:br/>
      </w:r>
      <w:r w:rsidR="00200232" w:rsidRPr="00D83A5E">
        <w:rPr>
          <w:rFonts w:ascii="Times New Roman" w:hAnsi="Times New Roman" w:cs="Times New Roman"/>
          <w:sz w:val="26"/>
          <w:szCs w:val="26"/>
        </w:rPr>
        <w:t xml:space="preserve">на то, что действующий акт ограничивает деятельность организаций </w:t>
      </w:r>
      <w:r w:rsidR="00D83A5E">
        <w:rPr>
          <w:rFonts w:ascii="Times New Roman" w:hAnsi="Times New Roman" w:cs="Times New Roman"/>
          <w:sz w:val="26"/>
          <w:szCs w:val="26"/>
        </w:rPr>
        <w:br/>
      </w:r>
      <w:r w:rsidR="00F83A4C" w:rsidRPr="00D83A5E">
        <w:rPr>
          <w:rFonts w:ascii="Times New Roman" w:hAnsi="Times New Roman" w:cs="Times New Roman"/>
          <w:sz w:val="26"/>
          <w:szCs w:val="26"/>
        </w:rPr>
        <w:t xml:space="preserve">и </w:t>
      </w:r>
      <w:r w:rsidR="00200232" w:rsidRPr="00D83A5E">
        <w:rPr>
          <w:rFonts w:ascii="Times New Roman" w:hAnsi="Times New Roman" w:cs="Times New Roman"/>
          <w:sz w:val="26"/>
          <w:szCs w:val="26"/>
        </w:rPr>
        <w:t xml:space="preserve">не соответствует нормам федерального законодательства, а именно Федеральному закону от 18.07.2011 № 223-ФЗ «О закупках товаров, работ, услуг отдельными видами юридических лиц» и </w:t>
      </w:r>
      <w:r w:rsidR="00F83A4C" w:rsidRPr="00D83A5E">
        <w:rPr>
          <w:rFonts w:ascii="Times New Roman" w:hAnsi="Times New Roman" w:cs="Times New Roman"/>
          <w:sz w:val="26"/>
          <w:szCs w:val="26"/>
        </w:rPr>
        <w:t>постановлению Правительства РФ от 10.09.2012 № 908 «Об утверждении Положения о размещении в единой информационной системе информации о закупке».</w:t>
      </w:r>
    </w:p>
    <w:p w:rsidR="00A403F5" w:rsidRPr="00D83A5E" w:rsidRDefault="0003560E" w:rsidP="00D83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3A5E">
        <w:rPr>
          <w:rFonts w:ascii="Times New Roman" w:hAnsi="Times New Roman" w:cs="Times New Roman"/>
          <w:sz w:val="26"/>
          <w:szCs w:val="26"/>
        </w:rPr>
        <w:t xml:space="preserve">Также уполномоченным округом в заключении отражено, </w:t>
      </w:r>
      <w:r w:rsidR="00A403F5" w:rsidRPr="00D83A5E">
        <w:rPr>
          <w:rFonts w:ascii="Times New Roman" w:hAnsi="Times New Roman" w:cs="Times New Roman"/>
          <w:sz w:val="26"/>
          <w:szCs w:val="26"/>
        </w:rPr>
        <w:t>что:</w:t>
      </w:r>
    </w:p>
    <w:p w:rsidR="0003560E" w:rsidRPr="00D83A5E" w:rsidRDefault="00A403F5" w:rsidP="00D83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3A5E">
        <w:rPr>
          <w:rFonts w:ascii="Times New Roman" w:hAnsi="Times New Roman" w:cs="Times New Roman"/>
          <w:sz w:val="26"/>
          <w:szCs w:val="26"/>
        </w:rPr>
        <w:t xml:space="preserve">1) </w:t>
      </w:r>
      <w:r w:rsidR="00AB15B7" w:rsidRPr="00D83A5E">
        <w:rPr>
          <w:rFonts w:ascii="Times New Roman" w:hAnsi="Times New Roman" w:cs="Times New Roman"/>
          <w:sz w:val="26"/>
          <w:szCs w:val="26"/>
        </w:rPr>
        <w:t xml:space="preserve">невозможно </w:t>
      </w:r>
      <w:r w:rsidR="00E7324A" w:rsidRPr="00D83A5E">
        <w:rPr>
          <w:rFonts w:ascii="Times New Roman" w:hAnsi="Times New Roman" w:cs="Times New Roman"/>
          <w:sz w:val="26"/>
          <w:szCs w:val="26"/>
        </w:rPr>
        <w:t>сделать</w:t>
      </w:r>
      <w:r w:rsidRPr="00D83A5E">
        <w:rPr>
          <w:rFonts w:ascii="Times New Roman" w:hAnsi="Times New Roman" w:cs="Times New Roman"/>
          <w:sz w:val="26"/>
          <w:szCs w:val="26"/>
        </w:rPr>
        <w:t xml:space="preserve"> вывод о достижении или не достижении целей правового регулирования акта, поскольку в своем письме, разработчик сообщает, что не располагает сведениями о практике применения акта;</w:t>
      </w:r>
    </w:p>
    <w:p w:rsidR="00AB15B7" w:rsidRPr="00D83A5E" w:rsidRDefault="00A403F5" w:rsidP="00D83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3A5E">
        <w:rPr>
          <w:rFonts w:ascii="Times New Roman" w:hAnsi="Times New Roman" w:cs="Times New Roman"/>
          <w:sz w:val="26"/>
          <w:szCs w:val="26"/>
        </w:rPr>
        <w:t xml:space="preserve">2) </w:t>
      </w:r>
      <w:r w:rsidR="00AB15B7" w:rsidRPr="00D83A5E">
        <w:rPr>
          <w:rFonts w:ascii="Times New Roman" w:hAnsi="Times New Roman" w:cs="Times New Roman"/>
          <w:sz w:val="26"/>
          <w:szCs w:val="26"/>
        </w:rPr>
        <w:t>в акте выявлены положения, необоснованно затрудняющие осуществление</w:t>
      </w:r>
    </w:p>
    <w:p w:rsidR="00A403F5" w:rsidRPr="00D83A5E" w:rsidRDefault="00AB15B7" w:rsidP="00D83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3A5E">
        <w:rPr>
          <w:rFonts w:ascii="Times New Roman" w:hAnsi="Times New Roman" w:cs="Times New Roman"/>
          <w:sz w:val="26"/>
          <w:szCs w:val="26"/>
        </w:rPr>
        <w:t>предпринимательской и иной деятельности;</w:t>
      </w:r>
    </w:p>
    <w:p w:rsidR="00AB15B7" w:rsidRPr="00D83A5E" w:rsidRDefault="00AB15B7" w:rsidP="00D83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3A5E">
        <w:rPr>
          <w:rFonts w:ascii="Times New Roman" w:hAnsi="Times New Roman" w:cs="Times New Roman"/>
          <w:sz w:val="26"/>
          <w:szCs w:val="26"/>
        </w:rPr>
        <w:t xml:space="preserve">3) дополнительные расходы (издержки) и затраты субъектов предпринимательской и инвестиционной деятельности при реализации акта </w:t>
      </w:r>
      <w:r w:rsidR="00D83A5E">
        <w:rPr>
          <w:rFonts w:ascii="Times New Roman" w:hAnsi="Times New Roman" w:cs="Times New Roman"/>
          <w:sz w:val="26"/>
          <w:szCs w:val="26"/>
        </w:rPr>
        <w:br/>
      </w:r>
      <w:r w:rsidRPr="00D83A5E">
        <w:rPr>
          <w:rFonts w:ascii="Times New Roman" w:hAnsi="Times New Roman" w:cs="Times New Roman"/>
          <w:sz w:val="26"/>
          <w:szCs w:val="26"/>
        </w:rPr>
        <w:t xml:space="preserve">не выявлены. Однако, существует высокая степень вероятности привлечения заинтересованного лица к административной ответственности с наложением штрафов, ввиду несоблюдения норм данного акта, что повлечет к дополнительным расходам. </w:t>
      </w:r>
    </w:p>
    <w:p w:rsidR="007315DA" w:rsidRPr="00D83A5E" w:rsidRDefault="00AB15B7" w:rsidP="00D83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3A5E">
        <w:rPr>
          <w:rFonts w:ascii="Times New Roman" w:hAnsi="Times New Roman" w:cs="Times New Roman"/>
          <w:sz w:val="26"/>
          <w:szCs w:val="26"/>
        </w:rPr>
        <w:t xml:space="preserve">Управлению государственного заказа Ненецкого автономного округа рекомендовано изучить мнение Уполномоченного органа, заинтересованных лиц, </w:t>
      </w:r>
      <w:r w:rsidR="00D83A5E">
        <w:rPr>
          <w:rFonts w:ascii="Times New Roman" w:hAnsi="Times New Roman" w:cs="Times New Roman"/>
          <w:sz w:val="26"/>
          <w:szCs w:val="26"/>
        </w:rPr>
        <w:br/>
      </w:r>
      <w:bookmarkStart w:id="0" w:name="_GoBack"/>
      <w:bookmarkEnd w:id="0"/>
      <w:r w:rsidRPr="00D83A5E">
        <w:rPr>
          <w:rFonts w:ascii="Times New Roman" w:hAnsi="Times New Roman" w:cs="Times New Roman"/>
          <w:sz w:val="26"/>
          <w:szCs w:val="26"/>
        </w:rPr>
        <w:t>а также вмести изменения в нормативный акт.</w:t>
      </w:r>
    </w:p>
    <w:p w:rsidR="00C97090" w:rsidRPr="00D83A5E" w:rsidRDefault="00C97090" w:rsidP="00D83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3A5E">
        <w:rPr>
          <w:rFonts w:ascii="Times New Roman" w:hAnsi="Times New Roman" w:cs="Times New Roman"/>
          <w:sz w:val="26"/>
          <w:szCs w:val="26"/>
        </w:rPr>
        <w:t xml:space="preserve">Напоминаем, что в рамках этапа публичных консультаций заинтересованные лица могут направить свои замечания и предложения, которые анализируются разработчиком проекта и, при наличии оснований, учитываются в проекте. </w:t>
      </w:r>
    </w:p>
    <w:p w:rsidR="00C97090" w:rsidRPr="00D83A5E" w:rsidRDefault="00C97090" w:rsidP="00D83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3A5E">
        <w:rPr>
          <w:rFonts w:ascii="Times New Roman" w:hAnsi="Times New Roman" w:cs="Times New Roman"/>
          <w:sz w:val="26"/>
          <w:szCs w:val="26"/>
        </w:rPr>
        <w:t xml:space="preserve">Отметим, что особо активно в консультациях участвуют представители сельскохозяйственной отрасли, а также Уполномоченный по защите прав предпринимателей в Ненецком автономном округе. Их совместная работа при процедуре оценки регулирующего воздействия нормативно-правовых актов, затрагивающих регулирование сельскохозяйственной деятельности, позволяет улучшать условия для развития и поддержки сельхозпроизводителей. </w:t>
      </w:r>
    </w:p>
    <w:p w:rsidR="00C97090" w:rsidRPr="00D83A5E" w:rsidRDefault="00C97090" w:rsidP="00D83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3A5E">
        <w:rPr>
          <w:rFonts w:ascii="Times New Roman" w:hAnsi="Times New Roman" w:cs="Times New Roman"/>
          <w:sz w:val="26"/>
          <w:szCs w:val="26"/>
        </w:rPr>
        <w:t xml:space="preserve">Главной задачей по развитию института ОРВ - получить документ, учитывающий интересы предпринимателей. В этой связи призываем бизнес-сообщество и общественные организации, деятельность которых направлена </w:t>
      </w:r>
      <w:r w:rsidRPr="00D83A5E">
        <w:rPr>
          <w:rFonts w:ascii="Times New Roman" w:hAnsi="Times New Roman" w:cs="Times New Roman"/>
          <w:sz w:val="26"/>
          <w:szCs w:val="26"/>
        </w:rPr>
        <w:br/>
        <w:t>на защиту прав предпринимателей к активному участию в процедуре ОРВ.</w:t>
      </w:r>
    </w:p>
    <w:p w:rsidR="00C97090" w:rsidRPr="00D83A5E" w:rsidRDefault="00C97090" w:rsidP="00D83A5E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3A5E">
        <w:rPr>
          <w:rFonts w:ascii="Times New Roman" w:hAnsi="Times New Roman" w:cs="Times New Roman"/>
          <w:sz w:val="26"/>
          <w:szCs w:val="26"/>
        </w:rPr>
        <w:t xml:space="preserve">При наличии вопросов по процедуре оценки регулирующего воздействия просим обращаться в Департамент финансов и экономики Ненецкого автономного округа: электронная почта </w:t>
      </w:r>
      <w:hyperlink r:id="rId7" w:history="1">
        <w:r w:rsidRPr="00D83A5E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lang w:val="en-US"/>
          </w:rPr>
          <w:t>dfei</w:t>
        </w:r>
        <w:r w:rsidRPr="00D83A5E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</w:rPr>
          <w:t>@</w:t>
        </w:r>
        <w:r w:rsidRPr="00D83A5E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lang w:val="en-US"/>
          </w:rPr>
          <w:t>adm</w:t>
        </w:r>
        <w:r w:rsidRPr="00D83A5E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</w:rPr>
          <w:t>-</w:t>
        </w:r>
        <w:r w:rsidRPr="00D83A5E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lang w:val="en-US"/>
          </w:rPr>
          <w:t>nao</w:t>
        </w:r>
        <w:r w:rsidRPr="00D83A5E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</w:rPr>
          <w:t>.</w:t>
        </w:r>
        <w:proofErr w:type="spellStart"/>
        <w:r w:rsidRPr="00D83A5E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lang w:val="en-US"/>
          </w:rPr>
          <w:t>ru</w:t>
        </w:r>
        <w:proofErr w:type="spellEnd"/>
      </w:hyperlink>
      <w:r w:rsidRPr="00D83A5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Pr="00D83A5E">
        <w:rPr>
          <w:rFonts w:ascii="Times New Roman" w:hAnsi="Times New Roman" w:cs="Times New Roman"/>
          <w:sz w:val="26"/>
          <w:szCs w:val="26"/>
        </w:rPr>
        <w:t>телефон 8 (81853) 2-15-80.</w:t>
      </w:r>
    </w:p>
    <w:p w:rsidR="007315DA" w:rsidRDefault="007315DA"/>
    <w:sectPr w:rsidR="00731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A69"/>
    <w:rsid w:val="0003560E"/>
    <w:rsid w:val="00053A1A"/>
    <w:rsid w:val="000D20D5"/>
    <w:rsid w:val="00200232"/>
    <w:rsid w:val="00277A69"/>
    <w:rsid w:val="003D32F3"/>
    <w:rsid w:val="00497D89"/>
    <w:rsid w:val="006708A8"/>
    <w:rsid w:val="006947A4"/>
    <w:rsid w:val="006B3735"/>
    <w:rsid w:val="007315DA"/>
    <w:rsid w:val="00767928"/>
    <w:rsid w:val="007D6202"/>
    <w:rsid w:val="00927646"/>
    <w:rsid w:val="00942101"/>
    <w:rsid w:val="009F31B6"/>
    <w:rsid w:val="00A3561B"/>
    <w:rsid w:val="00A403F5"/>
    <w:rsid w:val="00AB15B7"/>
    <w:rsid w:val="00B86080"/>
    <w:rsid w:val="00BD2FC2"/>
    <w:rsid w:val="00BD5180"/>
    <w:rsid w:val="00C10A7B"/>
    <w:rsid w:val="00C97090"/>
    <w:rsid w:val="00D83A5E"/>
    <w:rsid w:val="00D93D01"/>
    <w:rsid w:val="00E20E8D"/>
    <w:rsid w:val="00E7324A"/>
    <w:rsid w:val="00F436C1"/>
    <w:rsid w:val="00F8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BD55D"/>
  <w15:chartTrackingRefBased/>
  <w15:docId w15:val="{967C157C-5C96-4601-82FB-C06964B25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09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97090"/>
    <w:rPr>
      <w:color w:val="0563C1" w:themeColor="hyperlink"/>
      <w:u w:val="single"/>
    </w:rPr>
  </w:style>
  <w:style w:type="paragraph" w:styleId="a4">
    <w:name w:val="Plain Text"/>
    <w:basedOn w:val="a"/>
    <w:link w:val="a5"/>
    <w:uiPriority w:val="99"/>
    <w:semiHidden/>
    <w:unhideWhenUsed/>
    <w:rsid w:val="00C97090"/>
    <w:pPr>
      <w:spacing w:after="0" w:line="240" w:lineRule="auto"/>
    </w:pPr>
    <w:rPr>
      <w:rFonts w:ascii="Calibri" w:hAnsi="Calibri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C97090"/>
    <w:rPr>
      <w:rFonts w:ascii="Calibri" w:hAnsi="Calibri"/>
      <w:szCs w:val="21"/>
    </w:rPr>
  </w:style>
  <w:style w:type="paragraph" w:styleId="a6">
    <w:name w:val="List Paragraph"/>
    <w:basedOn w:val="a"/>
    <w:uiPriority w:val="34"/>
    <w:qFormat/>
    <w:rsid w:val="00C970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fei@adm-nao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колличество проектов представленных органами власти</c:v>
                </c:pt>
              </c:strCache>
            </c:strRef>
          </c:tx>
          <c:spPr>
            <a:pattFill prst="narHorz">
              <a:fgClr>
                <a:schemeClr val="accent1"/>
              </a:fgClr>
              <a:bgClr>
                <a:schemeClr val="accent1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1"/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Лист1!$A$2:$A$11</c:f>
              <c:strCache>
                <c:ptCount val="10"/>
                <c:pt idx="0">
                  <c:v>Департамент природных ресурсов, экологии и агропромышленного комплекса НАО</c:v>
                </c:pt>
                <c:pt idx="1">
                  <c:v> Департамент внутреннего контроля и надзора НАО</c:v>
                </c:pt>
                <c:pt idx="2">
                  <c:v>Департамент финансов и экономики НАО</c:v>
                </c:pt>
                <c:pt idx="3">
                  <c:v>Управление имущественных и земельных отношений  НАО </c:v>
                </c:pt>
                <c:pt idx="4">
                  <c:v>Департамент образования, культуры и спорта </c:v>
                </c:pt>
                <c:pt idx="5">
                  <c:v>Департамент строительства, жилищно-коммунального хозяйства, энергетики и транспорта НАО</c:v>
                </c:pt>
                <c:pt idx="6">
                  <c:v>Собрание депутатов НАО</c:v>
                </c:pt>
                <c:pt idx="7">
                  <c:v>Департамент здравоохранения, труда и социальной защиты населения НАО</c:v>
                </c:pt>
                <c:pt idx="8">
                  <c:v>Департамент внутренней политики НАО</c:v>
                </c:pt>
                <c:pt idx="9">
                  <c:v>Управление по государственному регулированию цен (тарифов)  НАО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23</c:v>
                </c:pt>
                <c:pt idx="1">
                  <c:v>4</c:v>
                </c:pt>
                <c:pt idx="2">
                  <c:v>4</c:v>
                </c:pt>
                <c:pt idx="3">
                  <c:v>4</c:v>
                </c:pt>
                <c:pt idx="4">
                  <c:v>3</c:v>
                </c:pt>
                <c:pt idx="5">
                  <c:v>3</c:v>
                </c:pt>
                <c:pt idx="6">
                  <c:v>2</c:v>
                </c:pt>
                <c:pt idx="7">
                  <c:v>2</c:v>
                </c:pt>
                <c:pt idx="8">
                  <c:v>1</c:v>
                </c:pt>
                <c:pt idx="9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36C-4F49-B6AC-9760E55D77BF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64"/>
        <c:overlap val="-22"/>
        <c:axId val="542207264"/>
        <c:axId val="542203984"/>
      </c:barChart>
      <c:catAx>
        <c:axId val="5422072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42203984"/>
        <c:crosses val="autoZero"/>
        <c:auto val="1"/>
        <c:lblAlgn val="ctr"/>
        <c:lblOffset val="100"/>
        <c:noMultiLvlLbl val="0"/>
      </c:catAx>
      <c:valAx>
        <c:axId val="54220398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422072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Заключения об ОРВ</c:v>
                </c:pt>
              </c:strCache>
            </c:strRef>
          </c:tx>
          <c:dPt>
            <c:idx val="0"/>
            <c:bubble3D val="0"/>
            <c:spPr>
              <a:pattFill prst="ltUpDiag">
                <a:fgClr>
                  <a:schemeClr val="accent1"/>
                </a:fgClr>
                <a:bgClr>
                  <a:schemeClr val="accent1">
                    <a:lumMod val="20000"/>
                    <a:lumOff val="80000"/>
                  </a:schemeClr>
                </a:bgClr>
              </a:pattFill>
              <a:ln w="19050">
                <a:solidFill>
                  <a:schemeClr val="lt1"/>
                </a:solidFill>
              </a:ln>
              <a:effectLst>
                <a:innerShdw blurRad="114300">
                  <a:schemeClr val="accent1"/>
                </a:innerShdw>
              </a:effectLst>
            </c:spPr>
            <c:extLst>
              <c:ext xmlns:c16="http://schemas.microsoft.com/office/drawing/2014/chart" uri="{C3380CC4-5D6E-409C-BE32-E72D297353CC}">
                <c16:uniqueId val="{00000002-B758-48AA-A259-0799A8DD3469}"/>
              </c:ext>
            </c:extLst>
          </c:dPt>
          <c:dPt>
            <c:idx val="1"/>
            <c:bubble3D val="0"/>
            <c:spPr>
              <a:pattFill prst="ltUpDiag">
                <a:fgClr>
                  <a:schemeClr val="accent2"/>
                </a:fgClr>
                <a:bgClr>
                  <a:schemeClr val="accent2">
                    <a:lumMod val="20000"/>
                    <a:lumOff val="80000"/>
                  </a:schemeClr>
                </a:bgClr>
              </a:pattFill>
              <a:ln w="19050">
                <a:solidFill>
                  <a:schemeClr val="lt1"/>
                </a:solidFill>
              </a:ln>
              <a:effectLst>
                <a:innerShdw blurRad="114300">
                  <a:schemeClr val="accent2"/>
                </a:innerShdw>
              </a:effectLst>
            </c:spPr>
            <c:extLst>
              <c:ext xmlns:c16="http://schemas.microsoft.com/office/drawing/2014/chart" uri="{C3380CC4-5D6E-409C-BE32-E72D297353CC}">
                <c16:uniqueId val="{00000003-B758-48AA-A259-0799A8DD3469}"/>
              </c:ext>
            </c:extLst>
          </c:dPt>
          <c:dPt>
            <c:idx val="2"/>
            <c:bubble3D val="0"/>
            <c:spPr>
              <a:pattFill prst="ltUpDiag">
                <a:fgClr>
                  <a:schemeClr val="accent3"/>
                </a:fgClr>
                <a:bgClr>
                  <a:schemeClr val="accent3">
                    <a:lumMod val="20000"/>
                    <a:lumOff val="80000"/>
                  </a:schemeClr>
                </a:bgClr>
              </a:pattFill>
              <a:ln w="19050">
                <a:solidFill>
                  <a:schemeClr val="lt1"/>
                </a:solidFill>
              </a:ln>
              <a:effectLst>
                <a:innerShdw blurRad="114300">
                  <a:schemeClr val="accent3"/>
                </a:innerShdw>
              </a:effectLst>
            </c:spPr>
            <c:extLst>
              <c:ext xmlns:c16="http://schemas.microsoft.com/office/drawing/2014/chart" uri="{C3380CC4-5D6E-409C-BE32-E72D297353CC}">
                <c16:uniqueId val="{00000005-0787-41C1-A2A8-CF860B888B35}"/>
              </c:ext>
            </c:extLst>
          </c:dPt>
          <c:dPt>
            <c:idx val="3"/>
            <c:bubble3D val="0"/>
            <c:spPr>
              <a:pattFill prst="ltUpDiag">
                <a:fgClr>
                  <a:schemeClr val="accent4"/>
                </a:fgClr>
                <a:bgClr>
                  <a:schemeClr val="accent4">
                    <a:lumMod val="20000"/>
                    <a:lumOff val="80000"/>
                  </a:schemeClr>
                </a:bgClr>
              </a:pattFill>
              <a:ln w="19050">
                <a:solidFill>
                  <a:schemeClr val="lt1"/>
                </a:solidFill>
              </a:ln>
              <a:effectLst>
                <a:innerShdw blurRad="114300">
                  <a:schemeClr val="accent4"/>
                </a:innerShdw>
              </a:effectLst>
            </c:spPr>
            <c:extLst>
              <c:ext xmlns:c16="http://schemas.microsoft.com/office/drawing/2014/chart" uri="{C3380CC4-5D6E-409C-BE32-E72D297353CC}">
                <c16:uniqueId val="{00000007-0787-41C1-A2A8-CF860B888B35}"/>
              </c:ext>
            </c:extLst>
          </c:dPt>
          <c:dLbls>
            <c:dLbl>
              <c:idx val="0"/>
              <c:layout>
                <c:manualLayout>
                  <c:x val="-0.20176408730667625"/>
                  <c:y val="-2.6558017457120895E-3"/>
                </c:manualLayout>
              </c:layout>
              <c:tx>
                <c:rich>
                  <a:bodyPr rot="0" spcFirstLastPara="1" vertOverflow="ellipsis" vert="horz" wrap="square" lIns="38100" tIns="19050" rIns="38100" bIns="19050" anchor="b" anchorCtr="0">
                    <a:spAutoFit/>
                  </a:bodyPr>
                  <a:lstStyle/>
                  <a:p>
                    <a:pPr algn="ctr">
                      <a:defRPr sz="12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r>
                      <a:rPr lang="ru-RU" sz="120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23 </a:t>
                    </a:r>
                    <a:fld id="{D83B6D6E-32D1-4869-82FF-368495F335B1}" type="CATEGORYNAME">
                      <a:rPr lang="en-US" sz="120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 algn="ctr">
                        <a:defRPr sz="1200">
                          <a:latin typeface="Times New Roman" panose="02020603050405020304" pitchFamily="18" charset="0"/>
                          <a:cs typeface="Times New Roman" panose="02020603050405020304" pitchFamily="18" charset="0"/>
                        </a:defRPr>
                      </a:pPr>
                      <a:t>[ИМЯ КАТЕГОРИИ]</a:t>
                    </a:fld>
                    <a:endParaRPr lang="ru-RU" sz="120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b" anchorCtr="0">
                  <a:spAutoFit/>
                </a:bodyPr>
                <a:lstStyle/>
                <a:p>
                  <a:pPr algn="ctr">
                    <a:defRPr sz="12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B758-48AA-A259-0799A8DD3469}"/>
                </c:ext>
              </c:extLst>
            </c:dLbl>
            <c:dLbl>
              <c:idx val="1"/>
              <c:layout>
                <c:manualLayout>
                  <c:x val="0.21087947882736152"/>
                  <c:y val="1.2772386009888228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0">
                    <a:spAutoFit/>
                  </a:bodyPr>
                  <a:lstStyle/>
                  <a:p>
                    <a:pPr algn="ctr">
                      <a:defRPr sz="1200" b="0" i="0" u="none" strike="noStrike" kern="120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r>
                      <a:rPr lang="ru-RU" sz="120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25 </a:t>
                    </a:r>
                    <a:fld id="{83C2E42B-DC5A-489C-9306-404C1CF231F5}" type="CATEGORYNAME">
                      <a:rPr lang="en-US" sz="120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 algn="ctr">
                        <a:defRPr sz="1200">
                          <a:solidFill>
                            <a:sysClr val="windowText" lastClr="000000"/>
                          </a:solidFill>
                          <a:latin typeface="Times New Roman" panose="02020603050405020304" pitchFamily="18" charset="0"/>
                          <a:cs typeface="Times New Roman" panose="02020603050405020304" pitchFamily="18" charset="0"/>
                        </a:defRPr>
                      </a:pPr>
                      <a:t>[ИМЯ КАТЕГОРИИ]</a:t>
                    </a:fld>
                    <a:endParaRPr lang="ru-RU" sz="120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0">
                  <a:spAutoFit/>
                </a:bodyPr>
                <a:lstStyle/>
                <a:p>
                  <a:pPr algn="ctr">
                    <a:defRPr sz="1200" b="0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B758-48AA-A259-0799A8DD346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0">
                <a:spAutoFit/>
              </a:bodyPr>
              <a:lstStyle/>
              <a:p>
                <a:pPr algn="ctr"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1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отрицательные</c:v>
                </c:pt>
                <c:pt idx="1">
                  <c:v>положительные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23</c:v>
                </c:pt>
                <c:pt idx="1">
                  <c:v>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758-48AA-A259-0799A8DD346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t"/>
      <c:legendEntry>
        <c:idx val="3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3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>
      <cs:styleClr val="auto"/>
    </cs:effectRef>
    <cs:fontRef idx="minor">
      <a:schemeClr val="dk1"/>
    </cs:fontRef>
    <cs:spPr>
      <a:pattFill prst="narHorz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pattFill prst="narHorz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5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>
      <cs:styleClr val="auto"/>
    </cs:effectRef>
    <cs:fontRef idx="minor">
      <a:schemeClr val="dk1"/>
    </cs:fontRef>
    <cs:spPr>
      <a:pattFill prst="ltUpDiag">
        <a:fgClr>
          <a:schemeClr val="phClr"/>
        </a:fgClr>
        <a:bgClr>
          <a:schemeClr val="phClr">
            <a:lumMod val="20000"/>
            <a:lumOff val="80000"/>
          </a:schemeClr>
        </a:bgClr>
      </a:pattFill>
      <a:ln w="19050">
        <a:solidFill>
          <a:schemeClr val="lt1"/>
        </a:solidFill>
      </a:ln>
      <a:effectLst>
        <a:innerShdw blurRad="114300">
          <a:schemeClr val="phClr"/>
        </a:inn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pattFill prst="ltUpDiag">
        <a:fgClr>
          <a:schemeClr val="phClr"/>
        </a:fgClr>
        <a:bgClr>
          <a:schemeClr val="phClr">
            <a:lumMod val="20000"/>
            <a:lumOff val="80000"/>
          </a:schemeClr>
        </a:bgClr>
      </a:pattFill>
      <a:ln w="19050">
        <a:solidFill>
          <a:schemeClr val="lt1"/>
        </a:solidFill>
      </a:ln>
      <a:effectLst>
        <a:innerShdw blurRad="114300">
          <a:schemeClr val="phClr"/>
        </a:inn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D91035-F30B-4850-BE94-32B2BDB6E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933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Надежда Владимировна</dc:creator>
  <cp:keywords/>
  <dc:description/>
  <cp:lastModifiedBy>Смирнова Надежда Владимировна</cp:lastModifiedBy>
  <cp:revision>4</cp:revision>
  <dcterms:created xsi:type="dcterms:W3CDTF">2022-10-12T13:30:00Z</dcterms:created>
  <dcterms:modified xsi:type="dcterms:W3CDTF">2022-10-13T06:40:00Z</dcterms:modified>
</cp:coreProperties>
</file>