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A000000">
      <w:pPr>
        <w:pStyle w:val="Style_2"/>
        <w:widowControl w:val="0"/>
        <w:numPr>
          <w:ilvl w:val="0"/>
          <w:numId w:val="0"/>
        </w:numPr>
        <w:spacing w:after="0" w:before="0" w:line="240" w:lineRule="auto"/>
        <w:ind w:firstLine="0" w:left="0"/>
        <w:jc w:val="center"/>
        <w:outlineLvl w:val="0"/>
        <w:rPr>
          <w:rFonts w:ascii="Times New Roman" w:hAnsi="Times New Roman"/>
          <w:b w:val="1"/>
          <w:color w:themeColor="text1" w:val="000000"/>
          <w:sz w:val="28"/>
        </w:rPr>
      </w:pPr>
      <w:r>
        <w:drawing>
          <wp:inline>
            <wp:extent cx="612140" cy="739775"/>
            <wp:effectExtent b="0" l="0" r="0" t="0"/>
            <wp:docPr hidden="false" id="2" name="Picture 2"/>
            <a:graphic>
              <a:graphicData uri="http://schemas.openxmlformats.org/drawingml/2006/picture">
                <pic:pic>
                  <pic:nvPicPr>
                    <pic:cNvPr hidden="false" id="1" name="Picture 1"/>
                    <pic:cNvPicPr preferRelativeResize="true"/>
                  </pic:nvPicPr>
                  <pic:blipFill>
                    <a:blip r:embed="rId10"/>
                    <a:stretch/>
                  </pic:blipFill>
                  <pic:spPr>
                    <a:xfrm flipH="false" flipV="false" rot="0">
                      <a:ext cx="612140" cy="739775"/>
                    </a:xfrm>
                    <a:prstGeom prst="rect"/>
                  </pic:spPr>
                </pic:pic>
              </a:graphicData>
            </a:graphic>
          </wp:inline>
        </w:drawing>
      </w:r>
    </w:p>
    <w:p w14:paraId="0B000000">
      <w:pPr>
        <w:pStyle w:val="Style_2"/>
        <w:widowControl w:val="0"/>
        <w:spacing w:after="0" w:before="0" w:line="240" w:lineRule="auto"/>
        <w:ind/>
        <w:jc w:val="center"/>
        <w:rPr>
          <w:rFonts w:ascii="Times New Roman" w:hAnsi="Times New Roman"/>
          <w:b w:val="1"/>
          <w:color w:themeColor="text1" w:val="000000"/>
          <w:sz w:val="28"/>
        </w:rPr>
      </w:pPr>
    </w:p>
    <w:p w14:paraId="0C000000">
      <w:pPr>
        <w:pStyle w:val="Style_2"/>
        <w:widowControl w:val="0"/>
        <w:spacing w:after="0" w:before="0" w:line="240" w:lineRule="auto"/>
        <w:ind/>
        <w:jc w:val="center"/>
        <w:rPr>
          <w:rFonts w:ascii="Times New Roman" w:hAnsi="Times New Roman"/>
          <w:b w:val="1"/>
          <w:color w:themeColor="text1" w:val="000000"/>
          <w:sz w:val="28"/>
        </w:rPr>
      </w:pPr>
      <w:r>
        <w:rPr>
          <w:rFonts w:ascii="Times New Roman" w:hAnsi="Times New Roman"/>
          <w:b w:val="1"/>
          <w:color w:themeColor="text1" w:val="000000"/>
          <w:sz w:val="28"/>
        </w:rPr>
        <w:t>Администрация Ненецкого автономного округа</w:t>
      </w:r>
    </w:p>
    <w:p w14:paraId="0D000000">
      <w:pPr>
        <w:pStyle w:val="Style_2"/>
        <w:widowControl w:val="0"/>
        <w:spacing w:after="0" w:before="0" w:line="240" w:lineRule="auto"/>
        <w:ind/>
        <w:jc w:val="center"/>
        <w:rPr>
          <w:rFonts w:ascii="Times New Roman" w:hAnsi="Times New Roman"/>
          <w:b w:val="1"/>
          <w:color w:themeColor="text1" w:val="000000"/>
          <w:sz w:val="28"/>
        </w:rPr>
      </w:pPr>
    </w:p>
    <w:p w14:paraId="0E000000">
      <w:pPr>
        <w:pStyle w:val="Style_2"/>
        <w:widowControl w:val="0"/>
        <w:spacing w:after="0" w:before="0" w:line="240" w:lineRule="auto"/>
        <w:ind/>
        <w:jc w:val="center"/>
        <w:rPr>
          <w:rFonts w:ascii="Times New Roman" w:hAnsi="Times New Roman"/>
          <w:b w:val="1"/>
          <w:color w:themeColor="text1" w:val="000000"/>
          <w:sz w:val="28"/>
        </w:rPr>
      </w:pPr>
      <w:r>
        <w:rPr>
          <w:rFonts w:ascii="Times New Roman" w:hAnsi="Times New Roman"/>
          <w:b w:val="1"/>
          <w:color w:themeColor="text1" w:val="000000"/>
          <w:sz w:val="28"/>
        </w:rPr>
        <w:t>ПОСТАНОВЛЕНИЕ</w:t>
      </w:r>
    </w:p>
    <w:p w14:paraId="0F000000">
      <w:pPr>
        <w:pStyle w:val="Style_2"/>
        <w:widowControl w:val="0"/>
        <w:spacing w:after="0" w:before="0" w:line="240" w:lineRule="auto"/>
        <w:ind/>
        <w:jc w:val="center"/>
        <w:rPr>
          <w:rFonts w:ascii="Times New Roman" w:hAnsi="Times New Roman"/>
          <w:b w:val="1"/>
          <w:color w:themeColor="text1" w:val="000000"/>
          <w:sz w:val="28"/>
        </w:rPr>
      </w:pPr>
    </w:p>
    <w:p w14:paraId="10000000">
      <w:pPr>
        <w:pStyle w:val="Style_2"/>
        <w:widowControl w:val="0"/>
        <w:spacing w:after="0" w:before="0" w:line="240" w:lineRule="auto"/>
        <w:ind/>
        <w:jc w:val="center"/>
        <w:rPr>
          <w:rFonts w:ascii="Times New Roman" w:hAnsi="Times New Roman"/>
          <w:b w:val="1"/>
          <w:color w:themeColor="text1" w:val="000000"/>
          <w:sz w:val="28"/>
        </w:rPr>
      </w:pPr>
    </w:p>
    <w:p w14:paraId="11000000">
      <w:pPr>
        <w:pStyle w:val="Style_2"/>
        <w:widowControl w:val="0"/>
        <w:tabs>
          <w:tab w:leader="none" w:pos="708" w:val="clear"/>
          <w:tab w:leader="none" w:pos="993" w:val="left"/>
        </w:tabs>
        <w:spacing w:after="0" w:before="0" w:line="240" w:lineRule="auto"/>
        <w:ind/>
        <w:jc w:val="center"/>
        <w:rPr>
          <w:rFonts w:ascii="Times New Roman" w:hAnsi="Times New Roman"/>
          <w:color w:themeColor="text1" w:val="000000"/>
          <w:sz w:val="28"/>
        </w:rPr>
      </w:pPr>
      <w:r>
        <w:rPr>
          <w:rFonts w:ascii="Times New Roman" w:hAnsi="Times New Roman"/>
          <w:color w:themeColor="text1" w:val="000000"/>
          <w:sz w:val="28"/>
        </w:rPr>
        <w:t>от _____________ 202_ г. № __-п</w:t>
      </w:r>
    </w:p>
    <w:p w14:paraId="12000000">
      <w:pPr>
        <w:pStyle w:val="Style_2"/>
        <w:widowControl w:val="0"/>
        <w:tabs>
          <w:tab w:leader="none" w:pos="708" w:val="clear"/>
          <w:tab w:leader="none" w:pos="2896" w:val="left"/>
          <w:tab w:leader="none" w:pos="4819" w:val="center"/>
        </w:tabs>
        <w:spacing w:after="0" w:before="0" w:line="240" w:lineRule="auto"/>
        <w:ind/>
        <w:jc w:val="center"/>
        <w:rPr>
          <w:rFonts w:ascii="Times New Roman" w:hAnsi="Times New Roman"/>
          <w:color w:themeColor="text1" w:val="000000"/>
          <w:sz w:val="28"/>
        </w:rPr>
      </w:pPr>
      <w:r>
        <w:rPr>
          <w:rFonts w:ascii="Times New Roman" w:hAnsi="Times New Roman"/>
          <w:color w:themeColor="text1" w:val="000000"/>
          <w:sz w:val="28"/>
        </w:rPr>
        <w:t>г. Нарьян-Мар</w:t>
      </w:r>
    </w:p>
    <w:p w14:paraId="13000000">
      <w:pPr>
        <w:pStyle w:val="Style_2"/>
        <w:widowControl w:val="0"/>
        <w:spacing w:after="0" w:before="0" w:line="240" w:lineRule="auto"/>
        <w:ind/>
        <w:jc w:val="center"/>
        <w:rPr>
          <w:rFonts w:ascii="Times New Roman" w:hAnsi="Times New Roman"/>
          <w:b w:val="1"/>
          <w:color w:themeColor="text1" w:val="000000"/>
          <w:sz w:val="28"/>
        </w:rPr>
      </w:pPr>
    </w:p>
    <w:p w14:paraId="14000000">
      <w:pPr>
        <w:pStyle w:val="Style_2"/>
        <w:spacing w:after="0" w:before="0" w:line="240" w:lineRule="auto"/>
        <w:ind w:left="1276" w:right="1274"/>
        <w:jc w:val="center"/>
        <w:rPr>
          <w:rFonts w:ascii="Times New Roman" w:hAnsi="Times New Roman"/>
          <w:b w:val="1"/>
          <w:color w:themeColor="text1" w:val="000000"/>
          <w:sz w:val="28"/>
        </w:rPr>
      </w:pPr>
      <w:r>
        <w:rPr>
          <w:rFonts w:ascii="Times New Roman" w:hAnsi="Times New Roman"/>
          <w:b w:val="1"/>
          <w:color w:themeColor="text1" w:val="000000"/>
          <w:sz w:val="28"/>
        </w:rPr>
        <w:t>О внесении изменений в Порядок</w:t>
      </w:r>
    </w:p>
    <w:p w14:paraId="15000000">
      <w:pPr>
        <w:pStyle w:val="Style_2"/>
        <w:spacing w:after="0" w:before="0" w:line="240" w:lineRule="auto"/>
        <w:ind w:left="1276" w:right="1274"/>
        <w:jc w:val="center"/>
        <w:rPr>
          <w:rFonts w:ascii="Times New Roman" w:hAnsi="Times New Roman"/>
          <w:b w:val="1"/>
          <w:color w:themeColor="text1" w:val="000000"/>
          <w:sz w:val="28"/>
        </w:rPr>
      </w:pPr>
      <w:r>
        <w:rPr>
          <w:rFonts w:ascii="Times New Roman" w:hAnsi="Times New Roman"/>
          <w:b w:val="1"/>
          <w:color w:themeColor="text1" w:val="000000"/>
          <w:sz w:val="28"/>
        </w:rPr>
        <w:t>предоставления субсидий на возмещение части затрат на производство и реализацию сельскохозяйственной продукции оленеводства</w:t>
      </w:r>
    </w:p>
    <w:p w14:paraId="16000000">
      <w:pPr>
        <w:pStyle w:val="Style_2"/>
        <w:widowControl w:val="0"/>
        <w:spacing w:after="0" w:before="0" w:line="240" w:lineRule="auto"/>
        <w:ind/>
        <w:jc w:val="center"/>
        <w:rPr>
          <w:rFonts w:ascii="Times New Roman" w:hAnsi="Times New Roman"/>
          <w:b w:val="1"/>
          <w:color w:themeColor="text1" w:val="000000"/>
          <w:sz w:val="28"/>
        </w:rPr>
      </w:pPr>
    </w:p>
    <w:p w14:paraId="17000000">
      <w:pPr>
        <w:pStyle w:val="Style_2"/>
        <w:widowControl w:val="0"/>
        <w:spacing w:after="0" w:before="0" w:line="240" w:lineRule="auto"/>
        <w:ind/>
        <w:contextualSpacing w:val="1"/>
        <w:jc w:val="center"/>
        <w:rPr>
          <w:rFonts w:ascii="Times New Roman" w:hAnsi="Times New Roman"/>
          <w:color w:themeColor="text1" w:val="000000"/>
          <w:sz w:val="26"/>
        </w:rPr>
      </w:pPr>
    </w:p>
    <w:p w14:paraId="18000000">
      <w:pPr>
        <w:pStyle w:val="Style_2"/>
        <w:widowControl w:val="0"/>
        <w:spacing w:after="0" w:before="0" w:line="240" w:lineRule="auto"/>
        <w:ind w:firstLine="709"/>
        <w:contextualSpacing w:val="1"/>
        <w:jc w:val="both"/>
        <w:rPr>
          <w:rFonts w:ascii="Times New Roman" w:hAnsi="Times New Roman"/>
          <w:color w:themeColor="text1" w:val="000000"/>
          <w:sz w:val="26"/>
        </w:rPr>
      </w:pPr>
      <w:r>
        <w:rPr>
          <w:rFonts w:ascii="Times New Roman" w:hAnsi="Times New Roman"/>
          <w:color w:themeColor="text1" w:val="000000"/>
          <w:sz w:val="26"/>
        </w:rPr>
        <w:t xml:space="preserve">В соответствии со статьей 78 Бюджетного кодекса Российской Федерации, </w:t>
      </w:r>
      <w:r>
        <w:rPr>
          <w:rFonts w:ascii="Times New Roman" w:hAnsi="Times New Roman"/>
          <w:color w:themeColor="text1" w:val="000000"/>
          <w:sz w:val="26"/>
        </w:rPr>
        <w:fldChar w:fldCharType="begin"/>
      </w:r>
      <w:r>
        <w:rPr>
          <w:rFonts w:ascii="Times New Roman" w:hAnsi="Times New Roman"/>
          <w:color w:themeColor="text1" w:val="000000"/>
          <w:sz w:val="26"/>
        </w:rPr>
        <w:instrText>HYPERLINK "consultantplus://offline/ref=05617D9914C003A755EF69C780017B2D8C0002B8E3663A26EFCB021F204231ED2E5F4092D7C3C43A9914BA9C6FpFYEI"</w:instrText>
      </w:r>
      <w:r>
        <w:rPr>
          <w:rFonts w:ascii="Times New Roman" w:hAnsi="Times New Roman"/>
          <w:color w:themeColor="text1" w:val="000000"/>
          <w:sz w:val="26"/>
        </w:rPr>
        <w:fldChar w:fldCharType="separate"/>
      </w:r>
      <w:r>
        <w:rPr>
          <w:rFonts w:ascii="Times New Roman" w:hAnsi="Times New Roman"/>
          <w:color w:themeColor="text1" w:val="000000"/>
          <w:sz w:val="26"/>
        </w:rPr>
        <w:t>постановлением</w:t>
      </w:r>
      <w:r>
        <w:rPr>
          <w:rFonts w:ascii="Times New Roman" w:hAnsi="Times New Roman"/>
          <w:color w:themeColor="text1" w:val="000000"/>
          <w:sz w:val="26"/>
        </w:rPr>
        <w:fldChar w:fldCharType="end"/>
      </w:r>
      <w:r>
        <w:rPr>
          <w:rFonts w:ascii="Times New Roman" w:hAnsi="Times New Roman"/>
          <w:color w:themeColor="text1" w:val="000000"/>
          <w:sz w:val="26"/>
        </w:rPr>
        <w:t xml:space="preserve"> Правительства Российской Федерации от 25.10.2023 № 1782</w:t>
      </w:r>
      <w:r>
        <w:rPr>
          <w:rFonts w:ascii="Times New Roman" w:hAnsi="Times New Roman"/>
          <w:color w:themeColor="text1" w:val="000000"/>
          <w:sz w:val="26"/>
        </w:rPr>
        <w:br/>
      </w:r>
      <w:r>
        <w:rPr>
          <w:rFonts w:ascii="Times New Roman" w:hAnsi="Times New Roman"/>
          <w:color w:themeColor="text1" w:val="000000"/>
          <w:sz w:val="26"/>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Pr>
          <w:rFonts w:ascii="Times New Roman" w:hAnsi="Times New Roman"/>
          <w:sz w:val="26"/>
        </w:rPr>
        <w:fldChar w:fldCharType="begin"/>
      </w:r>
      <w:r>
        <w:rPr>
          <w:rFonts w:ascii="Times New Roman" w:hAnsi="Times New Roman"/>
          <w:sz w:val="26"/>
        </w:rPr>
        <w:instrText>HYPERLINK "consultantplus://offline/ref=8FBEFB3487C5CBD409F827F312726178267143161B2BCDE73EB52DD16A3F472C986F0D0BC782CB123B42492A7739ACBC69DF8934D7374481263CE1U0YCL"</w:instrText>
      </w:r>
      <w:r>
        <w:rPr>
          <w:rFonts w:ascii="Times New Roman" w:hAnsi="Times New Roman"/>
          <w:sz w:val="26"/>
        </w:rPr>
        <w:fldChar w:fldCharType="separate"/>
      </w:r>
      <w:r>
        <w:rPr>
          <w:rFonts w:ascii="Times New Roman" w:hAnsi="Times New Roman"/>
          <w:sz w:val="26"/>
        </w:rPr>
        <w:t>статьей 30</w:t>
      </w:r>
      <w:r>
        <w:rPr>
          <w:rFonts w:ascii="Times New Roman" w:hAnsi="Times New Roman"/>
          <w:sz w:val="26"/>
        </w:rPr>
        <w:fldChar w:fldCharType="end"/>
      </w:r>
      <w:r>
        <w:rPr>
          <w:rFonts w:ascii="Times New Roman" w:hAnsi="Times New Roman"/>
          <w:sz w:val="26"/>
        </w:rPr>
        <w:t xml:space="preserve"> закона Ненецкого автономного округа от 03.02.2006 № 673-оз «О нормативных правовых актах Ненецкого автономного округа» </w:t>
      </w:r>
      <w:r>
        <w:rPr>
          <w:rFonts w:ascii="Times New Roman" w:hAnsi="Times New Roman"/>
          <w:color w:themeColor="text1" w:val="000000"/>
          <w:sz w:val="26"/>
        </w:rPr>
        <w:t>Администрация Ненецкого автономного округа ПОСТАНОВЛЯЕТ:</w:t>
      </w:r>
    </w:p>
    <w:p w14:paraId="19000000">
      <w:pPr>
        <w:pStyle w:val="Style_3"/>
        <w:widowControl w:val="0"/>
        <w:spacing w:after="0" w:before="0" w:line="240" w:lineRule="auto"/>
        <w:ind w:firstLine="709" w:left="0"/>
        <w:contextualSpacing w:val="1"/>
        <w:jc w:val="both"/>
        <w:rPr>
          <w:rFonts w:ascii="Times New Roman" w:hAnsi="Times New Roman"/>
          <w:color w:themeColor="text1" w:val="000000"/>
          <w:sz w:val="26"/>
        </w:rPr>
      </w:pPr>
      <w:r>
        <w:rPr>
          <w:rFonts w:ascii="Times New Roman" w:hAnsi="Times New Roman"/>
          <w:color w:themeColor="text1" w:val="000000"/>
          <w:sz w:val="26"/>
        </w:rPr>
        <w:t>1. Внести изменения Порядок предоставления субсидий на возмещение части затрат на производство и реализацию сельскохозяйственной продукции оленеводства, утвержденный постановлением Администрации Ненецкого автономного округа</w:t>
      </w:r>
      <w:r>
        <w:rPr>
          <w:rFonts w:ascii="Times New Roman" w:hAnsi="Times New Roman"/>
          <w:color w:themeColor="text1" w:val="000000"/>
          <w:sz w:val="26"/>
        </w:rPr>
        <w:br/>
      </w:r>
      <w:r>
        <w:rPr>
          <w:rFonts w:ascii="Times New Roman" w:hAnsi="Times New Roman"/>
          <w:color w:themeColor="text1" w:val="000000"/>
          <w:sz w:val="26"/>
        </w:rPr>
        <w:t>от 02.02.2017 № 19-п (с изменениями, внесенными постановлением Администрации Ненецкого автономного округа от 18.04.2023 № 130-п), изложив его в новой редакции согласно Приложению.</w:t>
      </w:r>
    </w:p>
    <w:p w14:paraId="1A000000">
      <w:pPr>
        <w:pStyle w:val="Style_3"/>
        <w:widowControl w:val="0"/>
        <w:spacing w:after="0" w:before="0" w:line="240" w:lineRule="auto"/>
        <w:ind w:firstLine="709" w:left="0"/>
        <w:contextualSpacing w:val="1"/>
        <w:jc w:val="both"/>
        <w:rPr>
          <w:rFonts w:ascii="Times New Roman" w:hAnsi="Times New Roman"/>
          <w:color w:themeColor="text1" w:val="000000"/>
          <w:sz w:val="26"/>
        </w:rPr>
      </w:pPr>
      <w:r>
        <w:rPr>
          <w:rFonts w:ascii="Times New Roman" w:hAnsi="Times New Roman"/>
          <w:color w:themeColor="text1" w:val="000000"/>
          <w:sz w:val="26"/>
        </w:rPr>
        <w:t xml:space="preserve">2. Настоящее постановление, </w:t>
      </w:r>
      <w:r>
        <w:rPr>
          <w:rFonts w:ascii="Times New Roman" w:hAnsi="Times New Roman"/>
          <w:color w:themeColor="text1" w:val="000000"/>
          <w:sz w:val="26"/>
        </w:rPr>
        <w:t>за исключением абзацев второго – пятого</w:t>
      </w:r>
      <w:r>
        <w:rPr>
          <w:rFonts w:ascii="Times New Roman" w:hAnsi="Times New Roman"/>
          <w:color w:themeColor="text1" w:val="000000"/>
          <w:sz w:val="26"/>
        </w:rPr>
        <w:br/>
      </w:r>
      <w:r>
        <w:rPr>
          <w:rFonts w:ascii="Times New Roman" w:hAnsi="Times New Roman"/>
          <w:color w:themeColor="text1" w:val="000000"/>
          <w:sz w:val="26"/>
        </w:rPr>
        <w:t>пункта 15 Приложения,</w:t>
      </w:r>
      <w:r>
        <w:rPr>
          <w:rFonts w:ascii="Times New Roman" w:hAnsi="Times New Roman"/>
          <w:color w:themeColor="text1" w:val="000000"/>
          <w:sz w:val="26"/>
        </w:rPr>
        <w:t xml:space="preserve"> вступает в силу </w:t>
      </w:r>
      <w:r>
        <w:rPr>
          <w:rFonts w:ascii="Times New Roman" w:hAnsi="Times New Roman"/>
          <w:color w:themeColor="text1" w:val="000000"/>
          <w:sz w:val="26"/>
        </w:rPr>
        <w:t>с 1 января 2025 года.</w:t>
      </w:r>
    </w:p>
    <w:p w14:paraId="1B000000">
      <w:pPr>
        <w:pStyle w:val="Style_3"/>
        <w:widowControl w:val="0"/>
        <w:spacing w:after="0" w:before="0" w:line="240" w:lineRule="auto"/>
        <w:ind w:firstLine="709" w:left="0"/>
        <w:contextualSpacing w:val="1"/>
        <w:jc w:val="both"/>
        <w:rPr>
          <w:rFonts w:ascii="Times New Roman" w:hAnsi="Times New Roman"/>
          <w:color w:themeColor="text1" w:val="000000"/>
          <w:sz w:val="26"/>
        </w:rPr>
      </w:pPr>
      <w:r>
        <w:rPr>
          <w:rFonts w:ascii="Times New Roman" w:hAnsi="Times New Roman"/>
          <w:color w:themeColor="text1" w:val="000000"/>
          <w:sz w:val="26"/>
        </w:rPr>
        <w:t>Абзацы второй – пятый пункта 15 Приложения вступают в силу с 1 января</w:t>
      </w:r>
      <w:r>
        <w:rPr>
          <w:rFonts w:ascii="Times New Roman" w:hAnsi="Times New Roman"/>
          <w:color w:themeColor="text1" w:val="000000"/>
          <w:sz w:val="26"/>
        </w:rPr>
        <w:br/>
      </w:r>
      <w:r>
        <w:rPr>
          <w:rFonts w:ascii="Times New Roman" w:hAnsi="Times New Roman"/>
          <w:color w:themeColor="text1" w:val="000000"/>
          <w:sz w:val="26"/>
        </w:rPr>
        <w:t>2025 года и распространяют свое действие на правоотношения, возникшие</w:t>
      </w:r>
      <w:r>
        <w:rPr>
          <w:rFonts w:ascii="Times New Roman" w:hAnsi="Times New Roman"/>
          <w:color w:themeColor="text1" w:val="000000"/>
          <w:sz w:val="26"/>
        </w:rPr>
        <w:br/>
      </w:r>
      <w:r>
        <w:rPr>
          <w:rFonts w:ascii="Times New Roman" w:hAnsi="Times New Roman"/>
          <w:color w:themeColor="text1" w:val="000000"/>
          <w:sz w:val="26"/>
        </w:rPr>
        <w:t>с 1 октября 2024 года.</w:t>
      </w:r>
    </w:p>
    <w:p w14:paraId="1C000000">
      <w:pPr>
        <w:pStyle w:val="Style_3"/>
        <w:widowControl w:val="0"/>
        <w:spacing w:after="0" w:before="0" w:line="240" w:lineRule="auto"/>
        <w:ind w:firstLine="709" w:left="0"/>
        <w:contextualSpacing w:val="1"/>
        <w:jc w:val="both"/>
        <w:rPr>
          <w:rFonts w:ascii="Times New Roman" w:hAnsi="Times New Roman"/>
          <w:color w:themeColor="text1" w:val="000000"/>
          <w:sz w:val="26"/>
        </w:rPr>
      </w:pPr>
    </w:p>
    <w:p w14:paraId="1D000000">
      <w:pPr>
        <w:pStyle w:val="Style_3"/>
        <w:widowControl w:val="0"/>
        <w:spacing w:after="0" w:before="0" w:line="240" w:lineRule="auto"/>
        <w:ind w:firstLine="709" w:left="0"/>
        <w:contextualSpacing w:val="1"/>
        <w:jc w:val="both"/>
        <w:rPr>
          <w:rFonts w:ascii="Times New Roman" w:hAnsi="Times New Roman"/>
          <w:color w:themeColor="text1" w:val="000000"/>
          <w:sz w:val="26"/>
        </w:rPr>
      </w:pPr>
    </w:p>
    <w:p w14:paraId="1E000000">
      <w:pPr>
        <w:pStyle w:val="Style_3"/>
        <w:widowControl w:val="0"/>
        <w:spacing w:after="0" w:before="0" w:line="240" w:lineRule="auto"/>
        <w:ind w:firstLine="709" w:left="0"/>
        <w:contextualSpacing w:val="1"/>
        <w:jc w:val="both"/>
        <w:rPr>
          <w:rFonts w:ascii="Times New Roman" w:hAnsi="Times New Roman"/>
          <w:color w:themeColor="text1" w:val="000000"/>
          <w:sz w:val="26"/>
        </w:rPr>
      </w:pPr>
    </w:p>
    <w:p w14:paraId="1F000000">
      <w:pPr>
        <w:pStyle w:val="Style_2"/>
        <w:widowControl w:val="0"/>
        <w:spacing w:after="0" w:before="0" w:line="240" w:lineRule="auto"/>
        <w:ind/>
        <w:contextualSpacing w:val="1"/>
        <w:rPr>
          <w:rFonts w:ascii="Times New Roman" w:hAnsi="Times New Roman"/>
          <w:color w:themeColor="text1" w:val="000000"/>
          <w:sz w:val="26"/>
        </w:rPr>
      </w:pPr>
      <w:r>
        <w:rPr>
          <w:rFonts w:ascii="Times New Roman" w:hAnsi="Times New Roman"/>
          <w:color w:themeColor="text1" w:val="000000"/>
          <w:sz w:val="26"/>
        </w:rPr>
        <w:t>Губернатор</w:t>
      </w:r>
    </w:p>
    <w:p w14:paraId="20000000">
      <w:pPr>
        <w:pStyle w:val="Style_2"/>
        <w:widowControl w:val="0"/>
        <w:spacing w:after="0" w:before="0" w:line="240" w:lineRule="auto"/>
        <w:ind/>
        <w:contextualSpacing w:val="1"/>
        <w:jc w:val="both"/>
        <w:rPr>
          <w:rFonts w:ascii="Times New Roman" w:hAnsi="Times New Roman"/>
          <w:color w:val="FF0000"/>
          <w:sz w:val="26"/>
        </w:rPr>
      </w:pPr>
      <w:r>
        <w:rPr>
          <w:rFonts w:ascii="Times New Roman" w:hAnsi="Times New Roman"/>
          <w:color w:themeColor="text1" w:val="000000"/>
          <w:sz w:val="26"/>
        </w:rPr>
        <w:t>Ненецкого автономного округа</w:t>
      </w:r>
      <w:r>
        <w:rPr>
          <w:rFonts w:ascii="Times New Roman" w:hAnsi="Times New Roman"/>
          <w:color w:themeColor="text1" w:val="000000"/>
          <w:sz w:val="26"/>
        </w:rPr>
        <w:tab/>
      </w:r>
      <w:r>
        <w:rPr>
          <w:rFonts w:ascii="Times New Roman" w:hAnsi="Times New Roman"/>
          <w:color w:themeColor="text1" w:val="000000"/>
          <w:sz w:val="26"/>
        </w:rPr>
        <w:t xml:space="preserve">                                                                 Ю.В. Бездудный</w:t>
      </w:r>
    </w:p>
    <w:p w14:paraId="21000000">
      <w:pPr>
        <w:sectPr>
          <w:type w:val="nextPage"/>
          <w:pgSz w:h="16838" w:orient="portrait" w:w="11906"/>
          <w:pgMar w:bottom="1134" w:footer="0" w:gutter="0" w:header="0" w:left="1701" w:right="567" w:top="1134"/>
          <w:pgNumType w:fmt="decimal" w:start="1"/>
        </w:sectPr>
      </w:pPr>
    </w:p>
    <w:p w14:paraId="22000000">
      <w:pPr>
        <w:pStyle w:val="Style_2"/>
        <w:widowControl w:val="0"/>
        <w:spacing w:after="0" w:before="0" w:line="240" w:lineRule="auto"/>
        <w:ind w:left="4962"/>
        <w:rPr>
          <w:rFonts w:ascii="Times New Roman" w:hAnsi="Times New Roman"/>
          <w:color w:themeColor="text1" w:val="000000"/>
          <w:sz w:val="26"/>
        </w:rPr>
      </w:pPr>
      <w:r>
        <w:rPr>
          <w:rFonts w:ascii="Times New Roman" w:hAnsi="Times New Roman"/>
          <w:color w:themeColor="text1" w:val="000000"/>
          <w:sz w:val="26"/>
        </w:rPr>
        <w:t xml:space="preserve">Приложение </w:t>
      </w:r>
    </w:p>
    <w:p w14:paraId="23000000">
      <w:pPr>
        <w:pStyle w:val="Style_2"/>
        <w:widowControl w:val="0"/>
        <w:spacing w:after="0" w:before="0" w:line="240" w:lineRule="auto"/>
        <w:ind w:left="4962"/>
        <w:rPr>
          <w:rFonts w:ascii="Times New Roman" w:hAnsi="Times New Roman"/>
          <w:color w:themeColor="text1" w:val="000000"/>
          <w:sz w:val="26"/>
        </w:rPr>
      </w:pPr>
      <w:r>
        <w:rPr>
          <w:rFonts w:ascii="Times New Roman" w:hAnsi="Times New Roman"/>
          <w:color w:themeColor="text1" w:val="000000"/>
          <w:sz w:val="26"/>
        </w:rPr>
        <w:t>к постановлению Администрации</w:t>
      </w:r>
    </w:p>
    <w:p w14:paraId="24000000">
      <w:pPr>
        <w:pStyle w:val="Style_2"/>
        <w:widowControl w:val="0"/>
        <w:spacing w:after="0" w:before="0" w:line="240" w:lineRule="auto"/>
        <w:ind w:left="4962"/>
        <w:rPr>
          <w:rFonts w:ascii="Times New Roman" w:hAnsi="Times New Roman"/>
          <w:color w:themeColor="text1" w:val="000000"/>
          <w:sz w:val="26"/>
        </w:rPr>
      </w:pPr>
      <w:r>
        <w:rPr>
          <w:rFonts w:ascii="Times New Roman" w:hAnsi="Times New Roman"/>
          <w:color w:themeColor="text1" w:val="000000"/>
          <w:sz w:val="26"/>
        </w:rPr>
        <w:t>Ненецкого автономного округа</w:t>
      </w:r>
    </w:p>
    <w:p w14:paraId="25000000">
      <w:pPr>
        <w:pStyle w:val="Style_2"/>
        <w:widowControl w:val="0"/>
        <w:spacing w:after="0" w:before="0" w:line="240" w:lineRule="auto"/>
        <w:ind w:left="4962"/>
        <w:rPr>
          <w:rFonts w:ascii="Times New Roman" w:hAnsi="Times New Roman"/>
          <w:color w:themeColor="text1" w:val="000000"/>
          <w:sz w:val="26"/>
        </w:rPr>
      </w:pPr>
      <w:r>
        <w:rPr>
          <w:rFonts w:ascii="Times New Roman" w:hAnsi="Times New Roman"/>
          <w:color w:themeColor="text1" w:val="000000"/>
          <w:sz w:val="26"/>
        </w:rPr>
        <w:t xml:space="preserve">от ________________202_ № __-п </w:t>
      </w:r>
    </w:p>
    <w:p w14:paraId="26000000">
      <w:pPr>
        <w:pStyle w:val="Style_2"/>
        <w:widowControl w:val="0"/>
        <w:spacing w:after="0" w:before="0" w:line="240" w:lineRule="auto"/>
        <w:ind w:left="4962"/>
        <w:rPr>
          <w:rFonts w:ascii="Times New Roman" w:hAnsi="Times New Roman"/>
          <w:color w:themeColor="text1" w:val="000000"/>
          <w:sz w:val="26"/>
        </w:rPr>
      </w:pPr>
      <w:r>
        <w:rPr>
          <w:rFonts w:ascii="Times New Roman" w:hAnsi="Times New Roman"/>
          <w:color w:themeColor="text1" w:val="000000"/>
          <w:sz w:val="26"/>
        </w:rPr>
        <w:t xml:space="preserve">«О внесении изменений в Порядок предоставления субсидий на возмещение части затрат на производство </w:t>
      </w:r>
    </w:p>
    <w:p w14:paraId="27000000">
      <w:pPr>
        <w:pStyle w:val="Style_2"/>
        <w:widowControl w:val="0"/>
        <w:spacing w:after="0" w:before="0" w:line="240" w:lineRule="auto"/>
        <w:ind w:left="4962"/>
        <w:rPr>
          <w:rFonts w:ascii="Times New Roman" w:hAnsi="Times New Roman"/>
          <w:color w:themeColor="text1" w:val="000000"/>
          <w:sz w:val="26"/>
        </w:rPr>
      </w:pPr>
      <w:r>
        <w:rPr>
          <w:rFonts w:ascii="Times New Roman" w:hAnsi="Times New Roman"/>
          <w:color w:themeColor="text1" w:val="000000"/>
          <w:sz w:val="26"/>
        </w:rPr>
        <w:t>и реализацию сельскохозяйственной продукции оленеводства»</w:t>
      </w:r>
    </w:p>
    <w:p w14:paraId="28000000">
      <w:pPr>
        <w:pStyle w:val="Style_2"/>
        <w:widowControl w:val="0"/>
        <w:spacing w:after="0" w:before="0" w:line="240" w:lineRule="auto"/>
        <w:ind/>
        <w:jc w:val="center"/>
        <w:rPr>
          <w:rFonts w:ascii="Times New Roman" w:hAnsi="Times New Roman"/>
          <w:b w:val="1"/>
          <w:color w:themeColor="text1" w:val="000000"/>
          <w:sz w:val="26"/>
        </w:rPr>
      </w:pPr>
    </w:p>
    <w:p w14:paraId="29000000">
      <w:pPr>
        <w:pStyle w:val="Style_2"/>
        <w:widowControl w:val="0"/>
        <w:spacing w:after="0" w:before="0" w:line="240" w:lineRule="auto"/>
        <w:ind/>
        <w:jc w:val="center"/>
        <w:rPr>
          <w:rFonts w:ascii="Times New Roman" w:hAnsi="Times New Roman"/>
          <w:b w:val="1"/>
          <w:color w:themeColor="text1" w:val="000000"/>
          <w:sz w:val="26"/>
        </w:rPr>
      </w:pPr>
    </w:p>
    <w:p w14:paraId="2A000000">
      <w:pPr>
        <w:pStyle w:val="Style_2"/>
        <w:widowControl w:val="0"/>
        <w:spacing w:after="0" w:before="0" w:line="240" w:lineRule="auto"/>
        <w:ind/>
        <w:jc w:val="center"/>
        <w:rPr>
          <w:rFonts w:ascii="Times New Roman" w:hAnsi="Times New Roman"/>
          <w:b w:val="1"/>
          <w:color w:themeColor="text1" w:val="000000"/>
          <w:sz w:val="26"/>
        </w:rPr>
      </w:pPr>
    </w:p>
    <w:p w14:paraId="2B000000">
      <w:pPr>
        <w:pStyle w:val="Style_2"/>
        <w:widowControl w:val="0"/>
        <w:spacing w:after="0" w:before="0" w:line="240" w:lineRule="auto"/>
        <w:ind/>
        <w:jc w:val="center"/>
        <w:rPr>
          <w:rFonts w:ascii="Times New Roman" w:hAnsi="Times New Roman"/>
          <w:b w:val="1"/>
          <w:color w:themeColor="text1" w:val="000000"/>
          <w:sz w:val="26"/>
        </w:rPr>
      </w:pPr>
    </w:p>
    <w:p w14:paraId="2C000000">
      <w:pPr>
        <w:pStyle w:val="Style_2"/>
        <w:widowControl w:val="0"/>
        <w:spacing w:after="0" w:before="0" w:line="240" w:lineRule="auto"/>
        <w:ind w:left="1276" w:right="1274"/>
        <w:jc w:val="center"/>
        <w:rPr>
          <w:rFonts w:ascii="Times New Roman" w:hAnsi="Times New Roman"/>
          <w:b w:val="1"/>
          <w:color w:themeColor="text1" w:val="000000"/>
          <w:sz w:val="26"/>
        </w:rPr>
      </w:pPr>
      <w:r>
        <w:rPr>
          <w:rFonts w:ascii="Times New Roman" w:hAnsi="Times New Roman"/>
          <w:b w:val="1"/>
          <w:color w:themeColor="text1" w:val="000000"/>
          <w:sz w:val="26"/>
        </w:rPr>
        <w:t xml:space="preserve">Порядок предоставления субсидий </w:t>
      </w:r>
      <w:r>
        <w:rPr>
          <w:rFonts w:ascii="Times New Roman" w:hAnsi="Times New Roman"/>
          <w:b w:val="1"/>
          <w:color w:themeColor="text1" w:val="000000"/>
          <w:sz w:val="26"/>
        </w:rPr>
        <w:br/>
      </w:r>
      <w:r>
        <w:rPr>
          <w:rFonts w:ascii="Times New Roman" w:hAnsi="Times New Roman"/>
          <w:b w:val="1"/>
          <w:color w:themeColor="text1" w:val="000000"/>
          <w:sz w:val="26"/>
        </w:rPr>
        <w:t xml:space="preserve">на возмещение части затрат на производство и реализацию сельскохозяйственной продукции оленеводства </w:t>
      </w:r>
    </w:p>
    <w:p w14:paraId="2D000000">
      <w:pPr>
        <w:pStyle w:val="Style_2"/>
        <w:widowControl w:val="0"/>
        <w:spacing w:after="0" w:before="0" w:line="240" w:lineRule="auto"/>
        <w:ind w:left="1134" w:right="1133"/>
        <w:jc w:val="center"/>
        <w:rPr>
          <w:rFonts w:ascii="Times New Roman" w:hAnsi="Times New Roman"/>
          <w:b w:val="1"/>
          <w:color w:themeColor="text1" w:val="000000"/>
          <w:sz w:val="26"/>
        </w:rPr>
      </w:pPr>
    </w:p>
    <w:p w14:paraId="2E000000">
      <w:pPr>
        <w:pStyle w:val="Style_2"/>
        <w:widowControl w:val="0"/>
        <w:spacing w:after="0" w:before="0" w:line="240" w:lineRule="auto"/>
        <w:ind w:left="1134" w:right="1133"/>
        <w:jc w:val="center"/>
        <w:rPr>
          <w:rFonts w:ascii="Times New Roman" w:hAnsi="Times New Roman"/>
          <w:b w:val="1"/>
          <w:color w:themeColor="text1" w:val="000000"/>
          <w:sz w:val="26"/>
        </w:rPr>
      </w:pPr>
    </w:p>
    <w:p w14:paraId="2F000000">
      <w:pPr>
        <w:pStyle w:val="Style_4"/>
        <w:ind w:firstLine="0" w:left="1276" w:right="1274"/>
        <w:jc w:val="center"/>
        <w:rPr>
          <w:rFonts w:ascii="Times New Roman" w:hAnsi="Times New Roman"/>
          <w:color w:themeColor="text1" w:val="000000"/>
          <w:sz w:val="26"/>
        </w:rPr>
      </w:pPr>
      <w:r>
        <w:rPr>
          <w:rFonts w:ascii="Times New Roman" w:hAnsi="Times New Roman"/>
          <w:color w:themeColor="text1" w:val="000000"/>
          <w:sz w:val="26"/>
        </w:rPr>
        <w:t>Раздел I</w:t>
      </w:r>
    </w:p>
    <w:p w14:paraId="30000000">
      <w:pPr>
        <w:pStyle w:val="Style_5"/>
        <w:keepNext w:val="0"/>
        <w:keepLines w:val="0"/>
        <w:spacing w:after="0" w:before="0" w:line="240" w:lineRule="auto"/>
        <w:ind w:left="1276" w:right="1274"/>
        <w:jc w:val="center"/>
        <w:rPr>
          <w:rFonts w:ascii="Times New Roman" w:hAnsi="Times New Roman"/>
          <w:color w:themeColor="text1" w:val="000000"/>
        </w:rPr>
      </w:pPr>
      <w:r>
        <w:rPr>
          <w:rFonts w:ascii="Times New Roman" w:hAnsi="Times New Roman"/>
          <w:color w:themeColor="text1" w:val="000000"/>
        </w:rPr>
        <w:t>Общие положения</w:t>
      </w:r>
    </w:p>
    <w:p w14:paraId="31000000">
      <w:pPr>
        <w:pStyle w:val="Style_2"/>
        <w:spacing w:after="0" w:before="0" w:line="240" w:lineRule="auto"/>
        <w:ind/>
        <w:jc w:val="both"/>
        <w:rPr>
          <w:rFonts w:ascii="Times New Roman" w:hAnsi="Times New Roman"/>
          <w:color w:themeColor="text1" w:val="000000"/>
          <w:sz w:val="26"/>
        </w:rPr>
      </w:pPr>
      <w:bookmarkStart w:id="1" w:name="Par3"/>
      <w:bookmarkEnd w:id="1"/>
    </w:p>
    <w:p w14:paraId="32000000">
      <w:pPr>
        <w:pStyle w:val="Style_2"/>
        <w:spacing w:after="0" w:before="0" w:line="240" w:lineRule="auto"/>
        <w:ind w:firstLine="709"/>
        <w:jc w:val="both"/>
        <w:rPr>
          <w:rStyle w:val="Style_6_ch"/>
          <w:rFonts w:ascii="Times New Roman" w:hAnsi="Times New Roman"/>
          <w:sz w:val="26"/>
        </w:rPr>
      </w:pPr>
      <w:r>
        <w:rPr>
          <w:rFonts w:ascii="Times New Roman" w:hAnsi="Times New Roman"/>
          <w:color w:themeColor="text1" w:val="000000"/>
          <w:sz w:val="26"/>
        </w:rPr>
        <w:t>1. Настоящий Порядок определяет цели, условия и порядок предоставления</w:t>
      </w:r>
      <w:r>
        <w:rPr>
          <w:rFonts w:ascii="Times New Roman" w:hAnsi="Times New Roman"/>
          <w:color w:themeColor="text1" w:val="000000"/>
          <w:sz w:val="26"/>
        </w:rPr>
        <w:br/>
      </w:r>
      <w:r>
        <w:rPr>
          <w:rFonts w:ascii="Times New Roman" w:hAnsi="Times New Roman"/>
          <w:color w:themeColor="text1" w:val="000000"/>
          <w:sz w:val="26"/>
        </w:rPr>
        <w:t>из окружного бюджета субсидий на возмещение части затрат на производство</w:t>
      </w:r>
      <w:r>
        <w:rPr>
          <w:rFonts w:ascii="Times New Roman" w:hAnsi="Times New Roman"/>
          <w:color w:themeColor="text1" w:val="000000"/>
          <w:sz w:val="26"/>
        </w:rPr>
        <w:br/>
      </w:r>
      <w:r>
        <w:rPr>
          <w:rFonts w:ascii="Times New Roman" w:hAnsi="Times New Roman"/>
          <w:color w:themeColor="text1" w:val="000000"/>
          <w:sz w:val="26"/>
        </w:rPr>
        <w:t>и реализацию сельскохозяйственной продукции оленеводства, в рамках реализации государственной программы Ненецкого автономного округа «Развитие сельского хозяйства и регулирование рынков сельскохозяйственной продукции, сырья</w:t>
      </w:r>
      <w:r>
        <w:rPr>
          <w:rFonts w:ascii="Times New Roman" w:hAnsi="Times New Roman"/>
          <w:color w:themeColor="text1" w:val="000000"/>
          <w:sz w:val="26"/>
        </w:rPr>
        <w:br/>
      </w:r>
      <w:r>
        <w:rPr>
          <w:rFonts w:ascii="Times New Roman" w:hAnsi="Times New Roman"/>
          <w:color w:themeColor="text1" w:val="000000"/>
          <w:sz w:val="26"/>
        </w:rPr>
        <w:t>и продовольствия в Ненецком автономном округе», утвержденной постановлением Администрации Ненецкого автономного округа от 22.10.2014 № 405-п (далее – субсидии), критерии отбора лиц, имеющих право на получение субсидий, порядок проведения отбора получателей субсидий, порядок возврата субсидии в случае нарушения условий, установленных при ее предоставлении, положения о проверке главным распорядителем бюджетных средств, предоставляющим субсидии,</w:t>
      </w:r>
      <w:r>
        <w:rPr>
          <w:rFonts w:ascii="Times New Roman" w:hAnsi="Times New Roman"/>
          <w:color w:themeColor="text1" w:val="000000"/>
          <w:sz w:val="26"/>
        </w:rPr>
        <w:br/>
      </w:r>
      <w:r>
        <w:rPr>
          <w:rFonts w:ascii="Times New Roman" w:hAnsi="Times New Roman"/>
          <w:color w:themeColor="text1" w:val="000000"/>
          <w:sz w:val="26"/>
        </w:rPr>
        <w:t>и органом государственного финансового контроля соблюдения условий и порядка предоставления субсидий ее получателями</w:t>
      </w:r>
      <w:r>
        <w:rPr>
          <w:rStyle w:val="Style_6_ch"/>
          <w:rFonts w:ascii="Times New Roman" w:hAnsi="Times New Roman"/>
          <w:sz w:val="26"/>
        </w:rPr>
        <w:t>.</w:t>
      </w:r>
    </w:p>
    <w:p w14:paraId="33000000">
      <w:pPr>
        <w:pStyle w:val="Style_2"/>
        <w:spacing w:after="0" w:before="0" w:line="240" w:lineRule="auto"/>
        <w:ind w:firstLine="709"/>
        <w:jc w:val="both"/>
        <w:rPr>
          <w:rFonts w:ascii="Times New Roman" w:hAnsi="Times New Roman"/>
          <w:color w:themeColor="text1" w:val="000000"/>
          <w:sz w:val="26"/>
        </w:rPr>
      </w:pPr>
      <w:r>
        <w:rPr>
          <w:rFonts w:ascii="Times New Roman" w:hAnsi="Times New Roman"/>
          <w:color w:themeColor="text1" w:val="000000"/>
          <w:sz w:val="26"/>
        </w:rPr>
        <w:t>2. Для целей настоящего Порядка используются следующие понятия:</w:t>
      </w:r>
    </w:p>
    <w:p w14:paraId="34000000">
      <w:pPr>
        <w:pStyle w:val="Style_2"/>
        <w:spacing w:after="0" w:before="0" w:line="240" w:lineRule="auto"/>
        <w:ind w:firstLine="709"/>
        <w:jc w:val="both"/>
        <w:rPr>
          <w:rFonts w:ascii="Times New Roman" w:hAnsi="Times New Roman"/>
          <w:sz w:val="26"/>
        </w:rPr>
      </w:pPr>
      <w:r>
        <w:rPr>
          <w:rFonts w:ascii="Times New Roman" w:hAnsi="Times New Roman"/>
          <w:color w:themeColor="text1" w:val="000000"/>
          <w:sz w:val="26"/>
        </w:rPr>
        <w:t>1) «запрос предложений» – проведение отбора получателей субсидий исходя</w:t>
      </w:r>
      <w:r>
        <w:rPr>
          <w:rFonts w:ascii="Times New Roman" w:hAnsi="Times New Roman"/>
          <w:color w:themeColor="text1" w:val="000000"/>
          <w:sz w:val="26"/>
        </w:rPr>
        <w:br/>
      </w:r>
      <w:r>
        <w:rPr>
          <w:rFonts w:ascii="Times New Roman" w:hAnsi="Times New Roman"/>
          <w:color w:themeColor="text1" w:val="000000"/>
          <w:sz w:val="26"/>
        </w:rPr>
        <w:t>из соответствия участников отбора получателей субсидий критериям и очередности поступления предложений (заявок) на участие в отборе получателей субсидий;</w:t>
      </w:r>
    </w:p>
    <w:p w14:paraId="35000000">
      <w:pPr>
        <w:pStyle w:val="Style_2"/>
        <w:spacing w:after="0" w:before="0" w:line="240" w:lineRule="auto"/>
        <w:ind w:firstLine="709"/>
        <w:jc w:val="both"/>
        <w:rPr>
          <w:rFonts w:ascii="Times New Roman" w:hAnsi="Times New Roman"/>
          <w:sz w:val="26"/>
        </w:rPr>
      </w:pPr>
      <w:r>
        <w:rPr>
          <w:rFonts w:ascii="Times New Roman" w:hAnsi="Times New Roman"/>
          <w:sz w:val="26"/>
        </w:rPr>
        <w:t>2)</w:t>
      </w:r>
      <w:r>
        <w:rPr>
          <w:rFonts w:ascii="Times New Roman" w:hAnsi="Times New Roman"/>
          <w:sz w:val="26"/>
        </w:rPr>
        <w:t> </w:t>
      </w:r>
      <w:r>
        <w:rPr>
          <w:rFonts w:ascii="Times New Roman" w:hAnsi="Times New Roman"/>
          <w:sz w:val="26"/>
        </w:rPr>
        <w:t>«победитель отбора» – участник отбора получателей субсидий, признанный победителем в соответствии с пунктом 39 настоящего Порядка;</w:t>
      </w:r>
    </w:p>
    <w:p w14:paraId="36000000">
      <w:pPr>
        <w:pStyle w:val="Style_2"/>
        <w:spacing w:after="0" w:before="0" w:line="240" w:lineRule="auto"/>
        <w:ind w:firstLine="709"/>
        <w:jc w:val="both"/>
        <w:rPr>
          <w:rFonts w:ascii="Times New Roman" w:hAnsi="Times New Roman"/>
          <w:i w:val="1"/>
          <w:sz w:val="26"/>
        </w:rPr>
      </w:pPr>
      <w:r>
        <w:rPr>
          <w:rFonts w:ascii="Times New Roman" w:hAnsi="Times New Roman"/>
          <w:sz w:val="26"/>
        </w:rPr>
        <w:t>3) «получатель субсидии» – победитель отбора, с которым заключено соглашение о предоставлении субсидии;</w:t>
      </w:r>
    </w:p>
    <w:p w14:paraId="37000000">
      <w:pPr>
        <w:pStyle w:val="Style_2"/>
        <w:spacing w:after="0" w:before="0" w:line="240" w:lineRule="auto"/>
        <w:ind w:firstLine="709"/>
        <w:jc w:val="both"/>
        <w:rPr>
          <w:rFonts w:ascii="Times New Roman" w:hAnsi="Times New Roman"/>
          <w:color w:themeColor="text1" w:val="000000"/>
          <w:sz w:val="26"/>
        </w:rPr>
      </w:pPr>
      <w:r>
        <w:rPr>
          <w:rFonts w:ascii="Times New Roman" w:hAnsi="Times New Roman"/>
          <w:color w:themeColor="text1" w:val="000000"/>
          <w:sz w:val="26"/>
        </w:rPr>
        <w:t>4) «сельскохозяйственная продукция оленеводства, продукция оленеводства» – мясо оленины в убойной массе и субпродукты;</w:t>
      </w:r>
    </w:p>
    <w:p w14:paraId="38000000">
      <w:pPr>
        <w:pStyle w:val="Style_2"/>
        <w:spacing w:after="0" w:before="0" w:line="240" w:lineRule="auto"/>
        <w:ind w:firstLine="709"/>
        <w:jc w:val="both"/>
        <w:rPr>
          <w:rFonts w:ascii="Times New Roman" w:hAnsi="Times New Roman"/>
          <w:color w:themeColor="text1" w:val="000000"/>
          <w:sz w:val="26"/>
        </w:rPr>
      </w:pPr>
      <w:r>
        <w:rPr>
          <w:rFonts w:ascii="Times New Roman" w:hAnsi="Times New Roman"/>
          <w:color w:themeColor="text1" w:val="000000"/>
          <w:sz w:val="26"/>
        </w:rPr>
        <w:t xml:space="preserve">5) «субпродукты» – печень, сердце, язык, почки, диафрагма. </w:t>
      </w:r>
    </w:p>
    <w:p w14:paraId="39000000">
      <w:pPr>
        <w:pStyle w:val="Style_2"/>
        <w:spacing w:after="0" w:before="0" w:line="240" w:lineRule="auto"/>
        <w:ind w:firstLine="709"/>
        <w:jc w:val="both"/>
        <w:rPr>
          <w:rFonts w:ascii="Times New Roman" w:hAnsi="Times New Roman"/>
          <w:color w:themeColor="text1" w:val="000000"/>
          <w:sz w:val="26"/>
        </w:rPr>
      </w:pPr>
      <w:r>
        <w:rPr>
          <w:rFonts w:ascii="Times New Roman" w:hAnsi="Times New Roman"/>
          <w:color w:themeColor="text1" w:val="000000"/>
          <w:sz w:val="26"/>
        </w:rPr>
        <w:t>3. Субсидии предоставляются в целях оказания финансовой поддержки</w:t>
      </w:r>
      <w:r>
        <w:rPr>
          <w:rFonts w:ascii="Times New Roman" w:hAnsi="Times New Roman"/>
          <w:color w:themeColor="text1" w:val="000000"/>
          <w:sz w:val="26"/>
        </w:rPr>
        <w:br/>
      </w:r>
      <w:r>
        <w:rPr>
          <w:rFonts w:ascii="Times New Roman" w:hAnsi="Times New Roman"/>
          <w:color w:themeColor="text1" w:val="000000"/>
          <w:sz w:val="26"/>
        </w:rPr>
        <w:t>на возмещение части затрат на произведенную сельскохозяйственную продукцию оленеводства на территории Ненецкого автономного округа и направленную</w:t>
      </w:r>
      <w:r>
        <w:rPr>
          <w:rFonts w:ascii="Times New Roman" w:hAnsi="Times New Roman"/>
          <w:color w:themeColor="text1" w:val="000000"/>
          <w:sz w:val="26"/>
        </w:rPr>
        <w:br/>
      </w:r>
      <w:r>
        <w:rPr>
          <w:rFonts w:ascii="Times New Roman" w:hAnsi="Times New Roman"/>
          <w:color w:themeColor="text1" w:val="000000"/>
          <w:sz w:val="26"/>
        </w:rPr>
        <w:t>на собственную переработку и (или) реализованную организациям, осуществляющим последующую (промышленную) переработку продукции оленеводства на территории Ненецкого автономного округа, а также реализованную населению на территории Ненецкого автономного округа.</w:t>
      </w:r>
    </w:p>
    <w:p w14:paraId="3A000000">
      <w:pPr>
        <w:pStyle w:val="Style_2"/>
        <w:spacing w:after="0" w:before="0" w:line="240" w:lineRule="auto"/>
        <w:ind w:firstLine="709"/>
        <w:jc w:val="both"/>
        <w:rPr>
          <w:rFonts w:ascii="Times New Roman" w:hAnsi="Times New Roman"/>
          <w:sz w:val="26"/>
        </w:rPr>
      </w:pPr>
      <w:r>
        <w:rPr>
          <w:rFonts w:ascii="Times New Roman" w:hAnsi="Times New Roman"/>
          <w:sz w:val="26"/>
        </w:rPr>
        <w:t>4.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w:t>
      </w:r>
      <w:r>
        <w:rPr>
          <w:rFonts w:ascii="Times New Roman" w:hAnsi="Times New Roman"/>
          <w:sz w:val="26"/>
        </w:rPr>
        <w:br/>
      </w:r>
      <w:r>
        <w:rPr>
          <w:rFonts w:ascii="Times New Roman" w:hAnsi="Times New Roman"/>
          <w:sz w:val="26"/>
        </w:rPr>
        <w:t>на предоставление субсидий на соответствующий финансовый год и плановый период, является Департамент природных ресурсов, экологии и агропромышленного комплекса Ненецкого автономного округа (далее – Департамент).</w:t>
      </w:r>
    </w:p>
    <w:p w14:paraId="3B000000">
      <w:pPr>
        <w:pStyle w:val="Style_2"/>
        <w:spacing w:after="0" w:before="0" w:line="240" w:lineRule="auto"/>
        <w:ind w:firstLine="709"/>
        <w:jc w:val="both"/>
        <w:rPr>
          <w:rFonts w:ascii="Times New Roman" w:hAnsi="Times New Roman"/>
          <w:color w:themeColor="text1" w:val="000000"/>
          <w:sz w:val="26"/>
        </w:rPr>
      </w:pPr>
      <w:r>
        <w:rPr>
          <w:rFonts w:ascii="Times New Roman" w:hAnsi="Times New Roman"/>
          <w:color w:themeColor="text1" w:val="000000"/>
          <w:sz w:val="26"/>
        </w:rPr>
        <w:t>5. Субсидии предоставляются на безвозмездной и безвозвратной основе получателям субсидий, соответствующим критериям отбора, условиям предоставления субсидий и требованиям к получателям субсидий, установленным пунктами 9, 10 настоящего Порядка.</w:t>
      </w:r>
    </w:p>
    <w:p w14:paraId="3C000000">
      <w:pPr>
        <w:pStyle w:val="Style_2"/>
        <w:spacing w:after="0" w:before="0" w:line="240" w:lineRule="auto"/>
        <w:ind w:firstLine="709"/>
        <w:jc w:val="both"/>
        <w:rPr>
          <w:rFonts w:ascii="Times New Roman" w:hAnsi="Times New Roman"/>
          <w:sz w:val="26"/>
        </w:rPr>
      </w:pPr>
      <w:r>
        <w:rPr>
          <w:rFonts w:ascii="Times New Roman" w:hAnsi="Times New Roman"/>
          <w:color w:themeColor="text1" w:val="000000"/>
          <w:sz w:val="26"/>
        </w:rPr>
        <w:t>6. </w:t>
      </w:r>
      <w:r>
        <w:rPr>
          <w:rFonts w:ascii="Times New Roman" w:hAnsi="Times New Roman"/>
          <w:sz w:val="26"/>
        </w:rPr>
        <w:t>Способ предоставления субсидий – возмещение затрат.</w:t>
      </w:r>
    </w:p>
    <w:p w14:paraId="3D000000">
      <w:pPr>
        <w:pStyle w:val="Style_2"/>
        <w:spacing w:after="0" w:before="0" w:line="240" w:lineRule="auto"/>
        <w:ind w:firstLine="709"/>
        <w:jc w:val="both"/>
        <w:rPr>
          <w:rFonts w:ascii="Times New Roman" w:hAnsi="Times New Roman"/>
          <w:color w:themeColor="text1" w:val="000000"/>
          <w:sz w:val="26"/>
        </w:rPr>
      </w:pPr>
      <w:r>
        <w:rPr>
          <w:rFonts w:ascii="Times New Roman" w:hAnsi="Times New Roman"/>
          <w:color w:themeColor="text1" w:val="000000"/>
          <w:sz w:val="26"/>
        </w:rPr>
        <w:t>Направления затрат, на возмещение которых предоставляется субсидия:</w:t>
      </w:r>
      <w:r>
        <w:rPr>
          <w:rFonts w:ascii="Times New Roman" w:hAnsi="Times New Roman"/>
          <w:color w:themeColor="text1" w:val="000000"/>
          <w:sz w:val="26"/>
        </w:rPr>
        <w:br/>
      </w:r>
      <w:r>
        <w:rPr>
          <w:rFonts w:ascii="Times New Roman" w:hAnsi="Times New Roman"/>
          <w:color w:themeColor="text1" w:val="000000"/>
          <w:sz w:val="26"/>
        </w:rPr>
        <w:t>затраты, связанные с производством и реализацией продукции северного оленеводства, включая оплату труда работников и страховые взносы на выплаты</w:t>
      </w:r>
      <w:r>
        <w:rPr>
          <w:rFonts w:ascii="Times New Roman" w:hAnsi="Times New Roman"/>
          <w:color w:themeColor="text1" w:val="000000"/>
          <w:sz w:val="26"/>
        </w:rPr>
        <w:br/>
      </w:r>
      <w:r>
        <w:rPr>
          <w:rFonts w:ascii="Times New Roman" w:hAnsi="Times New Roman"/>
          <w:color w:themeColor="text1" w:val="000000"/>
          <w:sz w:val="26"/>
        </w:rPr>
        <w:t>по оплате труда, покупную электроэнергию всех видов, отопление, нефтепродукты всех видов, используемые на технологические цели, запасные части и материалы</w:t>
      </w:r>
      <w:r>
        <w:rPr>
          <w:rFonts w:ascii="Times New Roman" w:hAnsi="Times New Roman"/>
          <w:color w:themeColor="text1" w:val="000000"/>
          <w:sz w:val="26"/>
        </w:rPr>
        <w:br/>
      </w:r>
      <w:r>
        <w:rPr>
          <w:rFonts w:ascii="Times New Roman" w:hAnsi="Times New Roman"/>
          <w:color w:themeColor="text1" w:val="000000"/>
          <w:sz w:val="26"/>
        </w:rPr>
        <w:t>для ремонта основных средств, амортизацию, ветеринарные препараты, затраты</w:t>
      </w:r>
      <w:r>
        <w:rPr>
          <w:rFonts w:ascii="Times New Roman" w:hAnsi="Times New Roman"/>
          <w:color w:themeColor="text1" w:val="000000"/>
          <w:sz w:val="26"/>
        </w:rPr>
        <w:br/>
      </w:r>
      <w:r>
        <w:rPr>
          <w:rFonts w:ascii="Times New Roman" w:hAnsi="Times New Roman"/>
          <w:color w:themeColor="text1" w:val="000000"/>
          <w:sz w:val="26"/>
        </w:rPr>
        <w:t>на страхование.</w:t>
      </w:r>
    </w:p>
    <w:p w14:paraId="3E000000">
      <w:pPr>
        <w:pStyle w:val="Style_2"/>
        <w:spacing w:after="0" w:before="0" w:line="240" w:lineRule="auto"/>
        <w:ind w:firstLine="709"/>
        <w:jc w:val="both"/>
        <w:rPr>
          <w:rFonts w:ascii="Times New Roman" w:hAnsi="Times New Roman"/>
          <w:sz w:val="26"/>
        </w:rPr>
      </w:pPr>
      <w:r>
        <w:rPr>
          <w:rFonts w:ascii="Times New Roman" w:hAnsi="Times New Roman"/>
          <w:sz w:val="26"/>
        </w:rPr>
        <w:t>7. Информация о субсидии размещается на едином портале бюджетной системы Российской Федерации в информационно-телекоммуникационной сети «Интернет» в соответствии с порядком размещения такой информации, установленным Министерством финансов Российской Федерации (далее – единый портал).</w:t>
      </w:r>
    </w:p>
    <w:p w14:paraId="3F000000">
      <w:pPr>
        <w:pStyle w:val="Style_2"/>
        <w:spacing w:after="0" w:before="0" w:line="240" w:lineRule="auto"/>
        <w:ind w:firstLine="709"/>
        <w:jc w:val="both"/>
        <w:rPr>
          <w:rFonts w:ascii="Times New Roman" w:hAnsi="Times New Roman"/>
          <w:sz w:val="26"/>
        </w:rPr>
      </w:pPr>
      <w:r>
        <w:rPr>
          <w:rFonts w:ascii="Times New Roman" w:hAnsi="Times New Roman"/>
          <w:sz w:val="26"/>
        </w:rPr>
        <w:t>8. Департаментом в форме распоряжения принимаются следующие решения:</w:t>
      </w:r>
    </w:p>
    <w:p w14:paraId="40000000">
      <w:pPr>
        <w:pStyle w:val="Style_2"/>
        <w:spacing w:after="0" w:before="0" w:line="240" w:lineRule="auto"/>
        <w:ind w:firstLine="709"/>
        <w:jc w:val="both"/>
        <w:rPr>
          <w:rFonts w:ascii="Times New Roman" w:hAnsi="Times New Roman"/>
          <w:sz w:val="26"/>
        </w:rPr>
      </w:pPr>
      <w:r>
        <w:rPr>
          <w:rFonts w:ascii="Times New Roman" w:hAnsi="Times New Roman"/>
          <w:sz w:val="26"/>
        </w:rPr>
        <w:t>1) о проведении отбора;</w:t>
      </w:r>
    </w:p>
    <w:p w14:paraId="41000000">
      <w:pPr>
        <w:pStyle w:val="Style_2"/>
        <w:spacing w:after="0" w:before="0" w:line="240" w:lineRule="auto"/>
        <w:ind w:firstLine="709"/>
        <w:jc w:val="both"/>
        <w:rPr>
          <w:rFonts w:ascii="Times New Roman" w:hAnsi="Times New Roman"/>
          <w:sz w:val="26"/>
        </w:rPr>
      </w:pPr>
      <w:r>
        <w:rPr>
          <w:rFonts w:ascii="Times New Roman" w:hAnsi="Times New Roman"/>
          <w:sz w:val="26"/>
        </w:rPr>
        <w:t>2) о проведении дополнительного отбора, в случае, предусмотренном</w:t>
      </w:r>
      <w:r>
        <w:rPr>
          <w:rFonts w:ascii="Times New Roman" w:hAnsi="Times New Roman"/>
          <w:sz w:val="26"/>
        </w:rPr>
        <w:br/>
      </w:r>
      <w:r>
        <w:rPr>
          <w:rFonts w:ascii="Times New Roman" w:hAnsi="Times New Roman"/>
          <w:sz w:val="26"/>
        </w:rPr>
        <w:t>пунк</w:t>
      </w:r>
      <w:r>
        <w:rPr>
          <w:rFonts w:ascii="Times New Roman" w:hAnsi="Times New Roman"/>
          <w:sz w:val="26"/>
        </w:rPr>
        <w:t>том 5</w:t>
      </w:r>
      <w:r>
        <w:rPr>
          <w:rFonts w:ascii="Times New Roman" w:hAnsi="Times New Roman"/>
          <w:sz w:val="26"/>
        </w:rPr>
        <w:t>3</w:t>
      </w:r>
      <w:r>
        <w:rPr>
          <w:rFonts w:ascii="Times New Roman" w:hAnsi="Times New Roman"/>
          <w:sz w:val="26"/>
        </w:rPr>
        <w:t xml:space="preserve"> наст</w:t>
      </w:r>
      <w:r>
        <w:rPr>
          <w:rFonts w:ascii="Times New Roman" w:hAnsi="Times New Roman"/>
          <w:sz w:val="26"/>
        </w:rPr>
        <w:t>оящего Порядка;</w:t>
      </w:r>
    </w:p>
    <w:p w14:paraId="42000000">
      <w:pPr>
        <w:pStyle w:val="Style_2"/>
        <w:spacing w:after="0" w:before="0" w:line="240" w:lineRule="auto"/>
        <w:ind w:firstLine="709"/>
        <w:jc w:val="both"/>
        <w:rPr>
          <w:rFonts w:ascii="Times New Roman" w:hAnsi="Times New Roman"/>
          <w:sz w:val="26"/>
        </w:rPr>
      </w:pPr>
      <w:r>
        <w:rPr>
          <w:rFonts w:ascii="Times New Roman" w:hAnsi="Times New Roman"/>
          <w:sz w:val="26"/>
        </w:rPr>
        <w:t>3) о предоставлении субсидии либо об отказе в предоставлении субсидии;</w:t>
      </w:r>
    </w:p>
    <w:p w14:paraId="43000000">
      <w:pPr>
        <w:pStyle w:val="Style_2"/>
        <w:spacing w:after="0" w:before="0" w:line="240" w:lineRule="auto"/>
        <w:ind w:firstLine="709"/>
        <w:jc w:val="both"/>
        <w:rPr>
          <w:rFonts w:ascii="Times New Roman" w:hAnsi="Times New Roman"/>
          <w:sz w:val="26"/>
        </w:rPr>
      </w:pPr>
      <w:r>
        <w:rPr>
          <w:rFonts w:ascii="Times New Roman" w:hAnsi="Times New Roman"/>
          <w:sz w:val="26"/>
        </w:rPr>
        <w:t>4) об отмене отбора.</w:t>
      </w:r>
    </w:p>
    <w:p w14:paraId="44000000">
      <w:pPr>
        <w:pStyle w:val="Style_2"/>
        <w:spacing w:after="0" w:before="0" w:line="240" w:lineRule="auto"/>
        <w:ind/>
        <w:jc w:val="both"/>
        <w:rPr>
          <w:rFonts w:ascii="Times New Roman" w:hAnsi="Times New Roman"/>
          <w:sz w:val="26"/>
        </w:rPr>
      </w:pPr>
    </w:p>
    <w:p w14:paraId="45000000">
      <w:pPr>
        <w:pStyle w:val="Style_2"/>
        <w:spacing w:after="0" w:before="0" w:line="240" w:lineRule="auto"/>
        <w:ind/>
        <w:jc w:val="center"/>
        <w:rPr>
          <w:rFonts w:ascii="Times New Roman" w:hAnsi="Times New Roman"/>
          <w:sz w:val="26"/>
        </w:rPr>
      </w:pPr>
      <w:r>
        <w:rPr>
          <w:rFonts w:ascii="Times New Roman" w:hAnsi="Times New Roman"/>
          <w:sz w:val="26"/>
        </w:rPr>
        <w:t>Раздел II</w:t>
      </w:r>
    </w:p>
    <w:p w14:paraId="46000000">
      <w:pPr>
        <w:pStyle w:val="Style_2"/>
        <w:spacing w:after="0" w:before="0" w:line="240" w:lineRule="auto"/>
        <w:ind/>
        <w:jc w:val="center"/>
        <w:rPr>
          <w:rFonts w:ascii="Times New Roman" w:hAnsi="Times New Roman"/>
          <w:b w:val="1"/>
          <w:sz w:val="26"/>
        </w:rPr>
      </w:pPr>
      <w:r>
        <w:rPr>
          <w:rFonts w:ascii="Times New Roman" w:hAnsi="Times New Roman"/>
          <w:b w:val="1"/>
          <w:sz w:val="26"/>
        </w:rPr>
        <w:t>Условия и порядок предоставления субсидий</w:t>
      </w:r>
    </w:p>
    <w:p w14:paraId="47000000">
      <w:pPr>
        <w:pStyle w:val="Style_2"/>
        <w:numPr>
          <w:ilvl w:val="0"/>
          <w:numId w:val="0"/>
        </w:numPr>
        <w:spacing w:after="0" w:before="0" w:line="240" w:lineRule="auto"/>
        <w:ind w:firstLine="709" w:left="0"/>
        <w:jc w:val="both"/>
        <w:outlineLvl w:val="0"/>
        <w:rPr>
          <w:rFonts w:ascii="Times New Roman" w:hAnsi="Times New Roman"/>
          <w:strike w:val="1"/>
          <w:sz w:val="26"/>
        </w:rPr>
      </w:pPr>
    </w:p>
    <w:p w14:paraId="48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Глава 1. </w:t>
      </w:r>
      <w:r>
        <w:rPr>
          <w:rFonts w:ascii="Times New Roman" w:hAnsi="Times New Roman"/>
          <w:b w:val="1"/>
          <w:sz w:val="26"/>
        </w:rPr>
        <w:t>Критерии отбора</w:t>
      </w:r>
      <w:r>
        <w:rPr>
          <w:rFonts w:ascii="Times New Roman" w:hAnsi="Times New Roman"/>
          <w:sz w:val="26"/>
        </w:rPr>
        <w:t>, т</w:t>
      </w:r>
      <w:r>
        <w:rPr>
          <w:rFonts w:ascii="Times New Roman" w:hAnsi="Times New Roman"/>
          <w:b w:val="1"/>
          <w:sz w:val="26"/>
        </w:rPr>
        <w:t>ребования к участнику отбора (получателю субсидии), размер субсидии, результат предоставления субсидии</w:t>
      </w:r>
    </w:p>
    <w:p w14:paraId="49000000">
      <w:pPr>
        <w:pStyle w:val="Style_2"/>
        <w:numPr>
          <w:ilvl w:val="0"/>
          <w:numId w:val="0"/>
        </w:numPr>
        <w:spacing w:after="0" w:before="0" w:line="240" w:lineRule="auto"/>
        <w:ind w:firstLine="709" w:left="0"/>
        <w:jc w:val="both"/>
        <w:outlineLvl w:val="0"/>
        <w:rPr>
          <w:rFonts w:ascii="Times New Roman" w:hAnsi="Times New Roman"/>
          <w:strike w:val="1"/>
          <w:sz w:val="26"/>
        </w:rPr>
      </w:pPr>
    </w:p>
    <w:p w14:paraId="4A000000">
      <w:pPr>
        <w:pStyle w:val="Style_2"/>
        <w:widowControl w:val="0"/>
        <w:spacing w:after="0" w:before="0" w:line="240" w:lineRule="auto"/>
        <w:ind w:firstLine="709"/>
        <w:jc w:val="both"/>
        <w:rPr>
          <w:rFonts w:ascii="Times New Roman" w:hAnsi="Times New Roman"/>
          <w:sz w:val="26"/>
        </w:rPr>
      </w:pPr>
      <w:r>
        <w:rPr>
          <w:rFonts w:ascii="Times New Roman" w:hAnsi="Times New Roman"/>
          <w:sz w:val="26"/>
        </w:rPr>
        <w:t>9.</w:t>
      </w:r>
      <w:r>
        <w:rPr>
          <w:rFonts w:ascii="Times New Roman" w:hAnsi="Times New Roman"/>
          <w:sz w:val="26"/>
        </w:rPr>
        <w:t> Критерии отбора:</w:t>
      </w:r>
    </w:p>
    <w:p w14:paraId="4B000000">
      <w:pPr>
        <w:pStyle w:val="Style_2"/>
        <w:widowControl w:val="0"/>
        <w:spacing w:after="0" w:before="0" w:line="240" w:lineRule="auto"/>
        <w:ind w:firstLine="709"/>
        <w:jc w:val="both"/>
        <w:rPr>
          <w:rFonts w:ascii="Times New Roman" w:hAnsi="Times New Roman"/>
          <w:sz w:val="26"/>
        </w:rPr>
      </w:pPr>
      <w:r>
        <w:rPr>
          <w:rFonts w:ascii="Times New Roman" w:hAnsi="Times New Roman"/>
          <w:sz w:val="26"/>
        </w:rPr>
        <w:t>наличие у получателя субсидии поголовья северных оленей и договора аренды (субаренды, безвозмездного пользования) земельных участков из земель сельскохозяйственного назначения на территории Ненецкого автономного округа сроком не менее одного года, зарегистрированного в соответствии</w:t>
      </w:r>
      <w:r>
        <w:rPr>
          <w:rFonts w:ascii="Times New Roman" w:hAnsi="Times New Roman"/>
          <w:sz w:val="26"/>
        </w:rPr>
        <w:br/>
      </w:r>
      <w:r>
        <w:rPr>
          <w:rFonts w:ascii="Times New Roman" w:hAnsi="Times New Roman"/>
          <w:sz w:val="26"/>
        </w:rPr>
        <w:t>с законодательством Российской Федерации, для выпаса</w:t>
      </w:r>
      <w:r>
        <w:t xml:space="preserve"> </w:t>
      </w:r>
      <w:r>
        <w:rPr>
          <w:rFonts w:ascii="Times New Roman" w:hAnsi="Times New Roman"/>
          <w:sz w:val="26"/>
        </w:rPr>
        <w:t>северных оленей;</w:t>
      </w:r>
    </w:p>
    <w:p w14:paraId="4C000000">
      <w:pPr>
        <w:pStyle w:val="Style_2"/>
        <w:widowControl w:val="0"/>
        <w:spacing w:after="0" w:before="0" w:line="240" w:lineRule="auto"/>
        <w:ind w:firstLine="709"/>
        <w:jc w:val="both"/>
        <w:rPr>
          <w:rFonts w:ascii="Times New Roman" w:hAnsi="Times New Roman"/>
          <w:sz w:val="26"/>
        </w:rPr>
      </w:pPr>
      <w:r>
        <w:rPr>
          <w:rFonts w:ascii="Times New Roman" w:hAnsi="Times New Roman"/>
          <w:sz w:val="26"/>
        </w:rPr>
        <w:t>продукция оленеводства произведена получателем субсидии, а не закуплена</w:t>
      </w:r>
      <w:r>
        <w:rPr>
          <w:rFonts w:ascii="Times New Roman" w:hAnsi="Times New Roman"/>
          <w:sz w:val="26"/>
        </w:rPr>
        <w:br/>
      </w:r>
      <w:r>
        <w:rPr>
          <w:rFonts w:ascii="Times New Roman" w:hAnsi="Times New Roman"/>
          <w:sz w:val="26"/>
        </w:rPr>
        <w:t>для последующей реализации;</w:t>
      </w:r>
    </w:p>
    <w:p w14:paraId="4D000000">
      <w:pPr>
        <w:pStyle w:val="Style_2"/>
        <w:widowControl w:val="0"/>
        <w:spacing w:after="0" w:before="0" w:line="240" w:lineRule="auto"/>
        <w:ind w:firstLine="709"/>
        <w:jc w:val="both"/>
        <w:rPr>
          <w:rFonts w:ascii="Times New Roman" w:hAnsi="Times New Roman"/>
          <w:sz w:val="26"/>
        </w:rPr>
      </w:pPr>
      <w:r>
        <w:rPr>
          <w:rFonts w:ascii="Times New Roman" w:hAnsi="Times New Roman"/>
          <w:sz w:val="26"/>
        </w:rPr>
        <w:t>продукция оленеводства соответствует по качеству государственным стандартам, техническим условиям и санитарным нормам;</w:t>
      </w:r>
    </w:p>
    <w:p w14:paraId="4E000000">
      <w:pPr>
        <w:pStyle w:val="Style_2"/>
        <w:widowControl w:val="0"/>
        <w:spacing w:after="0" w:before="0" w:line="240" w:lineRule="auto"/>
        <w:ind w:firstLine="709"/>
        <w:jc w:val="both"/>
        <w:rPr>
          <w:rFonts w:ascii="Times New Roman" w:hAnsi="Times New Roman"/>
          <w:sz w:val="26"/>
        </w:rPr>
      </w:pPr>
      <w:r>
        <w:rPr>
          <w:rFonts w:ascii="Times New Roman" w:hAnsi="Times New Roman"/>
          <w:sz w:val="26"/>
        </w:rPr>
        <w:t>реализация и (или) направление продукции оленеводства на собственную переработку осуществлены в соответствующем финансовом году, на который заключено Соглашение.</w:t>
      </w:r>
    </w:p>
    <w:p w14:paraId="4F000000">
      <w:pPr>
        <w:pStyle w:val="Style_2"/>
        <w:spacing w:after="0" w:before="0" w:line="240" w:lineRule="auto"/>
        <w:ind w:firstLine="709"/>
        <w:jc w:val="both"/>
        <w:rPr>
          <w:rFonts w:ascii="Times New Roman" w:hAnsi="Times New Roman"/>
          <w:sz w:val="26"/>
        </w:rPr>
      </w:pPr>
      <w:r>
        <w:rPr>
          <w:rFonts w:ascii="Times New Roman" w:hAnsi="Times New Roman"/>
          <w:sz w:val="26"/>
        </w:rPr>
        <w:t>Участники отбора:</w:t>
      </w:r>
    </w:p>
    <w:p w14:paraId="50000000">
      <w:pPr>
        <w:pStyle w:val="Style_2"/>
        <w:spacing w:after="0" w:before="0" w:line="240" w:lineRule="auto"/>
        <w:ind w:firstLine="709"/>
        <w:jc w:val="both"/>
        <w:rPr>
          <w:rFonts w:ascii="Times New Roman" w:hAnsi="Times New Roman"/>
          <w:sz w:val="26"/>
        </w:rPr>
      </w:pPr>
      <w:r>
        <w:rPr>
          <w:rFonts w:ascii="Times New Roman" w:hAnsi="Times New Roman"/>
          <w:sz w:val="26"/>
        </w:rPr>
        <w:t>юридические лица (за исключением государственных (муниципальных) учреждений), индивидуальные предприниматели, физические лица, осуществляющие производство сельскохозяйственной продукции оленеводства на территории Ненецкого автономного округа и реализующие ее организациям, осуществляющим последующую (промышленную) переработку сельскохозяйственной продукции оленеводства на территории Ненецкого автономного округа;</w:t>
      </w:r>
    </w:p>
    <w:p w14:paraId="51000000">
      <w:pPr>
        <w:pStyle w:val="Style_2"/>
        <w:spacing w:after="0" w:before="0" w:line="240" w:lineRule="auto"/>
        <w:ind w:firstLine="709"/>
        <w:jc w:val="both"/>
        <w:rPr>
          <w:rFonts w:ascii="Times New Roman" w:hAnsi="Times New Roman"/>
          <w:sz w:val="26"/>
        </w:rPr>
      </w:pPr>
      <w:r>
        <w:rPr>
          <w:rFonts w:ascii="Times New Roman" w:hAnsi="Times New Roman"/>
          <w:sz w:val="26"/>
        </w:rPr>
        <w:t>юридические лица (за исключением государственных (муниципальных) учреждений) и индивидуальные предприниматели, физические лица, осуществляющие производство сельскохозяйственной продукции оленеводства</w:t>
      </w:r>
      <w:r>
        <w:rPr>
          <w:rFonts w:ascii="Times New Roman" w:hAnsi="Times New Roman"/>
          <w:sz w:val="26"/>
        </w:rPr>
        <w:br/>
      </w:r>
      <w:r>
        <w:rPr>
          <w:rFonts w:ascii="Times New Roman" w:hAnsi="Times New Roman"/>
          <w:sz w:val="26"/>
        </w:rPr>
        <w:t>на территории Ненецкого автономного округа и направляющие ее на собственную переработку;</w:t>
      </w:r>
    </w:p>
    <w:p w14:paraId="52000000">
      <w:pPr>
        <w:pStyle w:val="Style_2"/>
        <w:spacing w:after="0" w:before="0" w:line="240" w:lineRule="auto"/>
        <w:ind w:firstLine="709"/>
        <w:jc w:val="both"/>
        <w:rPr>
          <w:rFonts w:ascii="Times New Roman" w:hAnsi="Times New Roman"/>
          <w:sz w:val="26"/>
        </w:rPr>
      </w:pPr>
      <w:r>
        <w:rPr>
          <w:rFonts w:ascii="Times New Roman" w:hAnsi="Times New Roman"/>
          <w:sz w:val="26"/>
        </w:rPr>
        <w:t>юридические лица (за исключением государственных (муниципальных) учреждений) и индивидуальные предприниматели, физические лица, осуществляющие производство сельскохозяйственной продукции оленеводства</w:t>
      </w:r>
      <w:r>
        <w:rPr>
          <w:rFonts w:ascii="Times New Roman" w:hAnsi="Times New Roman"/>
          <w:sz w:val="26"/>
        </w:rPr>
        <w:br/>
      </w:r>
      <w:r>
        <w:rPr>
          <w:rFonts w:ascii="Times New Roman" w:hAnsi="Times New Roman"/>
          <w:sz w:val="26"/>
        </w:rPr>
        <w:t>на территории Ненецкого автономного округа и реализующие ее населению</w:t>
      </w:r>
      <w:r>
        <w:rPr>
          <w:rFonts w:ascii="Times New Roman" w:hAnsi="Times New Roman"/>
          <w:sz w:val="26"/>
        </w:rPr>
        <w:br/>
      </w:r>
      <w:r>
        <w:rPr>
          <w:rFonts w:ascii="Times New Roman" w:hAnsi="Times New Roman"/>
          <w:sz w:val="26"/>
        </w:rPr>
        <w:t>на территории Ненецкого автономного округа.</w:t>
      </w:r>
    </w:p>
    <w:p w14:paraId="53000000">
      <w:pPr>
        <w:pStyle w:val="Style_2"/>
        <w:widowControl w:val="0"/>
        <w:spacing w:after="0" w:before="0" w:line="240" w:lineRule="auto"/>
        <w:ind w:firstLine="709"/>
        <w:jc w:val="both"/>
        <w:rPr>
          <w:rFonts w:ascii="Times New Roman" w:hAnsi="Times New Roman"/>
          <w:color w:themeColor="text1" w:val="000000"/>
          <w:sz w:val="26"/>
        </w:rPr>
      </w:pPr>
      <w:r>
        <w:rPr>
          <w:rFonts w:ascii="Times New Roman" w:hAnsi="Times New Roman"/>
          <w:sz w:val="26"/>
        </w:rPr>
        <w:t xml:space="preserve">Участник отбора </w:t>
      </w:r>
      <w:r>
        <w:rPr>
          <w:rFonts w:ascii="Times New Roman" w:hAnsi="Times New Roman"/>
          <w:color w:themeColor="text1" w:val="000000"/>
          <w:sz w:val="26"/>
        </w:rPr>
        <w:t>для подтверждения соответствия установленным критериям</w:t>
      </w:r>
      <w:r>
        <w:rPr>
          <w:rFonts w:ascii="Times New Roman" w:hAnsi="Times New Roman"/>
          <w:color w:themeColor="text1" w:val="000000"/>
          <w:sz w:val="26"/>
        </w:rPr>
        <w:br/>
      </w:r>
      <w:r>
        <w:rPr>
          <w:rFonts w:ascii="Times New Roman" w:hAnsi="Times New Roman"/>
          <w:color w:themeColor="text1" w:val="000000"/>
          <w:sz w:val="26"/>
        </w:rPr>
        <w:t xml:space="preserve">в срок, определенный в объявлении о проведении отбора, </w:t>
      </w:r>
      <w:r>
        <w:rPr>
          <w:rFonts w:ascii="Times New Roman" w:hAnsi="Times New Roman"/>
          <w:color w:themeColor="text1" w:val="000000"/>
          <w:sz w:val="26"/>
        </w:rPr>
        <w:t>представляет в Департамент следующие документы:</w:t>
      </w:r>
    </w:p>
    <w:p w14:paraId="54000000">
      <w:pPr>
        <w:pStyle w:val="Style_2"/>
        <w:widowControl w:val="0"/>
        <w:spacing w:after="0" w:before="0" w:line="240" w:lineRule="auto"/>
        <w:ind w:firstLine="709"/>
        <w:jc w:val="both"/>
        <w:rPr>
          <w:rFonts w:ascii="Times New Roman" w:hAnsi="Times New Roman"/>
          <w:color w:themeColor="text1" w:val="000000"/>
          <w:sz w:val="26"/>
        </w:rPr>
      </w:pPr>
      <w:r>
        <w:rPr>
          <w:rFonts w:ascii="Times New Roman" w:hAnsi="Times New Roman"/>
          <w:color w:themeColor="text1" w:val="000000"/>
          <w:sz w:val="26"/>
        </w:rPr>
        <w:t>копию паспорта гражданина Российской Федерации (для физических лиц);</w:t>
      </w:r>
    </w:p>
    <w:p w14:paraId="55000000">
      <w:pPr>
        <w:pStyle w:val="Style_2"/>
        <w:spacing w:after="0" w:before="0" w:line="240" w:lineRule="auto"/>
        <w:ind w:firstLine="709"/>
        <w:jc w:val="both"/>
        <w:rPr>
          <w:rFonts w:ascii="Times New Roman" w:hAnsi="Times New Roman"/>
          <w:sz w:val="26"/>
        </w:rPr>
      </w:pPr>
      <w:r>
        <w:rPr>
          <w:rFonts w:ascii="Times New Roman" w:hAnsi="Times New Roman"/>
          <w:sz w:val="26"/>
        </w:rPr>
        <w:t>копию отчета о движении поголовья оленей за год, предшествующий году,</w:t>
      </w:r>
      <w:r>
        <w:rPr>
          <w:rFonts w:ascii="Times New Roman" w:hAnsi="Times New Roman"/>
          <w:sz w:val="26"/>
        </w:rPr>
        <w:br/>
      </w:r>
      <w:r>
        <w:rPr>
          <w:rFonts w:ascii="Times New Roman" w:hAnsi="Times New Roman"/>
          <w:sz w:val="26"/>
        </w:rPr>
        <w:t>в котором подана заявка для участия в отборе, по форме согласно Приложению 4</w:t>
      </w:r>
      <w:r>
        <w:rPr>
          <w:rFonts w:ascii="Times New Roman" w:hAnsi="Times New Roman"/>
          <w:sz w:val="26"/>
        </w:rPr>
        <w:br/>
      </w:r>
      <w:r>
        <w:rPr>
          <w:rFonts w:ascii="Times New Roman" w:hAnsi="Times New Roman"/>
          <w:sz w:val="26"/>
        </w:rPr>
        <w:t>к Порядку предоставления отчетности по результатам просчета оленей, утвержденному приказом Департамента от 07.06.2019 № 23-пр (для всех получателей субсидии);</w:t>
      </w:r>
    </w:p>
    <w:p w14:paraId="56000000">
      <w:pPr>
        <w:pStyle w:val="Style_2"/>
        <w:spacing w:after="0" w:before="0" w:line="240" w:lineRule="auto"/>
        <w:ind w:firstLine="709"/>
        <w:jc w:val="both"/>
        <w:rPr>
          <w:rFonts w:ascii="Times New Roman" w:hAnsi="Times New Roman"/>
          <w:sz w:val="26"/>
        </w:rPr>
      </w:pPr>
      <w:r>
        <w:rPr>
          <w:rFonts w:ascii="Times New Roman" w:hAnsi="Times New Roman"/>
          <w:sz w:val="26"/>
        </w:rPr>
        <w:t>копию документа, удостоверяющего право пользования земельным участком</w:t>
      </w:r>
      <w:r>
        <w:rPr>
          <w:rFonts w:ascii="Times New Roman" w:hAnsi="Times New Roman"/>
          <w:strike w:val="1"/>
          <w:sz w:val="26"/>
        </w:rPr>
        <w:t xml:space="preserve"> </w:t>
      </w:r>
      <w:r>
        <w:rPr>
          <w:rFonts w:ascii="Times New Roman" w:hAnsi="Times New Roman"/>
          <w:sz w:val="26"/>
        </w:rPr>
        <w:t>для выпаса оленей, на территории Ненецкого автономного округа (для всех получателей субсидии).</w:t>
      </w:r>
    </w:p>
    <w:p w14:paraId="57000000">
      <w:pPr>
        <w:pStyle w:val="Style_2"/>
        <w:spacing w:after="0" w:before="0" w:line="240" w:lineRule="auto"/>
        <w:ind w:firstLine="709"/>
        <w:jc w:val="both"/>
        <w:rPr>
          <w:rFonts w:ascii="Times New Roman" w:hAnsi="Times New Roman"/>
          <w:sz w:val="26"/>
        </w:rPr>
      </w:pPr>
      <w:r>
        <w:rPr>
          <w:rFonts w:ascii="Times New Roman" w:hAnsi="Times New Roman"/>
          <w:sz w:val="26"/>
        </w:rPr>
        <w:t>10. У</w:t>
      </w:r>
      <w:r>
        <w:rPr>
          <w:rFonts w:ascii="Times New Roman" w:hAnsi="Times New Roman"/>
          <w:sz w:val="26"/>
        </w:rPr>
        <w:t xml:space="preserve">частник отбора </w:t>
      </w:r>
      <w:r>
        <w:rPr>
          <w:rFonts w:ascii="Times New Roman" w:hAnsi="Times New Roman"/>
          <w:sz w:val="26"/>
        </w:rPr>
        <w:t>на дату подачи заявки д</w:t>
      </w:r>
      <w:r>
        <w:rPr>
          <w:rFonts w:ascii="Times New Roman" w:hAnsi="Times New Roman"/>
          <w:sz w:val="26"/>
        </w:rPr>
        <w:t>олжен соответствовать следующим требованиям:</w:t>
      </w:r>
    </w:p>
    <w:p w14:paraId="58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sz w:val="26"/>
        </w:rPr>
        <w:t>1) не является иностранным юридическим лицом, в том числе местом регистрации которого является государство или территория, включенные</w:t>
      </w:r>
      <w:r>
        <w:rPr>
          <w:rFonts w:ascii="Times New Roman" w:hAnsi="Times New Roman"/>
          <w:sz w:val="26"/>
        </w:rPr>
        <w:br/>
      </w:r>
      <w:r>
        <w:rPr>
          <w:rFonts w:ascii="Times New Roman" w:hAnsi="Times New Roman"/>
          <w:sz w:val="26"/>
        </w:rPr>
        <w:t>в утвержденный Министерством финансов Российской Федерации перечень государств и территорий</w:t>
      </w:r>
      <w:r>
        <w:rPr>
          <w:rFonts w:ascii="Times New Roman" w:hAnsi="Times New Roman"/>
          <w:color w:themeColor="text1" w:val="000000"/>
          <w:sz w:val="26"/>
        </w:rPr>
        <w:t>,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r>
        <w:rPr>
          <w:rFonts w:ascii="Times New Roman" w:hAnsi="Times New Roman"/>
          <w:color w:themeColor="text1" w:val="000000"/>
          <w:sz w:val="26"/>
        </w:rPr>
        <w:br/>
      </w:r>
      <w:r>
        <w:rPr>
          <w:rFonts w:ascii="Times New Roman" w:hAnsi="Times New Roman"/>
          <w:color w:themeColor="text1" w:val="000000"/>
          <w:sz w:val="26"/>
        </w:rPr>
        <w:t>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w:t>
      </w:r>
      <w:r>
        <w:rPr>
          <w:rFonts w:ascii="Times New Roman" w:hAnsi="Times New Roman"/>
          <w:color w:themeColor="text1" w:val="000000"/>
          <w:sz w:val="26"/>
        </w:rPr>
        <w:br/>
      </w:r>
      <w:r>
        <w:rPr>
          <w:rFonts w:ascii="Times New Roman" w:hAnsi="Times New Roman"/>
          <w:color w:themeColor="text1" w:val="000000"/>
          <w:sz w:val="26"/>
        </w:rPr>
        <w:t>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9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2) не находится в перечне организаций и физических лиц, в отношении которых имеются сведения об их причастности к экстремистской деятельности</w:t>
      </w:r>
      <w:r>
        <w:rPr>
          <w:rFonts w:ascii="Times New Roman" w:hAnsi="Times New Roman"/>
          <w:color w:themeColor="text1" w:val="000000"/>
          <w:sz w:val="26"/>
        </w:rPr>
        <w:br/>
      </w:r>
      <w:r>
        <w:rPr>
          <w:rFonts w:ascii="Times New Roman" w:hAnsi="Times New Roman"/>
          <w:color w:themeColor="text1" w:val="000000"/>
          <w:sz w:val="26"/>
        </w:rPr>
        <w:t>или терроризму;</w:t>
      </w:r>
    </w:p>
    <w:p w14:paraId="5A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3)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w:t>
      </w:r>
      <w:r>
        <w:rPr>
          <w:rFonts w:ascii="Times New Roman" w:hAnsi="Times New Roman"/>
          <w:color w:themeColor="text1" w:val="000000"/>
          <w:sz w:val="26"/>
        </w:rPr>
        <w:br/>
      </w:r>
      <w:r>
        <w:rPr>
          <w:rFonts w:ascii="Times New Roman" w:hAnsi="Times New Roman"/>
          <w:color w:themeColor="text1" w:val="000000"/>
          <w:sz w:val="26"/>
        </w:rPr>
        <w:t>и террористами или с распространением оружия массового уничтожения;</w:t>
      </w:r>
    </w:p>
    <w:p w14:paraId="5B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4) не получает средства из окружного бюджета в соответствии с иными нормативными правовыми актами Ненецкого автономного округа на цели, указанные в пункте 3 настоящего Порядка;</w:t>
      </w:r>
    </w:p>
    <w:p w14:paraId="5C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5) не является иностранным агентом в соответствии с Федеральным законом</w:t>
      </w:r>
      <w:r>
        <w:rPr>
          <w:rFonts w:ascii="Times New Roman" w:hAnsi="Times New Roman"/>
          <w:color w:themeColor="text1" w:val="000000"/>
          <w:sz w:val="26"/>
        </w:rPr>
        <w:br/>
      </w:r>
      <w:r>
        <w:rPr>
          <w:rFonts w:ascii="Times New Roman" w:hAnsi="Times New Roman"/>
          <w:color w:themeColor="text1" w:val="000000"/>
          <w:sz w:val="26"/>
        </w:rPr>
        <w:t>от 14.07.2022 № 255-ФЗ «О контроле за деятельностью лиц, находящихся</w:t>
      </w:r>
      <w:r>
        <w:rPr>
          <w:rFonts w:ascii="Times New Roman" w:hAnsi="Times New Roman"/>
          <w:color w:themeColor="text1" w:val="000000"/>
          <w:sz w:val="26"/>
        </w:rPr>
        <w:br/>
      </w:r>
      <w:r>
        <w:rPr>
          <w:rFonts w:ascii="Times New Roman" w:hAnsi="Times New Roman"/>
          <w:color w:themeColor="text1" w:val="000000"/>
          <w:sz w:val="26"/>
        </w:rPr>
        <w:t>под иностранным влиянием».</w:t>
      </w:r>
    </w:p>
    <w:p w14:paraId="5D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11. </w:t>
      </w:r>
      <w:r>
        <w:rPr>
          <w:rFonts w:ascii="Times New Roman" w:hAnsi="Times New Roman"/>
          <w:color w:themeColor="text1" w:val="000000"/>
          <w:sz w:val="26"/>
        </w:rPr>
        <w:t>Проверка участника отбора на соответствие требованиям, указанным</w:t>
      </w:r>
      <w:r>
        <w:rPr>
          <w:rFonts w:ascii="Times New Roman" w:hAnsi="Times New Roman"/>
          <w:color w:themeColor="text1" w:val="000000"/>
          <w:sz w:val="26"/>
        </w:rPr>
        <w:br/>
      </w:r>
      <w:r>
        <w:rPr>
          <w:rFonts w:ascii="Times New Roman" w:hAnsi="Times New Roman"/>
          <w:color w:themeColor="text1" w:val="000000"/>
          <w:sz w:val="26"/>
        </w:rPr>
        <w:t xml:space="preserve">в пункте </w:t>
      </w:r>
      <w:r>
        <w:rPr>
          <w:rFonts w:ascii="Times New Roman" w:hAnsi="Times New Roman"/>
          <w:color w:themeColor="text1" w:val="000000"/>
          <w:sz w:val="26"/>
        </w:rPr>
        <w:t xml:space="preserve">10 настоящего Порядка, осуществляется автоматически в государственной </w:t>
      </w:r>
      <w:r>
        <w:rPr>
          <w:rFonts w:ascii="Times New Roman" w:hAnsi="Times New Roman"/>
          <w:color w:themeColor="text1" w:val="000000"/>
          <w:sz w:val="26"/>
        </w:rPr>
        <w:t>интегрированной</w:t>
      </w:r>
      <w:r>
        <w:rPr>
          <w:rFonts w:ascii="Times New Roman" w:hAnsi="Times New Roman"/>
          <w:color w:themeColor="text1" w:val="000000"/>
          <w:sz w:val="26"/>
        </w:rPr>
        <w:t xml:space="preserve"> системе управления общественными финансами «Электронный бюджет» (далее – система «Электронный бюджет</w:t>
      </w:r>
      <w:r>
        <w:rPr>
          <w:rFonts w:ascii="Times New Roman" w:hAnsi="Times New Roman"/>
          <w:color w:themeColor="text1" w:val="000000"/>
          <w:sz w:val="26"/>
        </w:rPr>
        <w:t>»</w:t>
      </w:r>
      <w:r>
        <w:rPr>
          <w:rFonts w:ascii="Times New Roman" w:hAnsi="Times New Roman"/>
          <w:color w:themeColor="text1" w:val="000000"/>
          <w:sz w:val="26"/>
        </w:rPr>
        <w:t>) по данным государственных информационных систем, в том числе с использованием</w:t>
      </w:r>
      <w:r>
        <w:rPr>
          <w:rFonts w:ascii="Times New Roman" w:hAnsi="Times New Roman"/>
          <w:color w:themeColor="text1" w:val="000000"/>
          <w:sz w:val="26"/>
        </w:rPr>
        <w:t xml:space="preserve"> единой системы межведомственного электронного взаимодействия (при наличии технической возможности автоматической проверки).</w:t>
      </w:r>
    </w:p>
    <w:p w14:paraId="5E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Подтверждение соответствия участника отбора требованиям, указанным</w:t>
      </w:r>
      <w:r>
        <w:rPr>
          <w:rFonts w:ascii="Times New Roman" w:hAnsi="Times New Roman"/>
          <w:color w:themeColor="text1" w:val="000000"/>
          <w:sz w:val="26"/>
        </w:rPr>
        <w:br/>
      </w:r>
      <w:r>
        <w:rPr>
          <w:rFonts w:ascii="Times New Roman" w:hAnsi="Times New Roman"/>
          <w:color w:themeColor="text1" w:val="000000"/>
          <w:sz w:val="26"/>
        </w:rPr>
        <w:t>в пункте 10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w:t>
      </w:r>
      <w:r>
        <w:rPr>
          <w:rFonts w:ascii="Times New Roman" w:hAnsi="Times New Roman"/>
          <w:color w:themeColor="text1" w:val="000000"/>
          <w:sz w:val="26"/>
        </w:rPr>
        <w:br/>
      </w:r>
      <w:r>
        <w:rPr>
          <w:rFonts w:ascii="Times New Roman" w:hAnsi="Times New Roman"/>
          <w:color w:themeColor="text1" w:val="000000"/>
          <w:sz w:val="26"/>
        </w:rPr>
        <w:t>о соответствии указанным требованиям посредством заполнения соответствующих экранных форм веб-интерфейса системы «Электронный бюджет».</w:t>
      </w:r>
    </w:p>
    <w:p w14:paraId="5F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12. Департамент в целях подтверждения соответствия участника отбора требованиям, указанным в пункте 10 настоящего Порядка, не вправе требовать</w:t>
      </w:r>
      <w:r>
        <w:rPr>
          <w:rFonts w:ascii="Times New Roman" w:hAnsi="Times New Roman"/>
          <w:color w:themeColor="text1" w:val="000000"/>
          <w:sz w:val="26"/>
        </w:rPr>
        <w:br/>
      </w:r>
      <w:r>
        <w:rPr>
          <w:rFonts w:ascii="Times New Roman" w:hAnsi="Times New Roman"/>
          <w:color w:themeColor="text1" w:val="000000"/>
          <w:sz w:val="26"/>
        </w:rPr>
        <w:t>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14:paraId="60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 xml:space="preserve">13. Участник отбора для подтверждения соответствия требованиям, указанным в пункте 10 настоящего Порядка, </w:t>
      </w:r>
      <w:r>
        <w:rPr>
          <w:rFonts w:ascii="Times New Roman" w:hAnsi="Times New Roman"/>
          <w:sz w:val="26"/>
        </w:rPr>
        <w:t>вправе</w:t>
      </w:r>
      <w:r>
        <w:rPr>
          <w:rFonts w:ascii="Times New Roman" w:hAnsi="Times New Roman"/>
          <w:color w:themeColor="text1" w:val="000000"/>
          <w:sz w:val="26"/>
        </w:rPr>
        <w:t xml:space="preserve"> </w:t>
      </w:r>
      <w:r>
        <w:rPr>
          <w:rFonts w:ascii="Times New Roman" w:hAnsi="Times New Roman"/>
          <w:sz w:val="26"/>
        </w:rPr>
        <w:t>по собственной инициативе</w:t>
      </w:r>
      <w:r>
        <w:rPr>
          <w:rFonts w:ascii="Times New Roman" w:hAnsi="Times New Roman"/>
          <w:color w:themeColor="text1" w:val="000000"/>
          <w:sz w:val="26"/>
        </w:rPr>
        <w:t xml:space="preserve"> представить</w:t>
      </w:r>
      <w:r>
        <w:rPr>
          <w:rFonts w:ascii="Times New Roman" w:hAnsi="Times New Roman"/>
          <w:color w:themeColor="text1" w:val="000000"/>
          <w:sz w:val="26"/>
        </w:rPr>
        <w:br/>
      </w:r>
      <w:r>
        <w:rPr>
          <w:rFonts w:ascii="Times New Roman" w:hAnsi="Times New Roman"/>
          <w:color w:themeColor="text1" w:val="000000"/>
          <w:sz w:val="26"/>
        </w:rPr>
        <w:t>в Департамент</w:t>
      </w:r>
      <w:r>
        <w:rPr>
          <w:rFonts w:ascii="Times New Roman" w:hAnsi="Times New Roman"/>
          <w:color w:themeColor="text1" w:val="000000"/>
          <w:sz w:val="26"/>
        </w:rPr>
        <w:t xml:space="preserve"> в срок, определенный в объявлении о проведении отбора, следующие </w:t>
      </w:r>
      <w:r>
        <w:rPr>
          <w:rFonts w:ascii="Times New Roman" w:hAnsi="Times New Roman"/>
          <w:color w:themeColor="text1" w:val="000000"/>
          <w:sz w:val="26"/>
        </w:rPr>
        <w:t>документы и сведения:</w:t>
      </w:r>
    </w:p>
    <w:p w14:paraId="61000000">
      <w:pPr>
        <w:pStyle w:val="Style_2"/>
        <w:widowControl w:val="0"/>
        <w:spacing w:after="0" w:before="0" w:line="240" w:lineRule="auto"/>
        <w:ind w:firstLine="709"/>
        <w:jc w:val="both"/>
        <w:rPr>
          <w:rFonts w:ascii="Times New Roman" w:hAnsi="Times New Roman"/>
          <w:sz w:val="26"/>
        </w:rPr>
      </w:pPr>
      <w:r>
        <w:rPr>
          <w:rFonts w:ascii="Times New Roman" w:hAnsi="Times New Roman"/>
          <w:sz w:val="26"/>
        </w:rPr>
        <w:t>1) выписку из Единого государственного реестра юридических лиц (полученную не ранее чем за месяц до даты подачи заявки);</w:t>
      </w:r>
    </w:p>
    <w:p w14:paraId="62000000">
      <w:pPr>
        <w:pStyle w:val="Style_2"/>
        <w:widowControl w:val="0"/>
        <w:spacing w:after="0" w:before="0" w:line="240" w:lineRule="auto"/>
        <w:ind w:firstLine="709"/>
        <w:jc w:val="both"/>
        <w:rPr>
          <w:rFonts w:ascii="Times New Roman" w:hAnsi="Times New Roman"/>
          <w:sz w:val="26"/>
        </w:rPr>
      </w:pPr>
      <w:r>
        <w:rPr>
          <w:rFonts w:ascii="Times New Roman" w:hAnsi="Times New Roman"/>
          <w:sz w:val="26"/>
        </w:rPr>
        <w:t>2) выписку из Единого государственного реестра индивидуальных предпринимателей (полученную не ранее чем за месяц до даты подачи заявки).</w:t>
      </w:r>
    </w:p>
    <w:p w14:paraId="63000000">
      <w:pPr>
        <w:pStyle w:val="Style_2"/>
        <w:widowControl w:val="0"/>
        <w:spacing w:after="0" w:before="0" w:line="240" w:lineRule="auto"/>
        <w:ind w:firstLine="709"/>
        <w:jc w:val="both"/>
        <w:rPr>
          <w:rFonts w:ascii="Times New Roman" w:hAnsi="Times New Roman"/>
          <w:sz w:val="26"/>
        </w:rPr>
      </w:pPr>
      <w:r>
        <w:rPr>
          <w:rFonts w:ascii="Times New Roman" w:hAnsi="Times New Roman"/>
          <w:sz w:val="26"/>
        </w:rPr>
        <w:t>14.</w:t>
      </w:r>
      <w:r>
        <w:rPr>
          <w:rFonts w:ascii="Times New Roman" w:hAnsi="Times New Roman"/>
          <w:sz w:val="26"/>
        </w:rPr>
        <w:t> </w:t>
      </w:r>
      <w:r>
        <w:rPr>
          <w:rFonts w:ascii="Times New Roman" w:hAnsi="Times New Roman"/>
          <w:sz w:val="26"/>
        </w:rPr>
        <w:t>Департамент в срок не позднее трех рабочих дней со дня окончания срока приема заявок запрашивает документы и сведения, указанные в пункте 13 настоящего Порядке, в уполномоченном органе, в распоряжении которого они находятся.</w:t>
      </w:r>
    </w:p>
    <w:p w14:paraId="64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При отсутствии технической возможности проверки в автоматическом режиме Департамент осуществляет проверку в срок не более трех рабочих дней со дня окончания приема заявок в следующем порядке:</w:t>
      </w:r>
    </w:p>
    <w:p w14:paraId="65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сведения, установленные подпунктом 1 пункта 10 настоящего Порядка, проверяются с использованием общедоступных сведений, размещенных</w:t>
      </w:r>
      <w:r>
        <w:rPr>
          <w:rFonts w:ascii="Times New Roman" w:hAnsi="Times New Roman"/>
          <w:sz w:val="26"/>
        </w:rPr>
        <w:br/>
      </w:r>
      <w:r>
        <w:rPr>
          <w:rFonts w:ascii="Times New Roman" w:hAnsi="Times New Roman"/>
          <w:sz w:val="26"/>
        </w:rPr>
        <w:t xml:space="preserve">на официальном сайте Федеральной налоговой службы по адресу: </w:t>
      </w:r>
      <w:r>
        <w:rPr>
          <w:rStyle w:val="Style_7_ch"/>
          <w:rFonts w:ascii="Times New Roman" w:hAnsi="Times New Roman"/>
          <w:color w:val="000000"/>
          <w:sz w:val="26"/>
          <w:u w:val="none"/>
        </w:rPr>
        <w:fldChar w:fldCharType="begin"/>
      </w:r>
      <w:r>
        <w:rPr>
          <w:rStyle w:val="Style_7_ch"/>
          <w:rFonts w:ascii="Times New Roman" w:hAnsi="Times New Roman"/>
          <w:color w:val="000000"/>
          <w:sz w:val="26"/>
          <w:u w:val="none"/>
        </w:rPr>
        <w:instrText>HYPERLINK "https://service.nalog.ru/rafp/"</w:instrText>
      </w:r>
      <w:r>
        <w:rPr>
          <w:rStyle w:val="Style_7_ch"/>
          <w:rFonts w:ascii="Times New Roman" w:hAnsi="Times New Roman"/>
          <w:color w:val="000000"/>
          <w:sz w:val="26"/>
          <w:u w:val="none"/>
        </w:rPr>
        <w:fldChar w:fldCharType="separate"/>
      </w:r>
      <w:r>
        <w:rPr>
          <w:rStyle w:val="Style_7_ch"/>
          <w:rFonts w:ascii="Times New Roman" w:hAnsi="Times New Roman"/>
          <w:color w:val="000000"/>
          <w:sz w:val="26"/>
          <w:u w:val="none"/>
        </w:rPr>
        <w:t>https://service.nalog.ru/rafp/</w:t>
      </w:r>
      <w:r>
        <w:rPr>
          <w:rStyle w:val="Style_7_ch"/>
          <w:rFonts w:ascii="Times New Roman" w:hAnsi="Times New Roman"/>
          <w:color w:val="000000"/>
          <w:sz w:val="26"/>
          <w:u w:val="none"/>
        </w:rPr>
        <w:fldChar w:fldCharType="end"/>
      </w:r>
      <w:r>
        <w:rPr>
          <w:rFonts w:ascii="Times New Roman" w:hAnsi="Times New Roman"/>
          <w:sz w:val="26"/>
        </w:rPr>
        <w:t>;</w:t>
      </w:r>
    </w:p>
    <w:p w14:paraId="66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сведения, установленные подпунктами 2, 3 пункта 10 настоящего Порядка, проверяются с использованием общедоступных сведений, размещенных</w:t>
      </w:r>
      <w:r>
        <w:rPr>
          <w:rFonts w:ascii="Times New Roman" w:hAnsi="Times New Roman"/>
          <w:sz w:val="26"/>
        </w:rPr>
        <w:br/>
      </w:r>
      <w:r>
        <w:rPr>
          <w:rFonts w:ascii="Times New Roman" w:hAnsi="Times New Roman"/>
          <w:sz w:val="26"/>
        </w:rPr>
        <w:t>на официальном сайте Федеральной службы по финансовому мониторингу (Росфинмониторинг) в информационно-телекоммуникационной сети «Интернет»</w:t>
      </w:r>
      <w:r>
        <w:rPr>
          <w:rFonts w:ascii="Times New Roman" w:hAnsi="Times New Roman"/>
          <w:sz w:val="26"/>
        </w:rPr>
        <w:br/>
      </w:r>
      <w:r>
        <w:rPr>
          <w:rFonts w:ascii="Times New Roman" w:hAnsi="Times New Roman"/>
          <w:sz w:val="26"/>
        </w:rPr>
        <w:t xml:space="preserve">по адресу: </w:t>
      </w:r>
      <w:r>
        <w:rPr>
          <w:rStyle w:val="Style_7_ch"/>
          <w:rFonts w:ascii="Times New Roman" w:hAnsi="Times New Roman"/>
          <w:color w:val="000000"/>
          <w:sz w:val="26"/>
          <w:u w:val="none"/>
        </w:rPr>
        <w:fldChar w:fldCharType="begin"/>
      </w:r>
      <w:r>
        <w:rPr>
          <w:rStyle w:val="Style_7_ch"/>
          <w:rFonts w:ascii="Times New Roman" w:hAnsi="Times New Roman"/>
          <w:color w:val="000000"/>
          <w:sz w:val="26"/>
          <w:u w:val="none"/>
        </w:rPr>
        <w:instrText>HYPERLINK "https://www.fedsfm.ru/documents/terr-list"</w:instrText>
      </w:r>
      <w:r>
        <w:rPr>
          <w:rStyle w:val="Style_7_ch"/>
          <w:rFonts w:ascii="Times New Roman" w:hAnsi="Times New Roman"/>
          <w:color w:val="000000"/>
          <w:sz w:val="26"/>
          <w:u w:val="none"/>
        </w:rPr>
        <w:fldChar w:fldCharType="separate"/>
      </w:r>
      <w:r>
        <w:rPr>
          <w:rStyle w:val="Style_7_ch"/>
          <w:rFonts w:ascii="Times New Roman" w:hAnsi="Times New Roman"/>
          <w:color w:val="000000"/>
          <w:sz w:val="26"/>
          <w:u w:val="none"/>
        </w:rPr>
        <w:t>https://www.fedsfm.ru/documents/terr-list</w:t>
      </w:r>
      <w:r>
        <w:rPr>
          <w:rStyle w:val="Style_7_ch"/>
          <w:rFonts w:ascii="Times New Roman" w:hAnsi="Times New Roman"/>
          <w:color w:val="000000"/>
          <w:sz w:val="26"/>
          <w:u w:val="none"/>
        </w:rPr>
        <w:fldChar w:fldCharType="end"/>
      </w:r>
      <w:r>
        <w:rPr>
          <w:rFonts w:ascii="Times New Roman" w:hAnsi="Times New Roman"/>
          <w:sz w:val="26"/>
        </w:rPr>
        <w:t>;</w:t>
      </w:r>
    </w:p>
    <w:p w14:paraId="67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сведения, установленные подпунктом 5 пункта 10 настоящего Порядка, проверяются с использованием общедоступных сведений, размещенных</w:t>
      </w:r>
      <w:r>
        <w:rPr>
          <w:rFonts w:ascii="Times New Roman" w:hAnsi="Times New Roman"/>
          <w:sz w:val="26"/>
        </w:rPr>
        <w:br/>
      </w:r>
      <w:r>
        <w:rPr>
          <w:rFonts w:ascii="Times New Roman" w:hAnsi="Times New Roman"/>
          <w:sz w:val="26"/>
        </w:rPr>
        <w:t>на официальном сайте Министерства юстиции Российской Федерации</w:t>
      </w:r>
      <w:r>
        <w:rPr>
          <w:rFonts w:ascii="Times New Roman" w:hAnsi="Times New Roman"/>
          <w:sz w:val="26"/>
        </w:rPr>
        <w:br/>
      </w:r>
      <w:r>
        <w:rPr>
          <w:rFonts w:ascii="Times New Roman" w:hAnsi="Times New Roman"/>
          <w:sz w:val="26"/>
        </w:rPr>
        <w:t xml:space="preserve">в информационно-телекоммуникационной сети «Интернет» по адресу: </w:t>
      </w:r>
      <w:r>
        <w:rPr>
          <w:rStyle w:val="Style_7_ch"/>
          <w:rFonts w:ascii="Times New Roman" w:hAnsi="Times New Roman"/>
          <w:color w:val="000000"/>
          <w:sz w:val="26"/>
          <w:u w:val="none"/>
        </w:rPr>
        <w:fldChar w:fldCharType="begin"/>
      </w:r>
      <w:r>
        <w:rPr>
          <w:rStyle w:val="Style_7_ch"/>
          <w:rFonts w:ascii="Times New Roman" w:hAnsi="Times New Roman"/>
          <w:color w:val="000000"/>
          <w:sz w:val="26"/>
          <w:u w:val="none"/>
        </w:rPr>
        <w:instrText>HYPERLINK "https://minjust.gov.ru/ru/activity/directions/998/"</w:instrText>
      </w:r>
      <w:r>
        <w:rPr>
          <w:rStyle w:val="Style_7_ch"/>
          <w:rFonts w:ascii="Times New Roman" w:hAnsi="Times New Roman"/>
          <w:color w:val="000000"/>
          <w:sz w:val="26"/>
          <w:u w:val="none"/>
        </w:rPr>
        <w:fldChar w:fldCharType="separate"/>
      </w:r>
      <w:r>
        <w:rPr>
          <w:rStyle w:val="Style_7_ch"/>
          <w:rFonts w:ascii="Times New Roman" w:hAnsi="Times New Roman"/>
          <w:color w:val="000000"/>
          <w:sz w:val="26"/>
          <w:u w:val="none"/>
        </w:rPr>
        <w:t>https://minjust.gov.ru/ru/activity/directions/998/</w:t>
      </w:r>
      <w:r>
        <w:rPr>
          <w:rStyle w:val="Style_7_ch"/>
          <w:rFonts w:ascii="Times New Roman" w:hAnsi="Times New Roman"/>
          <w:color w:val="000000"/>
          <w:sz w:val="26"/>
          <w:u w:val="none"/>
        </w:rPr>
        <w:fldChar w:fldCharType="end"/>
      </w:r>
      <w:r>
        <w:rPr>
          <w:rFonts w:ascii="Times New Roman" w:hAnsi="Times New Roman"/>
          <w:sz w:val="26"/>
        </w:rPr>
        <w:t>.</w:t>
      </w:r>
    </w:p>
    <w:p w14:paraId="68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15. Размер субсидии – 200 000 рублей за 1 тонну продукции оленеводства.</w:t>
      </w:r>
    </w:p>
    <w:p w14:paraId="69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Суммы субсидий, выплаченных в целях, указанных в пункте 3 настоящего Порядка, за октябрь, ноябрь и декабрь 2024 года подлежат перерасчету</w:t>
      </w:r>
      <w:r>
        <w:rPr>
          <w:rFonts w:ascii="Times New Roman" w:hAnsi="Times New Roman"/>
          <w:color w:themeColor="text1" w:val="000000"/>
          <w:sz w:val="26"/>
        </w:rPr>
        <w:br/>
      </w:r>
      <w:r>
        <w:rPr>
          <w:rFonts w:ascii="Times New Roman" w:hAnsi="Times New Roman"/>
          <w:color w:themeColor="text1" w:val="000000"/>
          <w:sz w:val="26"/>
        </w:rPr>
        <w:t>в соответствии с законом округа об окружном бюджете на текущий финансовый год.</w:t>
      </w:r>
    </w:p>
    <w:p w14:paraId="6A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Перерасчет производится на основании ранее принятых от заявителя документов и решения Департамента о перерасчете субсидии, принятого не позднее тридцати дней со дня вступления в силу закона округа об окружном бюджете</w:t>
      </w:r>
      <w:r>
        <w:rPr>
          <w:rFonts w:ascii="Times New Roman" w:hAnsi="Times New Roman"/>
          <w:color w:themeColor="text1" w:val="000000"/>
          <w:sz w:val="26"/>
        </w:rPr>
        <w:br/>
      </w:r>
      <w:r>
        <w:rPr>
          <w:rFonts w:ascii="Times New Roman" w:hAnsi="Times New Roman"/>
          <w:color w:themeColor="text1" w:val="000000"/>
          <w:sz w:val="26"/>
        </w:rPr>
        <w:t>на текущий финансовый год или внесении в него изменений.</w:t>
      </w:r>
    </w:p>
    <w:p w14:paraId="6B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Решение о перерасчете субсидии принимается в форме распоряжения, которое</w:t>
      </w:r>
      <w:r>
        <w:rPr>
          <w:rFonts w:ascii="Times New Roman" w:hAnsi="Times New Roman"/>
          <w:color w:themeColor="text1" w:val="000000"/>
          <w:sz w:val="26"/>
        </w:rPr>
        <w:br/>
      </w:r>
      <w:r>
        <w:rPr>
          <w:rFonts w:ascii="Times New Roman" w:hAnsi="Times New Roman"/>
          <w:color w:themeColor="text1" w:val="000000"/>
          <w:sz w:val="26"/>
        </w:rPr>
        <w:t>в течение пяти рабочих дней со дня его принятия направляется заявителю посредством почтового отправления или по электронной почте (если заявитель указал на такой способ в заявлении), либо в случае его явки решение вручается заявителю лично.</w:t>
      </w:r>
    </w:p>
    <w:p w14:paraId="6C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Сумма перерасчета (разница между выплаченной суммой субсидии и суммой субсидии, рассчитанной по новой ставке) перечисляется на расчетный счет</w:t>
      </w:r>
      <w:r>
        <w:rPr>
          <w:rFonts w:ascii="Times New Roman" w:hAnsi="Times New Roman"/>
          <w:color w:themeColor="text1" w:val="000000"/>
          <w:sz w:val="26"/>
        </w:rPr>
        <w:br/>
      </w:r>
      <w:r>
        <w:rPr>
          <w:rFonts w:ascii="Times New Roman" w:hAnsi="Times New Roman"/>
          <w:color w:themeColor="text1" w:val="000000"/>
          <w:sz w:val="26"/>
        </w:rPr>
        <w:t>или корреспондентский счет заявителя, открытый в кредитной организации,</w:t>
      </w:r>
      <w:r>
        <w:rPr>
          <w:rFonts w:ascii="Times New Roman" w:hAnsi="Times New Roman"/>
          <w:color w:themeColor="text1" w:val="000000"/>
          <w:sz w:val="26"/>
        </w:rPr>
        <w:br/>
      </w:r>
      <w:r>
        <w:rPr>
          <w:rFonts w:ascii="Times New Roman" w:hAnsi="Times New Roman"/>
          <w:color w:themeColor="text1" w:val="000000"/>
          <w:sz w:val="26"/>
        </w:rPr>
        <w:t>по реквизитам, указанным в Соглашении, в течение десяти рабочих дней со дня принятия Департаментом решения о перерасчете субсидии.</w:t>
      </w:r>
    </w:p>
    <w:p w14:paraId="6D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 xml:space="preserve">16. Результат предоставления субсидии – </w:t>
      </w:r>
      <w:r>
        <w:rPr>
          <w:rFonts w:ascii="Times New Roman" w:hAnsi="Times New Roman"/>
          <w:color w:themeColor="text1" w:val="000000"/>
          <w:sz w:val="26"/>
        </w:rPr>
        <w:t xml:space="preserve">объем произведенной продукции оленеводства, направленной на собственную переработку и (или) реализованной </w:t>
      </w:r>
      <w:r>
        <w:rPr>
          <w:rFonts w:ascii="Times New Roman" w:hAnsi="Times New Roman"/>
          <w:sz w:val="26"/>
        </w:rPr>
        <w:t>организациям, осуществляющим последующую (промышленную) переработку продукции оленеводства на территории Ненецкого автономного округа,</w:t>
      </w:r>
      <w:r>
        <w:rPr>
          <w:rFonts w:ascii="Times New Roman" w:hAnsi="Times New Roman"/>
          <w:sz w:val="26"/>
        </w:rPr>
        <w:br/>
      </w:r>
      <w:r>
        <w:rPr>
          <w:rFonts w:ascii="Times New Roman" w:hAnsi="Times New Roman"/>
          <w:sz w:val="26"/>
        </w:rPr>
        <w:t>и (или) реализованной населению на территории Ненецкого автономного округа,</w:t>
      </w:r>
      <w:r>
        <w:rPr>
          <w:rFonts w:ascii="Times New Roman" w:hAnsi="Times New Roman"/>
          <w:sz w:val="26"/>
        </w:rPr>
        <w:br/>
      </w:r>
      <w:r>
        <w:rPr>
          <w:rFonts w:ascii="Times New Roman" w:hAnsi="Times New Roman"/>
          <w:sz w:val="26"/>
        </w:rPr>
        <w:t>за отчетный период.</w:t>
      </w:r>
    </w:p>
    <w:p w14:paraId="6E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Тип результата предоставления субсидии – производство (реализация) продукции.</w:t>
      </w:r>
    </w:p>
    <w:p w14:paraId="6F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Конкретное значение результата предоставления субсидии устанавливается Департаментом в соглашении о предоставлении субсидии (далее – Соглашение).</w:t>
      </w:r>
    </w:p>
    <w:p w14:paraId="70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17. В случае невозможности предоставления субсидий в текущем финансовом году в связи с недостаточностью лимитов бюджетных обязательств, доведенных Департаменту на цели, указанные в пункте 3 настоящего Порядка, перечисление средств субсидии получателю субсидии, соответствующему требованиям</w:t>
      </w:r>
      <w:r>
        <w:rPr>
          <w:rFonts w:ascii="Times New Roman" w:hAnsi="Times New Roman"/>
          <w:sz w:val="26"/>
        </w:rPr>
        <w:t>,</w:t>
      </w:r>
      <w:r>
        <w:rPr>
          <w:rFonts w:ascii="Times New Roman" w:hAnsi="Times New Roman"/>
          <w:color w:themeColor="text1" w:val="000000"/>
          <w:sz w:val="26"/>
        </w:rPr>
        <w:t xml:space="preserve"> установленным пунктом 10 настоящего Порядка, осуществляется в очередном финансовом году без повторного прохождения отбора в течение десяти рабочих дней со дня доведения лимитов бюджетных обязательств Департаменту.</w:t>
      </w:r>
    </w:p>
    <w:p w14:paraId="71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p>
    <w:p w14:paraId="72000000">
      <w:pPr>
        <w:pStyle w:val="Style_2"/>
        <w:spacing w:after="0" w:before="0" w:line="240" w:lineRule="auto"/>
        <w:ind w:firstLine="709"/>
        <w:jc w:val="both"/>
        <w:rPr>
          <w:rFonts w:ascii="Times New Roman" w:hAnsi="Times New Roman"/>
          <w:sz w:val="26"/>
        </w:rPr>
      </w:pPr>
      <w:r>
        <w:rPr>
          <w:rFonts w:ascii="Times New Roman" w:hAnsi="Times New Roman"/>
          <w:sz w:val="26"/>
        </w:rPr>
        <w:t xml:space="preserve">Глава </w:t>
      </w:r>
      <w:r>
        <w:rPr>
          <w:rFonts w:ascii="Times New Roman" w:hAnsi="Times New Roman"/>
          <w:color w:themeColor="text1" w:val="000000"/>
          <w:sz w:val="26"/>
        </w:rPr>
        <w:t>2.</w:t>
      </w:r>
      <w:r>
        <w:rPr>
          <w:rFonts w:ascii="Times New Roman" w:hAnsi="Times New Roman"/>
          <w:sz w:val="26"/>
        </w:rPr>
        <w:t> </w:t>
      </w:r>
      <w:r>
        <w:rPr>
          <w:rFonts w:ascii="Times New Roman" w:hAnsi="Times New Roman"/>
          <w:b w:val="1"/>
          <w:color w:themeColor="text1" w:val="000000"/>
          <w:sz w:val="26"/>
        </w:rPr>
        <w:t>Порядок проведения отбора, случаи отмены проведения отбора</w:t>
      </w:r>
      <w:r>
        <w:rPr>
          <w:rFonts w:ascii="Times New Roman" w:hAnsi="Times New Roman"/>
          <w:b w:val="1"/>
          <w:color w:themeColor="text1" w:val="000000"/>
          <w:sz w:val="26"/>
        </w:rPr>
        <w:br/>
      </w:r>
      <w:r>
        <w:rPr>
          <w:rFonts w:ascii="Times New Roman" w:hAnsi="Times New Roman"/>
          <w:b w:val="1"/>
          <w:color w:themeColor="text1" w:val="000000"/>
          <w:sz w:val="26"/>
        </w:rPr>
        <w:t>и случаи признания отбора несостоявшимся</w:t>
      </w:r>
    </w:p>
    <w:p w14:paraId="73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p>
    <w:p w14:paraId="74000000">
      <w:pPr>
        <w:pStyle w:val="Style_2"/>
        <w:spacing w:after="0" w:before="0" w:line="240" w:lineRule="auto"/>
        <w:ind w:firstLine="709"/>
        <w:jc w:val="both"/>
        <w:rPr>
          <w:rFonts w:ascii="Times New Roman" w:hAnsi="Times New Roman"/>
          <w:color w:themeColor="text1" w:val="000000"/>
          <w:sz w:val="26"/>
        </w:rPr>
      </w:pPr>
      <w:r>
        <w:rPr>
          <w:rFonts w:ascii="Times New Roman" w:hAnsi="Times New Roman"/>
          <w:color w:themeColor="text1" w:val="000000"/>
          <w:sz w:val="26"/>
        </w:rPr>
        <w:t>18. Отбор получателей субсидий осуществляется в системе «Электронный бюджет».</w:t>
      </w:r>
    </w:p>
    <w:p w14:paraId="75000000">
      <w:pPr>
        <w:pStyle w:val="Style_2"/>
        <w:spacing w:after="0" w:before="0" w:line="240" w:lineRule="auto"/>
        <w:ind w:firstLine="709"/>
        <w:jc w:val="both"/>
        <w:rPr>
          <w:rFonts w:ascii="Times New Roman" w:hAnsi="Times New Roman"/>
          <w:color w:themeColor="text1" w:val="000000"/>
          <w:sz w:val="26"/>
        </w:rPr>
      </w:pPr>
      <w:r>
        <w:rPr>
          <w:rFonts w:ascii="Times New Roman" w:hAnsi="Times New Roman"/>
          <w:sz w:val="26"/>
        </w:rPr>
        <w:t xml:space="preserve">Взаимодействие Департамента с участниками отбора в рамках проведения отбора получателей субсидий осуществляется с использованием документов в электронной форме в </w:t>
      </w:r>
      <w:r>
        <w:rPr>
          <w:rFonts w:ascii="Times New Roman" w:hAnsi="Times New Roman"/>
          <w:color w:themeColor="text1" w:val="000000"/>
          <w:sz w:val="26"/>
        </w:rPr>
        <w:t>системе «Электронный бюджет»</w:t>
      </w:r>
      <w:r>
        <w:rPr>
          <w:rFonts w:ascii="Times New Roman" w:hAnsi="Times New Roman"/>
          <w:sz w:val="26"/>
        </w:rPr>
        <w:t>.</w:t>
      </w:r>
    </w:p>
    <w:p w14:paraId="76000000">
      <w:pPr>
        <w:pStyle w:val="Style_2"/>
        <w:spacing w:after="0" w:before="0" w:line="240" w:lineRule="auto"/>
        <w:ind w:firstLine="709"/>
        <w:jc w:val="both"/>
        <w:rPr>
          <w:rFonts w:ascii="Times New Roman" w:hAnsi="Times New Roman"/>
          <w:sz w:val="26"/>
        </w:rPr>
      </w:pPr>
      <w:r>
        <w:rPr>
          <w:rFonts w:ascii="Times New Roman" w:hAnsi="Times New Roman"/>
          <w:color w:themeColor="text1" w:val="000000"/>
          <w:sz w:val="26"/>
        </w:rPr>
        <w:t>В целях обеспечения проведения отбора в системе «Электронный бюджет» участник отбора должен обеспечить доступ к системе «Электронный бюджет»</w:t>
      </w:r>
      <w:r>
        <w:rPr>
          <w:rFonts w:ascii="Times New Roman" w:hAnsi="Times New Roman"/>
          <w:color w:themeColor="text1" w:val="000000"/>
          <w:sz w:val="26"/>
        </w:rPr>
        <w:br/>
      </w:r>
      <w:r>
        <w:rPr>
          <w:rFonts w:ascii="Times New Roman" w:hAnsi="Times New Roman"/>
          <w:color w:themeColor="text1" w:val="000000"/>
          <w:sz w:val="26"/>
        </w:rPr>
        <w:t xml:space="preserve">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w:t>
      </w:r>
      <w:r>
        <w:rPr>
          <w:rFonts w:ascii="Times New Roman" w:hAnsi="Times New Roman"/>
          <w:sz w:val="26"/>
        </w:rPr>
        <w:t>информационных систем, используемых для предоставления государственных и муниципальных услуг</w:t>
      </w:r>
      <w:r>
        <w:rPr>
          <w:rFonts w:ascii="Times New Roman" w:hAnsi="Times New Roman"/>
          <w:sz w:val="26"/>
        </w:rPr>
        <w:br/>
      </w:r>
      <w:r>
        <w:rPr>
          <w:rFonts w:ascii="Times New Roman" w:hAnsi="Times New Roman"/>
          <w:sz w:val="26"/>
        </w:rPr>
        <w:t>в электронной форме».</w:t>
      </w:r>
    </w:p>
    <w:p w14:paraId="77000000">
      <w:pPr>
        <w:pStyle w:val="Style_2"/>
        <w:spacing w:after="0" w:before="0" w:line="240" w:lineRule="auto"/>
        <w:ind w:firstLine="709"/>
        <w:jc w:val="both"/>
        <w:rPr>
          <w:rFonts w:ascii="Times New Roman" w:hAnsi="Times New Roman"/>
          <w:color w:themeColor="text1" w:val="000000"/>
          <w:sz w:val="26"/>
        </w:rPr>
      </w:pPr>
      <w:r>
        <w:rPr>
          <w:rFonts w:ascii="Times New Roman" w:hAnsi="Times New Roman"/>
          <w:color w:themeColor="text1" w:val="000000"/>
          <w:sz w:val="26"/>
        </w:rPr>
        <w:t>19. Способ проведения отбора получателей субсидий – запрос предложений</w:t>
      </w:r>
      <w:r>
        <w:rPr>
          <w:rFonts w:ascii="Times New Roman" w:hAnsi="Times New Roman"/>
          <w:color w:themeColor="text1" w:val="000000"/>
          <w:sz w:val="26"/>
        </w:rPr>
        <w:br/>
      </w:r>
      <w:r>
        <w:rPr>
          <w:rFonts w:ascii="Times New Roman" w:hAnsi="Times New Roman"/>
          <w:color w:themeColor="text1" w:val="000000"/>
          <w:sz w:val="26"/>
        </w:rPr>
        <w:t>на основании заявок, направленных участниками отбора для участия в отборе</w:t>
      </w:r>
      <w:r>
        <w:rPr>
          <w:rFonts w:ascii="Times New Roman" w:hAnsi="Times New Roman"/>
          <w:color w:themeColor="text1" w:val="000000"/>
          <w:sz w:val="26"/>
        </w:rPr>
        <w:br/>
      </w:r>
      <w:r>
        <w:rPr>
          <w:rFonts w:ascii="Times New Roman" w:hAnsi="Times New Roman"/>
          <w:color w:themeColor="text1" w:val="000000"/>
          <w:sz w:val="26"/>
        </w:rPr>
        <w:t>(далее – отбор).</w:t>
      </w:r>
    </w:p>
    <w:p w14:paraId="78000000">
      <w:pPr>
        <w:pStyle w:val="Style_2"/>
        <w:spacing w:after="0" w:before="0" w:line="240" w:lineRule="auto"/>
        <w:ind w:firstLine="709"/>
        <w:jc w:val="both"/>
        <w:rPr>
          <w:rFonts w:ascii="Times New Roman" w:hAnsi="Times New Roman"/>
          <w:color w:themeColor="text1" w:val="000000"/>
          <w:sz w:val="26"/>
        </w:rPr>
      </w:pPr>
      <w:r>
        <w:rPr>
          <w:rFonts w:ascii="Times New Roman" w:hAnsi="Times New Roman"/>
          <w:sz w:val="26"/>
        </w:rPr>
        <w:t>20</w:t>
      </w:r>
      <w:r>
        <w:rPr>
          <w:rFonts w:ascii="Times New Roman" w:hAnsi="Times New Roman"/>
          <w:color w:themeColor="text1" w:val="000000"/>
          <w:sz w:val="26"/>
        </w:rPr>
        <w:t>. В целях проведения отбора Департамент не поздн</w:t>
      </w:r>
      <w:r>
        <w:rPr>
          <w:rFonts w:ascii="Times New Roman" w:hAnsi="Times New Roman"/>
          <w:strike w:val="0"/>
          <w:color w:val="000000"/>
          <w:sz w:val="26"/>
        </w:rPr>
        <w:t xml:space="preserve">ее </w:t>
      </w:r>
      <w:r>
        <w:rPr>
          <w:rFonts w:ascii="Times New Roman" w:hAnsi="Times New Roman"/>
          <w:strike w:val="0"/>
          <w:color w:val="000000"/>
          <w:sz w:val="26"/>
        </w:rPr>
        <w:t>чем за два рабочих дня</w:t>
      </w:r>
      <w:r>
        <w:rPr>
          <w:rFonts w:ascii="Times New Roman" w:hAnsi="Times New Roman"/>
          <w:strike w:val="0"/>
          <w:color w:val="000000"/>
          <w:sz w:val="26"/>
        </w:rPr>
        <w:br/>
      </w:r>
      <w:r>
        <w:rPr>
          <w:rFonts w:ascii="Times New Roman" w:hAnsi="Times New Roman"/>
          <w:strike w:val="0"/>
          <w:color w:val="000000"/>
          <w:sz w:val="26"/>
        </w:rPr>
        <w:t>до даты начала подачи заявок на отбор</w:t>
      </w:r>
      <w:r>
        <w:rPr>
          <w:rFonts w:ascii="Times New Roman" w:hAnsi="Times New Roman"/>
          <w:strike w:val="0"/>
          <w:color w:val="000000"/>
          <w:sz w:val="26"/>
        </w:rPr>
        <w:t xml:space="preserve"> размещает на еди</w:t>
      </w:r>
      <w:r>
        <w:rPr>
          <w:rFonts w:ascii="Times New Roman" w:hAnsi="Times New Roman"/>
          <w:color w:themeColor="text1" w:val="000000"/>
          <w:sz w:val="26"/>
        </w:rPr>
        <w:t>ном портале, а также</w:t>
      </w:r>
      <w:r>
        <w:rPr>
          <w:rFonts w:ascii="Times New Roman" w:hAnsi="Times New Roman"/>
          <w:color w:themeColor="text1" w:val="000000"/>
          <w:sz w:val="26"/>
        </w:rPr>
        <w:br/>
      </w:r>
      <w:r>
        <w:rPr>
          <w:rFonts w:ascii="Times New Roman" w:hAnsi="Times New Roman"/>
          <w:color w:themeColor="text1" w:val="000000"/>
          <w:sz w:val="26"/>
        </w:rPr>
        <w:t>на официальном сайте Департамента в информационно-телекоммуникационной сети «Интернет» объявление о проведении отбора, предусматривающее:</w:t>
      </w:r>
    </w:p>
    <w:p w14:paraId="79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1) сроки проведения отбора;</w:t>
      </w:r>
    </w:p>
    <w:p w14:paraId="7A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2) даты начала подачи и окончания приема заявок участников отбора, при этом дата окончания приема заявок не может быть ранее:</w:t>
      </w:r>
    </w:p>
    <w:p w14:paraId="7B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10-го календарного дня, следующего за днем размещения объявления</w:t>
      </w:r>
      <w:r>
        <w:rPr>
          <w:rFonts w:ascii="Times New Roman" w:hAnsi="Times New Roman"/>
          <w:color w:themeColor="text1" w:val="000000"/>
          <w:sz w:val="26"/>
        </w:rPr>
        <w:br/>
      </w:r>
      <w:r>
        <w:rPr>
          <w:rFonts w:ascii="Times New Roman" w:hAnsi="Times New Roman"/>
          <w:color w:themeColor="text1" w:val="000000"/>
          <w:sz w:val="26"/>
        </w:rPr>
        <w:t>о проведении отбора, – в случае если получатель субсидии определяется</w:t>
      </w:r>
      <w:r>
        <w:rPr>
          <w:rFonts w:ascii="Times New Roman" w:hAnsi="Times New Roman"/>
          <w:color w:themeColor="text1" w:val="000000"/>
          <w:sz w:val="26"/>
        </w:rPr>
        <w:br/>
      </w:r>
      <w:r>
        <w:rPr>
          <w:rFonts w:ascii="Times New Roman" w:hAnsi="Times New Roman"/>
          <w:color w:themeColor="text1" w:val="000000"/>
          <w:sz w:val="26"/>
        </w:rPr>
        <w:t>по результатам отбора и отсутствует информация о количестве получателей субсидий, соответствующих критериям отбора;</w:t>
      </w:r>
    </w:p>
    <w:p w14:paraId="7C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color w:themeColor="text1" w:val="000000"/>
          <w:sz w:val="26"/>
        </w:rPr>
        <w:t>3) </w:t>
      </w:r>
      <w:r>
        <w:rPr>
          <w:rFonts w:ascii="Times New Roman" w:hAnsi="Times New Roman"/>
          <w:sz w:val="26"/>
        </w:rPr>
        <w:t>наименование, место нахождения, почтовый адрес, адрес электронной почты Департамента, номер контактного телефона долж</w:t>
      </w:r>
      <w:r>
        <w:rPr>
          <w:rFonts w:ascii="Times New Roman" w:hAnsi="Times New Roman"/>
          <w:sz w:val="26"/>
        </w:rPr>
        <w:t>ностного лица Департамента;</w:t>
      </w:r>
    </w:p>
    <w:p w14:paraId="7D000000">
      <w:pPr>
        <w:pStyle w:val="Style_2"/>
        <w:numPr>
          <w:ilvl w:val="0"/>
          <w:numId w:val="0"/>
        </w:numPr>
        <w:spacing w:after="0" w:before="0" w:line="240" w:lineRule="auto"/>
        <w:ind w:firstLine="709" w:left="0"/>
        <w:jc w:val="both"/>
        <w:outlineLvl w:val="0"/>
        <w:rPr/>
      </w:pPr>
      <w:r>
        <w:rPr>
          <w:rFonts w:ascii="Times New Roman" w:hAnsi="Times New Roman"/>
          <w:sz w:val="26"/>
        </w:rPr>
        <w:t>4) результат предоставления субсидии, установленный пунктом 16 настоящего Порядка;</w:t>
      </w:r>
    </w:p>
    <w:p w14:paraId="7E000000">
      <w:pPr>
        <w:pStyle w:val="Style_2"/>
        <w:numPr>
          <w:ilvl w:val="0"/>
          <w:numId w:val="0"/>
        </w:numPr>
        <w:spacing w:after="0" w:before="0" w:line="240" w:lineRule="auto"/>
        <w:ind w:firstLine="709" w:left="0"/>
        <w:jc w:val="both"/>
        <w:outlineLvl w:val="0"/>
        <w:rPr/>
      </w:pPr>
      <w:r>
        <w:rPr>
          <w:rFonts w:ascii="Times New Roman" w:hAnsi="Times New Roman"/>
          <w:sz w:val="26"/>
        </w:rPr>
        <w:t>5) </w:t>
      </w:r>
      <w:r>
        <w:rPr>
          <w:rFonts w:ascii="Times New Roman" w:hAnsi="Times New Roman"/>
          <w:sz w:val="26"/>
        </w:rPr>
        <w:t xml:space="preserve">доменное имя и (или) указатели страниц системы </w:t>
      </w:r>
      <w:r>
        <w:rPr>
          <w:rFonts w:ascii="Times New Roman" w:hAnsi="Times New Roman"/>
          <w:sz w:val="26"/>
        </w:rPr>
        <w:t>«Электронный бюджет»</w:t>
      </w:r>
      <w:r>
        <w:rPr>
          <w:rFonts w:ascii="Times New Roman" w:hAnsi="Times New Roman"/>
          <w:sz w:val="26"/>
        </w:rPr>
        <w:br/>
      </w:r>
      <w:r>
        <w:rPr>
          <w:rFonts w:ascii="Times New Roman" w:hAnsi="Times New Roman"/>
          <w:sz w:val="26"/>
        </w:rPr>
        <w:t>в информационно-телекоммуникационной сети «Интернет»;</w:t>
      </w:r>
    </w:p>
    <w:p w14:paraId="7F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6) </w:t>
      </w:r>
      <w:r>
        <w:rPr>
          <w:rFonts w:ascii="Times New Roman" w:hAnsi="Times New Roman"/>
          <w:sz w:val="26"/>
        </w:rPr>
        <w:t>критерии отбора</w:t>
      </w:r>
      <w:r>
        <w:rPr>
          <w:rFonts w:ascii="Times New Roman" w:hAnsi="Times New Roman"/>
          <w:sz w:val="26"/>
        </w:rPr>
        <w:t>;</w:t>
      </w:r>
    </w:p>
    <w:p w14:paraId="80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7) требования к участникам отбора, определенные в соответствии с пунктом 10 настоящего Порядка, которым участник отбора должен соответствовать на дату подачи заявки, и к перечню документов, представляемых участниками отбора</w:t>
      </w:r>
      <w:r>
        <w:rPr>
          <w:rFonts w:ascii="Times New Roman" w:hAnsi="Times New Roman"/>
          <w:sz w:val="26"/>
        </w:rPr>
        <w:br/>
      </w:r>
      <w:r>
        <w:rPr>
          <w:rFonts w:ascii="Times New Roman" w:hAnsi="Times New Roman"/>
          <w:sz w:val="26"/>
        </w:rPr>
        <w:t>в соответствии с пунктом 13 настоящего Порядка;</w:t>
      </w:r>
    </w:p>
    <w:p w14:paraId="81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8) порядок подачи участниками отбора заявок и требования, предъявляемые</w:t>
      </w:r>
      <w:r>
        <w:rPr>
          <w:rFonts w:ascii="Times New Roman" w:hAnsi="Times New Roman"/>
          <w:sz w:val="26"/>
        </w:rPr>
        <w:br/>
      </w:r>
      <w:r>
        <w:rPr>
          <w:rFonts w:ascii="Times New Roman" w:hAnsi="Times New Roman"/>
          <w:sz w:val="26"/>
        </w:rPr>
        <w:t>к форме и содержанию заявок;</w:t>
      </w:r>
    </w:p>
    <w:p w14:paraId="82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9) порядок отзыва заявок, порядок их возврата, определяющий в том числе основания для возврата заявок, порядок внесения изменений в заявки;</w:t>
      </w:r>
    </w:p>
    <w:p w14:paraId="83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10)</w:t>
      </w:r>
      <w:r>
        <w:rPr>
          <w:rFonts w:ascii="Times New Roman" w:hAnsi="Times New Roman"/>
          <w:sz w:val="26"/>
        </w:rPr>
        <w:t> </w:t>
      </w:r>
      <w:r>
        <w:rPr>
          <w:rFonts w:ascii="Times New Roman" w:hAnsi="Times New Roman"/>
          <w:sz w:val="26"/>
        </w:rPr>
        <w:t>правила рассмотрения заявок в соответствии с настоящим Порядком;</w:t>
      </w:r>
    </w:p>
    <w:p w14:paraId="84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11) порядок возврата заявок на доработку;</w:t>
      </w:r>
    </w:p>
    <w:p w14:paraId="85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12) порядок отклонения заявок, а также информацию об основаниях</w:t>
      </w:r>
      <w:r>
        <w:rPr>
          <w:rFonts w:ascii="Times New Roman" w:hAnsi="Times New Roman"/>
          <w:sz w:val="26"/>
        </w:rPr>
        <w:br/>
      </w:r>
      <w:r>
        <w:rPr>
          <w:rFonts w:ascii="Times New Roman" w:hAnsi="Times New Roman"/>
          <w:sz w:val="26"/>
        </w:rPr>
        <w:t>их отклонения;</w:t>
      </w:r>
    </w:p>
    <w:p w14:paraId="86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13) объем распределяемой субсидии в рамках отбора, порядок расчета размера субсидии, правила распределения субсидии по результатам отбора;</w:t>
      </w:r>
    </w:p>
    <w:p w14:paraId="87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88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15) срок, в течение которого победитель (победители) отбора должен подписать Соглашение;</w:t>
      </w:r>
    </w:p>
    <w:p w14:paraId="89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16) условия признания победителя (победителей) отбора уклонившимся</w:t>
      </w:r>
      <w:r>
        <w:rPr>
          <w:rFonts w:ascii="Times New Roman" w:hAnsi="Times New Roman"/>
          <w:color w:themeColor="text1" w:val="000000"/>
          <w:sz w:val="26"/>
        </w:rPr>
        <w:br/>
      </w:r>
      <w:r>
        <w:rPr>
          <w:rFonts w:ascii="Times New Roman" w:hAnsi="Times New Roman"/>
          <w:color w:themeColor="text1" w:val="000000"/>
          <w:sz w:val="26"/>
        </w:rPr>
        <w:t>от заключения Соглашения;</w:t>
      </w:r>
    </w:p>
    <w:p w14:paraId="8A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17) сроки размещения протокола подведения итогов отбора (документа</w:t>
      </w:r>
      <w:r>
        <w:rPr>
          <w:rFonts w:ascii="Times New Roman" w:hAnsi="Times New Roman"/>
          <w:color w:themeColor="text1" w:val="000000"/>
          <w:sz w:val="26"/>
        </w:rPr>
        <w:br/>
      </w:r>
      <w:r>
        <w:rPr>
          <w:rFonts w:ascii="Times New Roman" w:hAnsi="Times New Roman"/>
          <w:color w:themeColor="text1" w:val="000000"/>
          <w:sz w:val="26"/>
        </w:rPr>
        <w:t xml:space="preserve">об итогах проведения отбора) на едином портале, а также на официальном сайте Департамента в </w:t>
      </w:r>
      <w:r>
        <w:rPr>
          <w:rFonts w:ascii="Times New Roman" w:hAnsi="Times New Roman"/>
          <w:color w:themeColor="text1" w:val="000000"/>
          <w:sz w:val="26"/>
        </w:rPr>
        <w:t xml:space="preserve">информационно-телекоммуникационной </w:t>
      </w:r>
      <w:r>
        <w:rPr>
          <w:rFonts w:ascii="Times New Roman" w:hAnsi="Times New Roman"/>
          <w:color w:themeColor="text1" w:val="000000"/>
          <w:sz w:val="26"/>
        </w:rPr>
        <w:t>сети «Интернет», которые</w:t>
      </w:r>
      <w:r>
        <w:rPr>
          <w:rFonts w:ascii="Times New Roman" w:hAnsi="Times New Roman"/>
          <w:color w:themeColor="text1" w:val="000000"/>
          <w:sz w:val="26"/>
        </w:rPr>
        <w:br/>
      </w:r>
      <w:r>
        <w:rPr>
          <w:rFonts w:ascii="Times New Roman" w:hAnsi="Times New Roman"/>
          <w:color w:themeColor="text1" w:val="000000"/>
          <w:sz w:val="26"/>
        </w:rPr>
        <w:t>не могут быть позднее 14-го календарного дня, следующего за днем определения победителя отбора.</w:t>
      </w:r>
    </w:p>
    <w:p w14:paraId="8B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21. Не позднее чем за один рабочий день до даты окончания срока подачи заявок участниками отбора проведение отбора может быть отменено по решению Департамента в случае внесения изменений в нормативные правовые акты, влекущие изменение порядка предоставления субсидий по данному направлению.</w:t>
      </w:r>
    </w:p>
    <w:p w14:paraId="8C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22. Объявление об отмене отбора получателей субсидий формируется</w:t>
      </w:r>
      <w:r>
        <w:rPr>
          <w:rFonts w:ascii="Times New Roman" w:hAnsi="Times New Roman"/>
          <w:color w:themeColor="text1" w:val="000000"/>
          <w:sz w:val="26"/>
        </w:rPr>
        <w:br/>
      </w:r>
      <w:r>
        <w:rPr>
          <w:rFonts w:ascii="Times New Roman" w:hAnsi="Times New Roman"/>
          <w:color w:themeColor="text1" w:val="000000"/>
          <w:sz w:val="26"/>
        </w:rPr>
        <w:t>в электронной форме посредством заполнения соответствующих экранных форм</w:t>
      </w:r>
      <w:r>
        <w:rPr>
          <w:rFonts w:ascii="Times New Roman" w:hAnsi="Times New Roman"/>
          <w:color w:themeColor="text1" w:val="000000"/>
          <w:sz w:val="26"/>
        </w:rPr>
        <w:br/>
      </w:r>
      <w:r>
        <w:rPr>
          <w:rFonts w:ascii="Times New Roman" w:hAnsi="Times New Roman"/>
          <w:color w:themeColor="text1" w:val="000000"/>
          <w:sz w:val="26"/>
        </w:rPr>
        <w:t>веб-интерфейса системы «Электронный бюджет», подписывается усиленной квалифицированной электронной подписью руководителя Департамента (уполномоченным лицом), размещается на едином портале и содержит информацию</w:t>
      </w:r>
      <w:r>
        <w:rPr>
          <w:rFonts w:ascii="Times New Roman" w:hAnsi="Times New Roman"/>
          <w:color w:themeColor="text1" w:val="000000"/>
          <w:sz w:val="26"/>
        </w:rPr>
        <w:br/>
      </w:r>
      <w:r>
        <w:rPr>
          <w:rFonts w:ascii="Times New Roman" w:hAnsi="Times New Roman"/>
          <w:color w:themeColor="text1" w:val="000000"/>
          <w:sz w:val="26"/>
        </w:rPr>
        <w:t>о причинах отмены отбора получателей субсидий.</w:t>
      </w:r>
    </w:p>
    <w:p w14:paraId="8D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Участники отбора, подавшие заявки, информируются об отмене проведения отбора получателей субсидий в системе «Электронный бюджет» в день размещения объявления об отмене отбора.</w:t>
      </w:r>
    </w:p>
    <w:p w14:paraId="8E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Отбор получателей субсидий считается отмененным со дня размещения объявления о его отмене на едином портале.</w:t>
      </w:r>
    </w:p>
    <w:p w14:paraId="8F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23. Отбор получателей субсидий (участников отбора) признается несостоявшимся в следующих случаях:</w:t>
      </w:r>
    </w:p>
    <w:p w14:paraId="90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1) по окончании срока подачи заявок не подано ни одной заявки;</w:t>
      </w:r>
    </w:p>
    <w:p w14:paraId="91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2) все заявки отозваны или отклонены.</w:t>
      </w:r>
    </w:p>
    <w:p w14:paraId="92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p>
    <w:p w14:paraId="93000000">
      <w:pPr>
        <w:pStyle w:val="Style_2"/>
        <w:spacing w:after="0" w:before="0" w:line="240" w:lineRule="auto"/>
        <w:ind w:firstLine="709"/>
        <w:jc w:val="both"/>
        <w:rPr>
          <w:rFonts w:ascii="Times New Roman" w:hAnsi="Times New Roman"/>
          <w:strike w:val="1"/>
          <w:color w:themeColor="text1" w:val="000000"/>
          <w:sz w:val="26"/>
        </w:rPr>
      </w:pPr>
      <w:r>
        <w:rPr>
          <w:rFonts w:ascii="Times New Roman" w:hAnsi="Times New Roman"/>
          <w:color w:themeColor="text1" w:val="000000"/>
          <w:sz w:val="26"/>
        </w:rPr>
        <w:t>Глава 3. </w:t>
      </w:r>
      <w:r>
        <w:rPr>
          <w:rFonts w:ascii="Times New Roman" w:hAnsi="Times New Roman"/>
          <w:b w:val="1"/>
          <w:sz w:val="26"/>
        </w:rPr>
        <w:t>Порядок формирования и подачи заявок участниками отбора, внесения изменений в заявки, разъяснения положений объявления о проведении отбора</w:t>
      </w:r>
    </w:p>
    <w:p w14:paraId="94000000">
      <w:pPr>
        <w:pStyle w:val="Style_2"/>
        <w:spacing w:after="0" w:before="0" w:line="240" w:lineRule="auto"/>
        <w:ind w:firstLine="709"/>
        <w:jc w:val="both"/>
        <w:rPr>
          <w:rFonts w:ascii="Times New Roman" w:hAnsi="Times New Roman"/>
          <w:color w:themeColor="text1" w:val="000000"/>
          <w:sz w:val="26"/>
        </w:rPr>
      </w:pPr>
    </w:p>
    <w:p w14:paraId="95000000">
      <w:pPr>
        <w:pStyle w:val="Style_2"/>
        <w:spacing w:after="0" w:before="0" w:line="240" w:lineRule="auto"/>
        <w:ind w:firstLine="709"/>
        <w:jc w:val="both"/>
        <w:rPr>
          <w:rFonts w:ascii="Times New Roman" w:hAnsi="Times New Roman"/>
          <w:color w:themeColor="text1" w:val="000000"/>
          <w:sz w:val="26"/>
        </w:rPr>
      </w:pPr>
      <w:r>
        <w:rPr>
          <w:rFonts w:ascii="Times New Roman" w:hAnsi="Times New Roman"/>
          <w:color w:themeColor="text1" w:val="000000"/>
          <w:sz w:val="26"/>
        </w:rPr>
        <w:t>24. Заявки формируются</w:t>
      </w:r>
      <w:r>
        <w:rPr>
          <w:rFonts w:ascii="Times New Roman" w:hAnsi="Times New Roman"/>
          <w:color w:themeColor="text1" w:val="000000"/>
          <w:sz w:val="26"/>
        </w:rPr>
        <w:t xml:space="preserve"> участниками отбора в электронной форме посредством заполнения соответствующих экранных форм веб-интерфейса системы «Электронный бюджет» с представлением в системе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96000000">
      <w:pPr>
        <w:pStyle w:val="Style_2"/>
        <w:spacing w:after="0" w:before="0" w:line="240" w:lineRule="auto"/>
        <w:ind w:firstLine="709"/>
        <w:jc w:val="both"/>
        <w:rPr>
          <w:rFonts w:ascii="Times New Roman" w:hAnsi="Times New Roman"/>
          <w:color w:themeColor="text1" w:val="000000"/>
          <w:sz w:val="26"/>
        </w:rPr>
      </w:pPr>
      <w:r>
        <w:rPr>
          <w:rFonts w:ascii="Times New Roman" w:hAnsi="Times New Roman"/>
          <w:color w:themeColor="text1" w:val="000000"/>
          <w:sz w:val="26"/>
        </w:rPr>
        <w:t>25. Порядок п</w:t>
      </w:r>
      <w:r>
        <w:rPr>
          <w:rFonts w:ascii="Times New Roman" w:hAnsi="Times New Roman"/>
          <w:color w:themeColor="text1" w:val="000000"/>
          <w:sz w:val="26"/>
        </w:rPr>
        <w:t>одписания заявки:</w:t>
      </w:r>
    </w:p>
    <w:p w14:paraId="97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1) усиленной квалифицированной электронной подписью руководителя участника отбора или уполномоченного лица (для юридических лиц</w:t>
      </w:r>
      <w:r>
        <w:rPr>
          <w:rFonts w:ascii="Times New Roman" w:hAnsi="Times New Roman"/>
          <w:color w:themeColor="text1" w:val="000000"/>
          <w:sz w:val="26"/>
        </w:rPr>
        <w:br/>
      </w:r>
      <w:r>
        <w:rPr>
          <w:rFonts w:ascii="Times New Roman" w:hAnsi="Times New Roman"/>
          <w:color w:themeColor="text1" w:val="000000"/>
          <w:sz w:val="26"/>
        </w:rPr>
        <w:t>и индивидуальных предпринимателей);</w:t>
      </w:r>
    </w:p>
    <w:p w14:paraId="98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2)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r>
        <w:rPr>
          <w:rFonts w:ascii="Times New Roman" w:hAnsi="Times New Roman"/>
          <w:color w:themeColor="text1" w:val="000000"/>
          <w:sz w:val="26"/>
        </w:rPr>
        <w:br/>
      </w:r>
      <w:r>
        <w:rPr>
          <w:rFonts w:ascii="Times New Roman" w:hAnsi="Times New Roman"/>
          <w:color w:themeColor="text1" w:val="000000"/>
          <w:sz w:val="26"/>
        </w:rPr>
        <w:t>в электронной форме» (для физических лиц).</w:t>
      </w:r>
    </w:p>
    <w:p w14:paraId="99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26. Датой представления заявки считается день подписания участником отбора заявки с присвоением ей регистрационного номера в системе «Электронный бюджет».</w:t>
      </w:r>
    </w:p>
    <w:p w14:paraId="9A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9B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27. Участник отбора в срок, указанный в объявлении о проведении отбора, представляет в Департамент с использованием системы «Электронный бюджет»</w:t>
      </w:r>
      <w:r>
        <w:rPr>
          <w:rFonts w:ascii="Times New Roman" w:hAnsi="Times New Roman"/>
          <w:strike w:val="1"/>
          <w:color w:themeColor="text1" w:val="000000"/>
          <w:sz w:val="26"/>
        </w:rPr>
        <w:t xml:space="preserve"> </w:t>
      </w:r>
      <w:r>
        <w:rPr>
          <w:rFonts w:ascii="Times New Roman" w:hAnsi="Times New Roman"/>
          <w:color w:themeColor="text1" w:val="000000"/>
          <w:sz w:val="26"/>
        </w:rPr>
        <w:t>следующие документы:</w:t>
      </w:r>
    </w:p>
    <w:p w14:paraId="9C000000">
      <w:pPr>
        <w:pStyle w:val="Style_2"/>
        <w:spacing w:after="0" w:before="0" w:line="240" w:lineRule="auto"/>
        <w:ind w:firstLine="709"/>
        <w:jc w:val="both"/>
        <w:rPr>
          <w:rFonts w:ascii="Times New Roman" w:hAnsi="Times New Roman"/>
          <w:sz w:val="26"/>
        </w:rPr>
      </w:pPr>
      <w:r>
        <w:rPr>
          <w:rFonts w:ascii="Times New Roman" w:hAnsi="Times New Roman"/>
          <w:sz w:val="26"/>
        </w:rPr>
        <w:t>1) заявку, оформленную в соответствии с требованиями, установленными пунктами 24-26 настоящего Порядка, которая должна содержать:</w:t>
      </w:r>
    </w:p>
    <w:p w14:paraId="9D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 информацию об участнике отбора;</w:t>
      </w:r>
    </w:p>
    <w:p w14:paraId="9E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 документы, установленные пунктом 9 настоящего Порядка;</w:t>
      </w:r>
    </w:p>
    <w:p w14:paraId="9F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 документы, установленные пунктом 13 настоящего Порядка (представляются по желанию участника отбора);</w:t>
      </w:r>
    </w:p>
    <w:p w14:paraId="A0000000">
      <w:pPr>
        <w:pStyle w:val="Style_2"/>
        <w:spacing w:after="0" w:before="0" w:line="240" w:lineRule="auto"/>
        <w:ind w:firstLine="709"/>
        <w:jc w:val="both"/>
        <w:rPr>
          <w:rFonts w:ascii="Times New Roman" w:hAnsi="Times New Roman"/>
          <w:sz w:val="26"/>
        </w:rPr>
      </w:pPr>
      <w:r>
        <w:rPr>
          <w:rFonts w:ascii="Times New Roman" w:hAnsi="Times New Roman"/>
          <w:sz w:val="26"/>
        </w:rPr>
        <w:t>- предлагаемые участником отбора значения результата предоставления субсидии и размер запрашиваемой субсидии</w:t>
      </w:r>
      <w:r>
        <w:rPr>
          <w:rFonts w:ascii="Times New Roman" w:hAnsi="Times New Roman"/>
          <w:sz w:val="26"/>
        </w:rPr>
        <w:t>;</w:t>
      </w:r>
    </w:p>
    <w:p w14:paraId="A1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2) доверенность, удостоверяющую</w:t>
      </w:r>
      <w:r>
        <w:rPr>
          <w:rFonts w:ascii="Times New Roman" w:hAnsi="Times New Roman"/>
          <w:sz w:val="26"/>
        </w:rPr>
        <w:t xml:space="preserve"> полномочия представителя участника отбора на подписание и (или) представление заявки для участия в отборе (в случае подписания и (или) представления заявки представителем получателя субсидии);</w:t>
      </w:r>
    </w:p>
    <w:p w14:paraId="A2000000">
      <w:pPr>
        <w:pStyle w:val="Style_2"/>
        <w:numPr>
          <w:ilvl w:val="0"/>
          <w:numId w:val="0"/>
        </w:numPr>
        <w:spacing w:after="0" w:before="0" w:line="240" w:lineRule="auto"/>
        <w:ind w:firstLine="709" w:left="0"/>
        <w:jc w:val="both"/>
        <w:outlineLvl w:val="0"/>
        <w:rPr/>
      </w:pPr>
      <w:r>
        <w:rPr>
          <w:rFonts w:ascii="Times New Roman" w:hAnsi="Times New Roman"/>
          <w:color w:themeColor="text1" w:val="000000"/>
          <w:sz w:val="26"/>
        </w:rPr>
        <w:t>3) информацию</w:t>
      </w:r>
      <w:r>
        <w:rPr>
          <w:rFonts w:ascii="Times New Roman" w:hAnsi="Times New Roman"/>
          <w:color w:themeColor="text1" w:val="000000"/>
          <w:sz w:val="26"/>
        </w:rPr>
        <w:t>, представляем</w:t>
      </w:r>
      <w:r>
        <w:rPr>
          <w:rFonts w:ascii="Times New Roman" w:hAnsi="Times New Roman"/>
          <w:color w:themeColor="text1" w:val="000000"/>
          <w:sz w:val="26"/>
        </w:rPr>
        <w:t>ую</w:t>
      </w:r>
      <w:r>
        <w:rPr>
          <w:rFonts w:ascii="Times New Roman" w:hAnsi="Times New Roman"/>
          <w:color w:themeColor="text1" w:val="000000"/>
          <w:sz w:val="26"/>
        </w:rPr>
        <w:t xml:space="preserve"> при проведении отбора в процессе документооборота:</w:t>
      </w:r>
    </w:p>
    <w:p w14:paraId="A3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подтверждение согласия на публикацию (размещение) в информационно-телекоммуникационной сети «Интернет» информац</w:t>
      </w:r>
      <w:r>
        <w:rPr>
          <w:rFonts w:ascii="Times New Roman" w:hAnsi="Times New Roman"/>
          <w:color w:themeColor="text1" w:val="000000"/>
          <w:sz w:val="26"/>
        </w:rPr>
        <w:t>ии об участнике отбора,</w:t>
      </w:r>
      <w:r>
        <w:rPr>
          <w:rFonts w:ascii="Times New Roman" w:hAnsi="Times New Roman"/>
          <w:color w:themeColor="text1" w:val="000000"/>
          <w:sz w:val="26"/>
        </w:rPr>
        <w:br/>
      </w:r>
      <w:r>
        <w:rPr>
          <w:rFonts w:ascii="Times New Roman" w:hAnsi="Times New Roman"/>
          <w:color w:themeColor="text1" w:val="000000"/>
          <w:sz w:val="26"/>
        </w:rPr>
        <w:t>о подаваемой им заявке, а также иной информации об участнике отбора, связанной</w:t>
      </w:r>
      <w:r>
        <w:rPr>
          <w:rFonts w:ascii="Times New Roman" w:hAnsi="Times New Roman"/>
          <w:color w:themeColor="text1" w:val="000000"/>
          <w:sz w:val="26"/>
        </w:rPr>
        <w:br/>
      </w:r>
      <w:r>
        <w:rPr>
          <w:rFonts w:ascii="Times New Roman" w:hAnsi="Times New Roman"/>
          <w:color w:themeColor="text1" w:val="000000"/>
          <w:sz w:val="26"/>
        </w:rPr>
        <w:t>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A4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14:paraId="A5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4) план затрат на производство и реализацию продукции северного оленеводства</w:t>
      </w:r>
      <w:r>
        <w:t xml:space="preserve"> </w:t>
      </w:r>
      <w:r>
        <w:rPr>
          <w:rFonts w:ascii="Times New Roman" w:hAnsi="Times New Roman"/>
          <w:color w:themeColor="text1" w:val="000000"/>
          <w:sz w:val="26"/>
        </w:rPr>
        <w:t>на текущий финансовый год,</w:t>
      </w:r>
      <w:r>
        <w:t xml:space="preserve"> </w:t>
      </w:r>
      <w:r>
        <w:rPr>
          <w:rFonts w:ascii="Times New Roman" w:hAnsi="Times New Roman"/>
          <w:color w:themeColor="text1" w:val="000000"/>
          <w:sz w:val="26"/>
        </w:rPr>
        <w:t>согласно Приложению 1 к настоящему Порядку.</w:t>
      </w:r>
    </w:p>
    <w:p w14:paraId="A6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28. Участник отбора должен соответствовать требованиям, установленным</w:t>
      </w:r>
      <w:r>
        <w:rPr>
          <w:rFonts w:ascii="Times New Roman" w:hAnsi="Times New Roman"/>
          <w:color w:themeColor="text1" w:val="000000"/>
          <w:sz w:val="26"/>
        </w:rPr>
        <w:br/>
      </w:r>
      <w:r>
        <w:rPr>
          <w:rFonts w:ascii="Times New Roman" w:hAnsi="Times New Roman"/>
          <w:color w:themeColor="text1" w:val="000000"/>
          <w:sz w:val="26"/>
        </w:rPr>
        <w:t>пунктом 10 настоящего Порядка, по состоянию на даты рассмотрения заявки</w:t>
      </w:r>
      <w:r>
        <w:rPr>
          <w:rFonts w:ascii="Times New Roman" w:hAnsi="Times New Roman"/>
          <w:color w:themeColor="text1" w:val="000000"/>
          <w:sz w:val="26"/>
        </w:rPr>
        <w:br/>
      </w:r>
      <w:r>
        <w:rPr>
          <w:rFonts w:ascii="Times New Roman" w:hAnsi="Times New Roman"/>
          <w:sz w:val="26"/>
        </w:rPr>
        <w:t>и заключения Соглашения.</w:t>
      </w:r>
    </w:p>
    <w:p w14:paraId="A7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29. Участник отбора в период срока подачи заявок вправе обратиться</w:t>
      </w:r>
      <w:r>
        <w:rPr>
          <w:rFonts w:ascii="Times New Roman" w:hAnsi="Times New Roman"/>
          <w:color w:themeColor="text1" w:val="000000"/>
          <w:sz w:val="26"/>
        </w:rPr>
        <w:br/>
      </w:r>
      <w:r>
        <w:rPr>
          <w:rFonts w:ascii="Times New Roman" w:hAnsi="Times New Roman"/>
          <w:color w:themeColor="text1" w:val="000000"/>
          <w:sz w:val="26"/>
        </w:rPr>
        <w:t>в Департамент с письменным заявлением о разъяснении положений объявления</w:t>
      </w:r>
      <w:r>
        <w:rPr>
          <w:rFonts w:ascii="Times New Roman" w:hAnsi="Times New Roman"/>
          <w:color w:themeColor="text1" w:val="000000"/>
          <w:sz w:val="26"/>
        </w:rPr>
        <w:br/>
      </w:r>
      <w:r>
        <w:rPr>
          <w:rFonts w:ascii="Times New Roman" w:hAnsi="Times New Roman"/>
          <w:color w:themeColor="text1" w:val="000000"/>
          <w:sz w:val="26"/>
        </w:rPr>
        <w:t xml:space="preserve">о проведении отбора. </w:t>
      </w:r>
    </w:p>
    <w:p w14:paraId="A8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Департамент направляет письменные разъяснения такому участнику отбора</w:t>
      </w:r>
      <w:r>
        <w:rPr>
          <w:rFonts w:ascii="Times New Roman" w:hAnsi="Times New Roman"/>
          <w:color w:themeColor="text1" w:val="000000"/>
          <w:sz w:val="26"/>
        </w:rPr>
        <w:br/>
      </w:r>
      <w:r>
        <w:rPr>
          <w:rFonts w:ascii="Times New Roman" w:hAnsi="Times New Roman"/>
          <w:color w:themeColor="text1" w:val="000000"/>
          <w:sz w:val="26"/>
        </w:rPr>
        <w:t>в течение трех рабочих дней со дня регистрации заявления о разъяснении положений объявления о проведении отбора.</w:t>
      </w:r>
    </w:p>
    <w:p w14:paraId="A9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Разъяснение положений объявления о проведении отбора осуществляется указанными в объявлении о проведении отбора сотрудниками Департамента</w:t>
      </w:r>
      <w:r>
        <w:rPr>
          <w:rFonts w:ascii="Times New Roman" w:hAnsi="Times New Roman"/>
          <w:color w:themeColor="text1" w:val="000000"/>
          <w:sz w:val="26"/>
        </w:rPr>
        <w:br/>
      </w:r>
      <w:r>
        <w:rPr>
          <w:rFonts w:ascii="Times New Roman" w:hAnsi="Times New Roman"/>
          <w:color w:themeColor="text1" w:val="000000"/>
          <w:sz w:val="26"/>
        </w:rPr>
        <w:t>по номерам телефонов, указанным в объявлении о проведении отбора, со дня размещения объявления о проведении отбора до дня окончания приема заявок</w:t>
      </w:r>
      <w:r>
        <w:rPr>
          <w:rFonts w:ascii="Times New Roman" w:hAnsi="Times New Roman"/>
          <w:color w:themeColor="text1" w:val="000000"/>
          <w:sz w:val="26"/>
        </w:rPr>
        <w:br/>
      </w:r>
      <w:r>
        <w:rPr>
          <w:rFonts w:ascii="Times New Roman" w:hAnsi="Times New Roman"/>
          <w:color w:themeColor="text1" w:val="000000"/>
          <w:sz w:val="26"/>
        </w:rPr>
        <w:t>на участие в отборе включительно.</w:t>
      </w:r>
    </w:p>
    <w:p w14:paraId="AA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30. Участник отбора вправе в любое время отозвать поданную заявку, направив соответствующее уведомление в системе «Электронный бюджет».</w:t>
      </w:r>
    </w:p>
    <w:p w14:paraId="AB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Основанием для возврата заявки является поступление в течение срока проведения отбора от участника отбора в системе «Электронный бюджет» уведомления об отзыве заявки. Отозванные участником отбора заявки возвращаются Департаментом в течение двух рабочих дней со дня поступления соответствующего обращения в системе «Электронный бюджет».</w:t>
      </w:r>
    </w:p>
    <w:p w14:paraId="AC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Участник отбора вправе в течение срока проведения отбора внести изменения</w:t>
      </w:r>
      <w:r>
        <w:rPr>
          <w:rFonts w:ascii="Times New Roman" w:hAnsi="Times New Roman"/>
          <w:color w:themeColor="text1" w:val="000000"/>
          <w:sz w:val="26"/>
        </w:rPr>
        <w:br/>
      </w:r>
      <w:r>
        <w:rPr>
          <w:rFonts w:ascii="Times New Roman" w:hAnsi="Times New Roman"/>
          <w:color w:themeColor="text1" w:val="000000"/>
          <w:sz w:val="26"/>
        </w:rPr>
        <w:t>в поданную заявку, направив уточненную заявку в системе «Электронный бюджет».</w:t>
      </w:r>
    </w:p>
    <w:p w14:paraId="AD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Участник отбора вправе в любое время забрать заявку на доработку, направив соответствующее обращение в системе «Электронный бюджет».</w:t>
      </w:r>
    </w:p>
    <w:p w14:paraId="AE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Отозванные на доработку заявки возвращаются Департаментом участнику отбора в течение двух рабочих дней со дня поступления соответствующего обращения в системе «Электронный бюджет».</w:t>
      </w:r>
    </w:p>
    <w:p w14:paraId="AF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31.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B0000000">
      <w:pPr>
        <w:pStyle w:val="Style_2"/>
        <w:numPr>
          <w:ilvl w:val="0"/>
          <w:numId w:val="0"/>
        </w:numPr>
        <w:spacing w:after="0" w:before="0" w:line="240" w:lineRule="auto"/>
        <w:ind w:firstLine="709" w:left="0"/>
        <w:jc w:val="both"/>
        <w:outlineLvl w:val="0"/>
        <w:rPr>
          <w:rFonts w:ascii="Times New Roman" w:hAnsi="Times New Roman"/>
          <w:sz w:val="26"/>
        </w:rPr>
      </w:pPr>
    </w:p>
    <w:p w14:paraId="B1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Глава 4. </w:t>
      </w:r>
      <w:r>
        <w:rPr>
          <w:rFonts w:ascii="Times New Roman" w:hAnsi="Times New Roman"/>
          <w:b w:val="1"/>
          <w:sz w:val="26"/>
        </w:rPr>
        <w:t xml:space="preserve">Порядок рассмотрения заявок, определение победителей отбора </w:t>
      </w:r>
    </w:p>
    <w:p w14:paraId="B2000000">
      <w:pPr>
        <w:pStyle w:val="Style_2"/>
        <w:numPr>
          <w:ilvl w:val="0"/>
          <w:numId w:val="0"/>
        </w:numPr>
        <w:spacing w:after="0" w:before="0" w:line="240" w:lineRule="auto"/>
        <w:ind w:firstLine="709" w:left="0"/>
        <w:jc w:val="both"/>
        <w:outlineLvl w:val="0"/>
        <w:rPr>
          <w:rFonts w:ascii="Times New Roman" w:hAnsi="Times New Roman"/>
          <w:i w:val="1"/>
          <w:sz w:val="26"/>
        </w:rPr>
      </w:pPr>
    </w:p>
    <w:p w14:paraId="B3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32.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Департаменту открывается доступ к заявкам.</w:t>
      </w:r>
    </w:p>
    <w:p w14:paraId="B4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33. Департамент не позднее одного рабочего дня, следующего за днем окончания приема заявок, установленного в объявлении о проведении отбора, формирует протокол вскрытия заявок, содержащий следующую информацию</w:t>
      </w:r>
      <w:r>
        <w:rPr>
          <w:rFonts w:ascii="Times New Roman" w:hAnsi="Times New Roman"/>
          <w:sz w:val="26"/>
        </w:rPr>
        <w:br/>
      </w:r>
      <w:r>
        <w:rPr>
          <w:rFonts w:ascii="Times New Roman" w:hAnsi="Times New Roman"/>
          <w:sz w:val="26"/>
        </w:rPr>
        <w:t>о поступивших для участия в отборе получателей субсидий заявках:</w:t>
      </w:r>
    </w:p>
    <w:p w14:paraId="B5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1) регистрационный номер заявки;</w:t>
      </w:r>
    </w:p>
    <w:p w14:paraId="B6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2) дата и время поступления заявки;</w:t>
      </w:r>
    </w:p>
    <w:p w14:paraId="B7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3) полное наименование участника отбора получателей субсидий</w:t>
      </w:r>
      <w:r>
        <w:rPr>
          <w:rFonts w:ascii="Times New Roman" w:hAnsi="Times New Roman"/>
          <w:sz w:val="26"/>
        </w:rPr>
        <w:br/>
      </w:r>
      <w:r>
        <w:rPr>
          <w:rFonts w:ascii="Times New Roman" w:hAnsi="Times New Roman"/>
          <w:sz w:val="26"/>
        </w:rPr>
        <w:t>(для юридических лиц) или фамилия, имя, отчество (при наличии) (для физических лиц, в том числе индивидуальных предпринимателей);</w:t>
      </w:r>
    </w:p>
    <w:p w14:paraId="B8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4) адрес юридического лица;</w:t>
      </w:r>
    </w:p>
    <w:p w14:paraId="B9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5) запрашиваемый участником отбора размер субсидии.</w:t>
      </w:r>
    </w:p>
    <w:p w14:paraId="BA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34. Протокол вскрытия заявок формируется на едином портале автоматически</w:t>
      </w:r>
      <w:r>
        <w:rPr>
          <w:rFonts w:ascii="Times New Roman" w:hAnsi="Times New Roman"/>
          <w:sz w:val="26"/>
        </w:rPr>
        <w:br/>
      </w:r>
      <w:r>
        <w:rPr>
          <w:rFonts w:ascii="Times New Roman" w:hAnsi="Times New Roman"/>
          <w:sz w:val="26"/>
        </w:rPr>
        <w:t>и подписывается усиленной квалифицированной электронной подписью руководителя Департамента (уполномоченного лица) в системе «Электронный бюджет». Размещение ука</w:t>
      </w:r>
      <w:r>
        <w:rPr>
          <w:rFonts w:ascii="Times New Roman" w:hAnsi="Times New Roman"/>
          <w:sz w:val="26"/>
        </w:rPr>
        <w:t>занного протокола на едином портале осуществляется</w:t>
      </w:r>
      <w:r>
        <w:rPr>
          <w:rFonts w:ascii="Times New Roman" w:hAnsi="Times New Roman"/>
          <w:sz w:val="26"/>
        </w:rPr>
        <w:br/>
      </w:r>
      <w:r>
        <w:rPr>
          <w:rFonts w:ascii="Times New Roman" w:hAnsi="Times New Roman"/>
          <w:sz w:val="26"/>
        </w:rPr>
        <w:t xml:space="preserve">не позднее одного рабочего дня, следующего за днем его </w:t>
      </w:r>
      <w:r>
        <w:rPr>
          <w:rFonts w:ascii="Times New Roman" w:hAnsi="Times New Roman"/>
          <w:sz w:val="26"/>
        </w:rPr>
        <w:t>утверждения</w:t>
      </w:r>
      <w:r>
        <w:rPr>
          <w:rFonts w:ascii="Times New Roman" w:hAnsi="Times New Roman"/>
          <w:sz w:val="26"/>
        </w:rPr>
        <w:t>.</w:t>
      </w:r>
    </w:p>
    <w:p w14:paraId="BB000000">
      <w:pPr>
        <w:pStyle w:val="Style_2"/>
        <w:numPr>
          <w:ilvl w:val="0"/>
          <w:numId w:val="0"/>
        </w:numPr>
        <w:spacing w:after="0" w:before="0" w:line="240" w:lineRule="auto"/>
        <w:ind w:firstLine="709" w:left="0"/>
        <w:jc w:val="both"/>
        <w:outlineLvl w:val="0"/>
        <w:rPr/>
      </w:pPr>
      <w:r>
        <w:rPr>
          <w:rFonts w:ascii="Times New Roman" w:hAnsi="Times New Roman"/>
          <w:sz w:val="26"/>
        </w:rPr>
        <w:t>35. Департамент осуществляет рассмотрение заявок и документов, представленных в соответствии с пунктом 27 настоящего Порядка, в срок,</w:t>
      </w:r>
      <w:r>
        <w:rPr>
          <w:rFonts w:ascii="Times New Roman" w:hAnsi="Times New Roman"/>
          <w:sz w:val="26"/>
        </w:rPr>
        <w:br/>
      </w:r>
      <w:r>
        <w:rPr>
          <w:rFonts w:ascii="Times New Roman" w:hAnsi="Times New Roman"/>
          <w:sz w:val="26"/>
        </w:rPr>
        <w:t xml:space="preserve">не превышающий десяти рабочих дней со дня </w:t>
      </w:r>
      <w:r>
        <w:rPr>
          <w:rFonts w:ascii="Times New Roman" w:hAnsi="Times New Roman"/>
          <w:color w:themeColor="text1" w:val="000000"/>
          <w:sz w:val="26"/>
        </w:rPr>
        <w:t>утверждения протокола вскрытия заявок</w:t>
      </w:r>
      <w:r>
        <w:rPr>
          <w:rFonts w:ascii="Times New Roman" w:hAnsi="Times New Roman"/>
          <w:sz w:val="26"/>
        </w:rPr>
        <w:t>.</w:t>
      </w:r>
    </w:p>
    <w:p w14:paraId="BC000000">
      <w:pPr>
        <w:pStyle w:val="Style_2"/>
        <w:numPr>
          <w:ilvl w:val="0"/>
          <w:numId w:val="0"/>
        </w:numPr>
        <w:spacing w:after="0" w:before="0" w:line="240" w:lineRule="auto"/>
        <w:ind w:firstLine="709" w:left="0"/>
        <w:jc w:val="both"/>
        <w:outlineLvl w:val="0"/>
        <w:rPr/>
      </w:pPr>
      <w:r>
        <w:rPr>
          <w:rFonts w:ascii="Times New Roman" w:hAnsi="Times New Roman"/>
          <w:sz w:val="26"/>
        </w:rPr>
        <w:t>36. Проверка соответствия участника отбора требованиям, установленным пунктом 10 настоящего Порядка, осуществляется Департаментом исходя</w:t>
      </w:r>
      <w:r>
        <w:rPr>
          <w:rFonts w:ascii="Times New Roman" w:hAnsi="Times New Roman"/>
          <w:sz w:val="26"/>
        </w:rPr>
        <w:br/>
      </w:r>
      <w:r>
        <w:rPr>
          <w:rFonts w:ascii="Times New Roman" w:hAnsi="Times New Roman"/>
          <w:sz w:val="26"/>
        </w:rPr>
        <w:t>из представленных участником отбора и (или) запрошенных с использованием единой системы межведомственного электронного взаимодействия Департаментом документов, а также в рамках реализации бюджетного полномочия Департаментом</w:t>
      </w:r>
      <w:r>
        <w:rPr>
          <w:rFonts w:ascii="Times New Roman" w:hAnsi="Times New Roman"/>
          <w:sz w:val="26"/>
        </w:rPr>
        <w:br/>
      </w:r>
      <w:r>
        <w:rPr>
          <w:rFonts w:ascii="Times New Roman" w:hAnsi="Times New Roman"/>
          <w:sz w:val="26"/>
        </w:rPr>
        <w:t xml:space="preserve">по обеспечению соблюдения участником отбора условий, целей и порядка предоставления субсидий, в срок не более </w:t>
      </w:r>
      <w:r>
        <w:rPr>
          <w:rFonts w:ascii="Times New Roman" w:hAnsi="Times New Roman"/>
          <w:sz w:val="26"/>
        </w:rPr>
        <w:t>десяти</w:t>
      </w:r>
      <w:r>
        <w:rPr>
          <w:rFonts w:ascii="Times New Roman" w:hAnsi="Times New Roman"/>
          <w:sz w:val="26"/>
        </w:rPr>
        <w:t xml:space="preserve"> рабочих дней со дня </w:t>
      </w:r>
      <w:r>
        <w:rPr>
          <w:rFonts w:ascii="Times New Roman" w:hAnsi="Times New Roman"/>
          <w:color w:themeColor="text1" w:val="000000"/>
          <w:sz w:val="26"/>
        </w:rPr>
        <w:t>утверждения протокола вскрытия заявок</w:t>
      </w:r>
      <w:r>
        <w:rPr>
          <w:rFonts w:ascii="Times New Roman" w:hAnsi="Times New Roman"/>
          <w:sz w:val="26"/>
        </w:rPr>
        <w:t>.</w:t>
      </w:r>
    </w:p>
    <w:p w14:paraId="BD000000">
      <w:pPr>
        <w:pStyle w:val="Style_2"/>
        <w:numPr>
          <w:ilvl w:val="0"/>
          <w:numId w:val="0"/>
        </w:numPr>
        <w:spacing w:after="0" w:before="0" w:line="240" w:lineRule="auto"/>
        <w:ind w:firstLine="709" w:left="0"/>
        <w:jc w:val="both"/>
        <w:outlineLvl w:val="0"/>
        <w:rPr/>
      </w:pPr>
      <w:r>
        <w:rPr>
          <w:rFonts w:ascii="Times New Roman" w:hAnsi="Times New Roman"/>
          <w:sz w:val="26"/>
        </w:rPr>
        <w:t>37. На стадии рассмотрения заявки основаниями для отклонения заявки являются:</w:t>
      </w:r>
    </w:p>
    <w:p w14:paraId="BE000000">
      <w:pPr>
        <w:pStyle w:val="Style_2"/>
        <w:numPr>
          <w:ilvl w:val="0"/>
          <w:numId w:val="0"/>
        </w:numPr>
        <w:spacing w:after="0" w:before="0" w:line="240" w:lineRule="auto"/>
        <w:ind w:firstLine="709" w:left="0"/>
        <w:jc w:val="both"/>
        <w:outlineLvl w:val="0"/>
        <w:rPr/>
      </w:pPr>
      <w:r>
        <w:rPr>
          <w:rFonts w:ascii="Times New Roman" w:hAnsi="Times New Roman"/>
          <w:sz w:val="26"/>
        </w:rPr>
        <w:t>1) несоответствие участника отбора критериям отбора, установленным</w:t>
      </w:r>
      <w:r>
        <w:rPr>
          <w:rFonts w:ascii="Times New Roman" w:hAnsi="Times New Roman"/>
          <w:sz w:val="26"/>
        </w:rPr>
        <w:br/>
      </w:r>
      <w:r>
        <w:rPr>
          <w:rFonts w:ascii="Times New Roman" w:hAnsi="Times New Roman"/>
          <w:sz w:val="26"/>
        </w:rPr>
        <w:t>пунктом 9 настоящего Порядка;</w:t>
      </w:r>
    </w:p>
    <w:p w14:paraId="BF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2) несоответствие участника отбора требованиям, установленным пунктом 10 настоящего Порядка;</w:t>
      </w:r>
    </w:p>
    <w:p w14:paraId="C0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3) непредставление (представление не в полном объеме) документов, указанных в объявлении о проведении отбора, предусмотренных пунктом 27 настоящего Порядка;</w:t>
      </w:r>
    </w:p>
    <w:p w14:paraId="C1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4) несоответствие представленных участником отбора заявок</w:t>
      </w:r>
      <w:r>
        <w:rPr>
          <w:rFonts w:ascii="Times New Roman" w:hAnsi="Times New Roman"/>
          <w:sz w:val="26"/>
        </w:rPr>
        <w:br/>
      </w:r>
      <w:r>
        <w:rPr>
          <w:rFonts w:ascii="Times New Roman" w:hAnsi="Times New Roman"/>
          <w:sz w:val="26"/>
        </w:rPr>
        <w:t>и (или) документов требованиям, установленным в объявлении о проведении отбора, предусмотренным настоящим Порядком;</w:t>
      </w:r>
    </w:p>
    <w:p w14:paraId="C2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5)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C3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6) подача участником отбора заявки после даты и (или) времени, определенных для подачи заявок.</w:t>
      </w:r>
    </w:p>
    <w:p w14:paraId="C4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38. Заявка включается в рейтинг, если она соответствует требованиям, указанным в объявлении о проведении отбора получателей субсидий,</w:t>
      </w:r>
      <w:r>
        <w:rPr>
          <w:rFonts w:ascii="Times New Roman" w:hAnsi="Times New Roman"/>
          <w:sz w:val="26"/>
        </w:rPr>
        <w:br/>
      </w:r>
      <w:r>
        <w:rPr>
          <w:rFonts w:ascii="Times New Roman" w:hAnsi="Times New Roman"/>
          <w:sz w:val="26"/>
        </w:rPr>
        <w:t>и при отсутствии оснований для отклонения заявки.</w:t>
      </w:r>
    </w:p>
    <w:p w14:paraId="C5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Ранжирование поступивших заявок осуществляется исходя из очередности поступления заявок.</w:t>
      </w:r>
    </w:p>
    <w:p w14:paraId="C6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39. Победителями отбора признаются участники отбора, включенные</w:t>
      </w:r>
      <w:r>
        <w:rPr>
          <w:rFonts w:ascii="Times New Roman" w:hAnsi="Times New Roman"/>
          <w:sz w:val="26"/>
        </w:rPr>
        <w:br/>
      </w:r>
      <w:r>
        <w:rPr>
          <w:rFonts w:ascii="Times New Roman" w:hAnsi="Times New Roman"/>
          <w:sz w:val="26"/>
        </w:rPr>
        <w:t>в рейтинг, сформированный Департаментом по результатам ранжирования поступивших заявок в пределах объема распределяемой субсидии, указанного</w:t>
      </w:r>
      <w:r>
        <w:rPr>
          <w:rFonts w:ascii="Times New Roman" w:hAnsi="Times New Roman"/>
          <w:sz w:val="26"/>
        </w:rPr>
        <w:br/>
      </w:r>
      <w:r>
        <w:rPr>
          <w:rFonts w:ascii="Times New Roman" w:hAnsi="Times New Roman"/>
          <w:sz w:val="26"/>
        </w:rPr>
        <w:t>в объявлении о проведении отбора получателей субсидий в соответствии</w:t>
      </w:r>
      <w:r>
        <w:rPr>
          <w:rFonts w:ascii="Times New Roman" w:hAnsi="Times New Roman"/>
          <w:sz w:val="26"/>
        </w:rPr>
        <w:br/>
      </w:r>
      <w:r>
        <w:rPr>
          <w:rFonts w:ascii="Times New Roman" w:hAnsi="Times New Roman"/>
          <w:sz w:val="26"/>
        </w:rPr>
        <w:t>с подпунктом 13 пункта 20 настоящего Порядка.</w:t>
      </w:r>
    </w:p>
    <w:p w14:paraId="C7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40. В целях завершения отбора получателей субсидий и определения победителя (победителей) отбора получателей субсидий формируется протокол подведения итогов отбора получателей субсидий, который формируется автоматически на едином портале и подписывается усиленной квалифицированной электронной подписью руководителя Департамента (уполномоченного лица)</w:t>
      </w:r>
      <w:r>
        <w:rPr>
          <w:rFonts w:ascii="Times New Roman" w:hAnsi="Times New Roman"/>
          <w:sz w:val="26"/>
        </w:rPr>
        <w:br/>
      </w:r>
      <w:r>
        <w:rPr>
          <w:rFonts w:ascii="Times New Roman" w:hAnsi="Times New Roman"/>
          <w:sz w:val="26"/>
        </w:rPr>
        <w:t>в систем</w:t>
      </w:r>
      <w:r>
        <w:rPr>
          <w:rFonts w:ascii="Times New Roman" w:hAnsi="Times New Roman"/>
          <w:sz w:val="26"/>
        </w:rPr>
        <w:t xml:space="preserve">е «Электронный бюджет». Размещение указанного протокола на едином портале осуществляется не позднее одного рабочего дня, следующего за днем его </w:t>
      </w:r>
      <w:r>
        <w:rPr>
          <w:rFonts w:ascii="Times New Roman" w:hAnsi="Times New Roman"/>
          <w:sz w:val="26"/>
        </w:rPr>
        <w:t>утверждения</w:t>
      </w:r>
      <w:r>
        <w:rPr>
          <w:rFonts w:ascii="Times New Roman" w:hAnsi="Times New Roman"/>
          <w:sz w:val="26"/>
        </w:rPr>
        <w:t>.</w:t>
      </w:r>
    </w:p>
    <w:p w14:paraId="C8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41. Протокол подведении итогов отбора размещается на едином портале</w:t>
      </w:r>
      <w:r>
        <w:rPr>
          <w:rFonts w:ascii="Times New Roman" w:hAnsi="Times New Roman"/>
          <w:sz w:val="26"/>
        </w:rPr>
        <w:br/>
      </w:r>
      <w:r>
        <w:rPr>
          <w:rFonts w:ascii="Times New Roman" w:hAnsi="Times New Roman"/>
          <w:sz w:val="26"/>
        </w:rPr>
        <w:t>в соответствии с пунктом 40 настоящего Порядка, а также в срок, не превышающий</w:t>
      </w:r>
      <w:r>
        <w:rPr>
          <w:rFonts w:ascii="Times New Roman" w:hAnsi="Times New Roman"/>
          <w:sz w:val="26"/>
        </w:rPr>
        <w:br/>
      </w:r>
      <w:r>
        <w:rPr>
          <w:rFonts w:ascii="Times New Roman" w:hAnsi="Times New Roman"/>
          <w:sz w:val="26"/>
        </w:rPr>
        <w:t xml:space="preserve">пяти рабочих дней со дня </w:t>
      </w:r>
      <w:r>
        <w:rPr>
          <w:rFonts w:ascii="Times New Roman" w:hAnsi="Times New Roman"/>
          <w:sz w:val="26"/>
        </w:rPr>
        <w:t>утверждения</w:t>
      </w:r>
      <w:r>
        <w:rPr>
          <w:rFonts w:ascii="Times New Roman" w:hAnsi="Times New Roman"/>
          <w:sz w:val="26"/>
        </w:rPr>
        <w:t xml:space="preserve"> протокола подведения итогов отбора получателей субсидий, на официальном сайте Департамента в информационно-телекоммуникационной сети «Интернет» и включает сле</w:t>
      </w:r>
      <w:r>
        <w:rPr>
          <w:rFonts w:ascii="Times New Roman" w:hAnsi="Times New Roman"/>
          <w:sz w:val="26"/>
        </w:rPr>
        <w:t>дующие сведения:</w:t>
      </w:r>
    </w:p>
    <w:p w14:paraId="C9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1) дату, время и место проведения рассмотрения заявок;</w:t>
      </w:r>
    </w:p>
    <w:p w14:paraId="CA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2) информацию об участниках отбора, заявки которых были рассмотрены;</w:t>
      </w:r>
    </w:p>
    <w:p w14:paraId="CB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3) информацию об участниках отбора, заявки которых были отклонены,</w:t>
      </w:r>
      <w:r>
        <w:rPr>
          <w:rFonts w:ascii="Times New Roman" w:hAnsi="Times New Roman"/>
          <w:sz w:val="26"/>
        </w:rPr>
        <w:br/>
      </w:r>
      <w:r>
        <w:rPr>
          <w:rFonts w:ascii="Times New Roman" w:hAnsi="Times New Roman"/>
          <w:sz w:val="26"/>
        </w:rPr>
        <w:t>с указанием причин их отклонения, в том числе положений объявления о проведении отбора, которым не соответствуют такие заявки;</w:t>
      </w:r>
    </w:p>
    <w:p w14:paraId="CC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4) наименование получателя субсидии (получателей субсидий), с которым заключается Соглашение, и размер предоставляемой ему субсидии.</w:t>
      </w:r>
    </w:p>
    <w:p w14:paraId="CD000000">
      <w:pPr>
        <w:pStyle w:val="Style_2"/>
        <w:numPr>
          <w:ilvl w:val="0"/>
          <w:numId w:val="0"/>
        </w:numPr>
        <w:spacing w:after="0" w:before="0" w:line="240" w:lineRule="auto"/>
        <w:ind w:firstLine="709" w:left="0"/>
        <w:jc w:val="both"/>
        <w:outlineLvl w:val="0"/>
        <w:rPr>
          <w:rStyle w:val="Style_6_ch"/>
          <w:rFonts w:ascii="Times New Roman" w:hAnsi="Times New Roman"/>
          <w:sz w:val="26"/>
        </w:rPr>
      </w:pPr>
      <w:r>
        <w:rPr>
          <w:rFonts w:ascii="Times New Roman" w:hAnsi="Times New Roman"/>
          <w:sz w:val="26"/>
        </w:rPr>
        <w:t>42. Субсидия, распределяемая в рамках отбора получателей субсидий, распределяется между участниками отбора получателей субсидий, включенными</w:t>
      </w:r>
      <w:r>
        <w:rPr>
          <w:rFonts w:ascii="Times New Roman" w:hAnsi="Times New Roman"/>
          <w:sz w:val="26"/>
        </w:rPr>
        <w:br/>
      </w:r>
      <w:r>
        <w:rPr>
          <w:rFonts w:ascii="Times New Roman" w:hAnsi="Times New Roman"/>
          <w:sz w:val="26"/>
        </w:rPr>
        <w:t xml:space="preserve">в рейтинг, указанный в пункте 38 настоящего Порядка, следующим способом: </w:t>
      </w:r>
      <w:r>
        <w:rPr>
          <w:rStyle w:val="Style_6_ch"/>
          <w:rFonts w:ascii="Times New Roman" w:hAnsi="Times New Roman"/>
          <w:sz w:val="26"/>
        </w:rPr>
        <w:t>всем участникам отбора распределяется размер субсидий, равный значению размера субсидии, указанному в заявке при условии, что общий размер субсидий, распределяемых в рамках отбора, больше или равен сумме субсидий, заявленной всеми участниками отбора.</w:t>
      </w:r>
    </w:p>
    <w:p w14:paraId="CE000000">
      <w:pPr>
        <w:pStyle w:val="Style_8"/>
        <w:spacing w:after="0" w:before="0"/>
        <w:ind w:firstLine="709"/>
        <w:jc w:val="both"/>
        <w:rPr>
          <w:rFonts w:ascii="Times New Roman" w:hAnsi="Times New Roman"/>
          <w:sz w:val="26"/>
        </w:rPr>
      </w:pPr>
      <w:r>
        <w:rPr>
          <w:rStyle w:val="Style_6_ch"/>
          <w:rFonts w:ascii="Times New Roman" w:hAnsi="Times New Roman"/>
          <w:sz w:val="26"/>
        </w:rPr>
        <w:t xml:space="preserve">В случае, если общий размер субсидии, распределяемой в рамках отбора меньше суммы субсидий, заявленной всеми участниками отбора, то </w:t>
      </w:r>
      <w:r>
        <w:rPr>
          <w:rFonts w:ascii="Times New Roman" w:hAnsi="Times New Roman"/>
          <w:sz w:val="26"/>
        </w:rPr>
        <w:t>каждому участнику отбора получателей субсидий,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получателей субсидий, включенными в рейтинг, но не выше размера, указанного им в заявке.</w:t>
      </w:r>
    </w:p>
    <w:p w14:paraId="CF000000">
      <w:pPr>
        <w:pStyle w:val="Style_2"/>
        <w:numPr>
          <w:ilvl w:val="0"/>
          <w:numId w:val="0"/>
        </w:numPr>
        <w:spacing w:after="0" w:before="0" w:line="240" w:lineRule="auto"/>
        <w:ind w:firstLine="709" w:left="0"/>
        <w:jc w:val="both"/>
        <w:outlineLvl w:val="0"/>
        <w:rPr>
          <w:rFonts w:ascii="Times New Roman" w:hAnsi="Times New Roman"/>
          <w:sz w:val="26"/>
        </w:rPr>
      </w:pPr>
    </w:p>
    <w:p w14:paraId="D0000000">
      <w:pPr>
        <w:pStyle w:val="Style_2"/>
        <w:numPr>
          <w:ilvl w:val="0"/>
          <w:numId w:val="0"/>
        </w:numPr>
        <w:spacing w:after="0" w:before="0" w:line="240" w:lineRule="auto"/>
        <w:ind w:firstLine="709" w:left="0"/>
        <w:jc w:val="both"/>
        <w:outlineLvl w:val="0"/>
        <w:rPr>
          <w:rFonts w:ascii="Times New Roman" w:hAnsi="Times New Roman"/>
          <w:b w:val="1"/>
          <w:color w:themeColor="text1" w:val="000000"/>
          <w:sz w:val="26"/>
        </w:rPr>
      </w:pPr>
      <w:r>
        <w:rPr>
          <w:rFonts w:ascii="Times New Roman" w:hAnsi="Times New Roman"/>
          <w:color w:themeColor="text1" w:val="000000"/>
          <w:sz w:val="26"/>
        </w:rPr>
        <w:t>Глава 5. </w:t>
      </w:r>
      <w:r>
        <w:rPr>
          <w:rFonts w:ascii="Times New Roman" w:hAnsi="Times New Roman"/>
          <w:b w:val="1"/>
          <w:color w:themeColor="text1" w:val="000000"/>
          <w:sz w:val="26"/>
        </w:rPr>
        <w:t>Порядок взаимодействия Департамента с победителем (победителями) отбора получателей субсидий по результатам его проведения</w:t>
      </w:r>
    </w:p>
    <w:p w14:paraId="D1000000">
      <w:pPr>
        <w:pStyle w:val="Style_2"/>
        <w:numPr>
          <w:ilvl w:val="0"/>
          <w:numId w:val="0"/>
        </w:numPr>
        <w:spacing w:after="0" w:before="0" w:line="240" w:lineRule="auto"/>
        <w:ind w:firstLine="709" w:left="0"/>
        <w:jc w:val="both"/>
        <w:outlineLvl w:val="0"/>
        <w:rPr>
          <w:rFonts w:ascii="Times New Roman" w:hAnsi="Times New Roman"/>
          <w:strike w:val="1"/>
          <w:color w:themeColor="text1" w:val="000000"/>
          <w:sz w:val="26"/>
        </w:rPr>
      </w:pPr>
    </w:p>
    <w:p w14:paraId="D2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color w:themeColor="text1" w:val="000000"/>
          <w:sz w:val="26"/>
        </w:rPr>
        <w:t>43. </w:t>
      </w:r>
      <w:r>
        <w:rPr>
          <w:rFonts w:ascii="Times New Roman" w:hAnsi="Times New Roman"/>
          <w:sz w:val="26"/>
        </w:rPr>
        <w:t>Соглашение заключается между Департаментом и победителем отбора</w:t>
      </w:r>
      <w:r>
        <w:rPr>
          <w:rFonts w:ascii="Times New Roman" w:hAnsi="Times New Roman"/>
          <w:sz w:val="26"/>
        </w:rPr>
        <w:br/>
      </w:r>
      <w:r>
        <w:rPr>
          <w:rFonts w:ascii="Times New Roman" w:hAnsi="Times New Roman"/>
          <w:sz w:val="26"/>
        </w:rPr>
        <w:t>в срок не позднее десяти рабочих дней со дня</w:t>
      </w:r>
      <w:r>
        <w:rPr>
          <w:rFonts w:ascii="Times New Roman" w:hAnsi="Times New Roman"/>
          <w:sz w:val="26"/>
        </w:rPr>
        <w:t>, следующего за днем размещения</w:t>
      </w:r>
      <w:r>
        <w:rPr>
          <w:rFonts w:ascii="Times New Roman" w:hAnsi="Times New Roman"/>
          <w:sz w:val="26"/>
        </w:rPr>
        <w:br/>
      </w:r>
      <w:r>
        <w:rPr>
          <w:rFonts w:ascii="Times New Roman" w:hAnsi="Times New Roman"/>
          <w:sz w:val="26"/>
        </w:rPr>
        <w:t>на едином портале протокола подведения итогов отбора.</w:t>
      </w:r>
    </w:p>
    <w:p w14:paraId="D3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В целях заключения Соглашения победителем (победителями) отбора уточняется информация о счетах в соответствии с законодательством Российской Федерации для перечисления субсидий, а также о лице, уполномоченном</w:t>
      </w:r>
      <w:r>
        <w:rPr>
          <w:rFonts w:ascii="Times New Roman" w:hAnsi="Times New Roman"/>
          <w:sz w:val="26"/>
        </w:rPr>
        <w:br/>
      </w:r>
      <w:r>
        <w:rPr>
          <w:rFonts w:ascii="Times New Roman" w:hAnsi="Times New Roman"/>
          <w:sz w:val="26"/>
        </w:rPr>
        <w:t>на подписание Соглашения (при необходимости).</w:t>
      </w:r>
    </w:p>
    <w:p w14:paraId="D4000000">
      <w:pPr>
        <w:pStyle w:val="Style_2"/>
        <w:widowControl w:val="0"/>
        <w:spacing w:after="0" w:before="0" w:line="240" w:lineRule="auto"/>
        <w:ind w:firstLine="709"/>
        <w:jc w:val="both"/>
        <w:rPr>
          <w:rFonts w:ascii="Times New Roman" w:hAnsi="Times New Roman"/>
          <w:sz w:val="26"/>
        </w:rPr>
      </w:pPr>
      <w:r>
        <w:rPr>
          <w:rFonts w:ascii="Times New Roman" w:hAnsi="Times New Roman"/>
          <w:sz w:val="26"/>
        </w:rPr>
        <w:t xml:space="preserve">44. Уведомление о заключении Соглашения с приложением двух экземпляров Соглашения </w:t>
      </w:r>
      <w:r>
        <w:rPr>
          <w:rFonts w:ascii="Times New Roman" w:hAnsi="Times New Roman"/>
          <w:sz w:val="26"/>
        </w:rPr>
        <w:t>вручается победителю отбора непосредственно в Департаменте</w:t>
      </w:r>
      <w:r>
        <w:rPr>
          <w:rFonts w:ascii="Times New Roman" w:hAnsi="Times New Roman"/>
          <w:sz w:val="26"/>
        </w:rPr>
        <w:br/>
      </w:r>
      <w:r>
        <w:rPr>
          <w:rFonts w:ascii="Times New Roman" w:hAnsi="Times New Roman"/>
          <w:sz w:val="26"/>
        </w:rPr>
        <w:t>под подпись о получении либо направляется по почте заказным письмом</w:t>
      </w:r>
      <w:r>
        <w:rPr>
          <w:rFonts w:ascii="Times New Roman" w:hAnsi="Times New Roman"/>
          <w:sz w:val="26"/>
        </w:rPr>
        <w:br/>
      </w:r>
      <w:r>
        <w:rPr>
          <w:rFonts w:ascii="Times New Roman" w:hAnsi="Times New Roman"/>
          <w:sz w:val="26"/>
        </w:rPr>
        <w:t>с уведомлением о вручении.</w:t>
      </w:r>
    </w:p>
    <w:p w14:paraId="D5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bookmarkStart w:id="2" w:name="P192"/>
      <w:bookmarkEnd w:id="2"/>
      <w:r>
        <w:rPr>
          <w:rFonts w:ascii="Times New Roman" w:hAnsi="Times New Roman"/>
          <w:color w:themeColor="text1" w:val="000000"/>
          <w:sz w:val="26"/>
        </w:rPr>
        <w:t>45. Соглашение,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типовыми формами, установленными финансовым органом Ненецкого автономного округа.</w:t>
      </w:r>
    </w:p>
    <w:p w14:paraId="D6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46. Соглашение в обязательном порядке предусматривает:</w:t>
      </w:r>
    </w:p>
    <w:p w14:paraId="D7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1) результаты предоставления субсидии и их значения;</w:t>
      </w:r>
    </w:p>
    <w:p w14:paraId="D8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2) основания возврата полученной субсидии;</w:t>
      </w:r>
    </w:p>
    <w:p w14:paraId="D9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3) условия о согласовании новых условий Соглашения или расторжении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 указанных в пункте 4 настоящего Порядка, приводящего</w:t>
      </w:r>
      <w:r>
        <w:rPr>
          <w:rFonts w:ascii="Times New Roman" w:hAnsi="Times New Roman"/>
          <w:color w:themeColor="text1" w:val="000000"/>
          <w:sz w:val="26"/>
        </w:rPr>
        <w:br/>
      </w:r>
      <w:r>
        <w:rPr>
          <w:rFonts w:ascii="Times New Roman" w:hAnsi="Times New Roman"/>
          <w:color w:themeColor="text1" w:val="000000"/>
          <w:sz w:val="26"/>
        </w:rPr>
        <w:t>к невозможности предоставления субсидии в размере, определенном в Соглашении;</w:t>
      </w:r>
    </w:p>
    <w:p w14:paraId="DA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color w:themeColor="text1" w:val="000000"/>
          <w:sz w:val="26"/>
        </w:rPr>
        <w:t xml:space="preserve">4) меры ответственности за нарушение условий и порядка предоставления субсидии, в том числе за недостижение </w:t>
      </w:r>
      <w:r>
        <w:rPr>
          <w:rFonts w:ascii="Times New Roman" w:hAnsi="Times New Roman"/>
          <w:sz w:val="26"/>
        </w:rPr>
        <w:t>результатов предоставления субсидии;</w:t>
      </w:r>
    </w:p>
    <w:p w14:paraId="DB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5) порядок п</w:t>
      </w:r>
      <w:r>
        <w:rPr>
          <w:rFonts w:ascii="Times New Roman" w:hAnsi="Times New Roman"/>
          <w:color w:themeColor="text1" w:val="000000"/>
          <w:sz w:val="26"/>
        </w:rPr>
        <w:t>редставления дополнительной отчетности, подлежащей представлению получателем субсидии в сроки и по форме, которые определены Соглашением.</w:t>
      </w:r>
    </w:p>
    <w:p w14:paraId="DC000000">
      <w:pPr>
        <w:pStyle w:val="Style_2"/>
        <w:numPr>
          <w:ilvl w:val="0"/>
          <w:numId w:val="0"/>
        </w:numPr>
        <w:spacing w:after="0" w:before="0" w:line="240" w:lineRule="auto"/>
        <w:ind w:firstLine="709" w:left="0"/>
        <w:jc w:val="both"/>
        <w:outlineLvl w:val="0"/>
        <w:rPr/>
      </w:pPr>
      <w:r>
        <w:rPr>
          <w:rFonts w:ascii="Times New Roman" w:hAnsi="Times New Roman"/>
          <w:color w:val="000000"/>
          <w:sz w:val="26"/>
        </w:rPr>
        <w:t>47</w:t>
      </w:r>
      <w:r>
        <w:rPr>
          <w:rFonts w:ascii="Times New Roman" w:hAnsi="Times New Roman"/>
          <w:color w:val="000000"/>
          <w:sz w:val="26"/>
        </w:rPr>
        <w:t xml:space="preserve">. Победитель отбора в течение пяти рабочих дней с даты получения Соглашения подписывает два экземпляра Соглашения и </w:t>
      </w:r>
      <w:r>
        <w:rPr>
          <w:rFonts w:ascii="Times New Roman" w:hAnsi="Times New Roman"/>
          <w:color w:val="000000"/>
          <w:sz w:val="26"/>
        </w:rPr>
        <w:t>представляет</w:t>
      </w:r>
      <w:r>
        <w:rPr>
          <w:rFonts w:ascii="Times New Roman" w:hAnsi="Times New Roman"/>
          <w:color w:val="000000"/>
          <w:sz w:val="26"/>
        </w:rPr>
        <w:t xml:space="preserve"> их</w:t>
      </w:r>
      <w:r>
        <w:rPr>
          <w:rFonts w:ascii="Times New Roman" w:hAnsi="Times New Roman"/>
          <w:color w:val="000000"/>
          <w:sz w:val="26"/>
        </w:rPr>
        <w:br/>
      </w:r>
      <w:r>
        <w:rPr>
          <w:rFonts w:ascii="Times New Roman" w:hAnsi="Times New Roman"/>
          <w:color w:val="000000"/>
          <w:sz w:val="26"/>
        </w:rPr>
        <w:t>в Департамент для подписания или письменно извещает Департамент об отказе</w:t>
      </w:r>
      <w:r>
        <w:rPr>
          <w:rFonts w:ascii="Times New Roman" w:hAnsi="Times New Roman"/>
          <w:color w:val="000000"/>
          <w:sz w:val="26"/>
        </w:rPr>
        <w:br/>
      </w:r>
      <w:r>
        <w:rPr>
          <w:rFonts w:ascii="Times New Roman" w:hAnsi="Times New Roman"/>
          <w:color w:val="000000"/>
          <w:sz w:val="26"/>
        </w:rPr>
        <w:t xml:space="preserve">от подписания Соглашения с указанием причин. Подписанные два экземпляра Соглашения или уведомление об отказе от подписания Соглашения могут быть </w:t>
      </w:r>
      <w:r>
        <w:rPr>
          <w:rFonts w:ascii="Times New Roman" w:hAnsi="Times New Roman"/>
          <w:sz w:val="26"/>
        </w:rPr>
        <w:t>доставлены победителем отбора в Департамент непосредственно или направлены почтовым отправлением.</w:t>
      </w:r>
    </w:p>
    <w:p w14:paraId="DD000000">
      <w:pPr>
        <w:pStyle w:val="Style_2"/>
        <w:numPr>
          <w:ilvl w:val="0"/>
          <w:numId w:val="0"/>
        </w:numPr>
        <w:spacing w:after="0" w:before="0" w:line="240" w:lineRule="auto"/>
        <w:ind w:firstLine="709" w:left="0"/>
        <w:jc w:val="both"/>
        <w:outlineLvl w:val="0"/>
        <w:rPr/>
      </w:pPr>
      <w:r>
        <w:rPr>
          <w:rFonts w:ascii="Times New Roman" w:hAnsi="Times New Roman"/>
          <w:color w:themeColor="text1" w:val="000000"/>
          <w:sz w:val="26"/>
        </w:rPr>
        <w:t>При направлении победителем отбора документов, указанных в абзаце первом настоящего пункта, почтовым отправлением днем представления документов считается день отправления, указанный в оттиске штемпеля на почтовом отправлении.</w:t>
      </w:r>
    </w:p>
    <w:p w14:paraId="DE000000">
      <w:pPr>
        <w:pStyle w:val="Style_2"/>
        <w:numPr>
          <w:ilvl w:val="0"/>
          <w:numId w:val="0"/>
        </w:numPr>
        <w:spacing w:after="0" w:before="0" w:line="240" w:lineRule="auto"/>
        <w:ind w:firstLine="709" w:left="0"/>
        <w:jc w:val="both"/>
        <w:outlineLvl w:val="0"/>
        <w:rPr/>
      </w:pPr>
      <w:r>
        <w:rPr>
          <w:rFonts w:ascii="Times New Roman" w:hAnsi="Times New Roman"/>
          <w:color w:themeColor="text1" w:val="000000"/>
          <w:sz w:val="26"/>
        </w:rPr>
        <w:t>48</w:t>
      </w:r>
      <w:r>
        <w:rPr>
          <w:rFonts w:ascii="Times New Roman" w:hAnsi="Times New Roman"/>
          <w:color w:themeColor="text1" w:val="000000"/>
          <w:sz w:val="26"/>
        </w:rPr>
        <w:t>. Победитель отбора признается уклонившимся от заключения Соглашения</w:t>
      </w:r>
      <w:r>
        <w:rPr>
          <w:rFonts w:ascii="Times New Roman" w:hAnsi="Times New Roman"/>
          <w:color w:themeColor="text1" w:val="000000"/>
          <w:sz w:val="26"/>
        </w:rPr>
        <w:br/>
      </w:r>
      <w:r>
        <w:rPr>
          <w:rFonts w:ascii="Times New Roman" w:hAnsi="Times New Roman"/>
          <w:color w:themeColor="text1" w:val="000000"/>
          <w:sz w:val="26"/>
        </w:rPr>
        <w:t xml:space="preserve">в случае, если в течение срока, указанного в пункте </w:t>
      </w:r>
      <w:r>
        <w:rPr>
          <w:rFonts w:ascii="Times New Roman" w:hAnsi="Times New Roman"/>
          <w:color w:themeColor="text1" w:val="000000"/>
          <w:sz w:val="26"/>
        </w:rPr>
        <w:t>47</w:t>
      </w:r>
      <w:r>
        <w:rPr>
          <w:rFonts w:ascii="Times New Roman" w:hAnsi="Times New Roman"/>
          <w:color w:themeColor="text1" w:val="000000"/>
          <w:sz w:val="26"/>
        </w:rPr>
        <w:t>, победитель отбора</w:t>
      </w:r>
      <w:r>
        <w:rPr>
          <w:rFonts w:ascii="Times New Roman" w:hAnsi="Times New Roman"/>
          <w:color w:themeColor="text1" w:val="000000"/>
          <w:sz w:val="26"/>
        </w:rPr>
        <w:br/>
      </w:r>
      <w:r>
        <w:rPr>
          <w:rFonts w:ascii="Times New Roman" w:hAnsi="Times New Roman"/>
          <w:color w:themeColor="text1" w:val="000000"/>
          <w:sz w:val="26"/>
        </w:rPr>
        <w:t>не представил в Департамент подписанное Соглашение.</w:t>
      </w:r>
    </w:p>
    <w:p w14:paraId="DF000000">
      <w:pPr>
        <w:pStyle w:val="Style_2"/>
        <w:numPr>
          <w:ilvl w:val="0"/>
          <w:numId w:val="0"/>
        </w:numPr>
        <w:spacing w:after="0" w:before="0" w:line="240" w:lineRule="auto"/>
        <w:ind w:firstLine="709" w:left="0"/>
        <w:jc w:val="both"/>
        <w:outlineLvl w:val="0"/>
        <w:rPr/>
      </w:pPr>
      <w:r>
        <w:rPr>
          <w:rFonts w:ascii="Times New Roman" w:hAnsi="Times New Roman"/>
          <w:color w:themeColor="text1" w:val="000000"/>
          <w:sz w:val="26"/>
        </w:rPr>
        <w:t>49</w:t>
      </w:r>
      <w:r>
        <w:rPr>
          <w:rFonts w:ascii="Times New Roman" w:hAnsi="Times New Roman"/>
          <w:color w:themeColor="text1" w:val="000000"/>
          <w:sz w:val="26"/>
        </w:rPr>
        <w:t>. Департамент в течение трех</w:t>
      </w:r>
      <w:r>
        <w:rPr>
          <w:rFonts w:ascii="Times New Roman" w:hAnsi="Times New Roman"/>
          <w:color w:themeColor="text1" w:val="000000"/>
          <w:sz w:val="26"/>
        </w:rPr>
        <w:t xml:space="preserve"> рабочих дней после получения подписанного победителем отбора Соглашения подписывает его в двух экземплярах.</w:t>
      </w:r>
    </w:p>
    <w:p w14:paraId="E0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 xml:space="preserve">В течение трех рабочих дней с даты подписания Соглашения один экземпляр Соглашения </w:t>
      </w:r>
      <w:r>
        <w:rPr>
          <w:rFonts w:ascii="Times New Roman" w:hAnsi="Times New Roman"/>
          <w:sz w:val="26"/>
        </w:rPr>
        <w:t>вручается победителю отбора непосредственно в Департаменте</w:t>
      </w:r>
      <w:r>
        <w:rPr>
          <w:rFonts w:ascii="Times New Roman" w:hAnsi="Times New Roman"/>
          <w:sz w:val="26"/>
        </w:rPr>
        <w:br/>
      </w:r>
      <w:r>
        <w:rPr>
          <w:rFonts w:ascii="Times New Roman" w:hAnsi="Times New Roman"/>
          <w:color w:themeColor="text1" w:val="000000"/>
          <w:sz w:val="26"/>
        </w:rPr>
        <w:t>или направляется почтовым отправлением.</w:t>
      </w:r>
    </w:p>
    <w:p w14:paraId="E1000000">
      <w:pPr>
        <w:pStyle w:val="Style_2"/>
        <w:numPr>
          <w:ilvl w:val="0"/>
          <w:numId w:val="0"/>
        </w:numPr>
        <w:spacing w:after="0" w:before="0" w:line="240" w:lineRule="auto"/>
        <w:ind w:firstLine="709" w:left="0"/>
        <w:jc w:val="both"/>
        <w:outlineLvl w:val="0"/>
        <w:rPr/>
      </w:pPr>
      <w:r>
        <w:rPr>
          <w:rFonts w:ascii="Times New Roman" w:hAnsi="Times New Roman"/>
          <w:color w:themeColor="text1" w:val="000000"/>
          <w:sz w:val="26"/>
        </w:rPr>
        <w:t>5</w:t>
      </w:r>
      <w:r>
        <w:rPr>
          <w:rFonts w:ascii="Times New Roman" w:hAnsi="Times New Roman"/>
          <w:color w:themeColor="text1" w:val="000000"/>
          <w:sz w:val="26"/>
        </w:rPr>
        <w:t>0</w:t>
      </w:r>
      <w:r>
        <w:rPr>
          <w:rFonts w:ascii="Times New Roman" w:hAnsi="Times New Roman"/>
          <w:color w:themeColor="text1" w:val="000000"/>
          <w:sz w:val="26"/>
        </w:rPr>
        <w:t>. Департамент отказывает в заключении Соглашения с победителем отбора</w:t>
      </w:r>
      <w:r>
        <w:rPr>
          <w:rFonts w:ascii="Times New Roman" w:hAnsi="Times New Roman"/>
          <w:color w:themeColor="text1" w:val="000000"/>
          <w:sz w:val="26"/>
        </w:rPr>
        <w:br/>
      </w:r>
      <w:r>
        <w:rPr>
          <w:rFonts w:ascii="Times New Roman" w:hAnsi="Times New Roman"/>
          <w:color w:themeColor="text1" w:val="000000"/>
          <w:sz w:val="26"/>
        </w:rPr>
        <w:t xml:space="preserve">в случае обнаружения на дату заключения Соглашения факта несоответствия победителя отбора требованиям, </w:t>
      </w:r>
      <w:r>
        <w:rPr>
          <w:rFonts w:ascii="Times New Roman" w:hAnsi="Times New Roman"/>
          <w:color w:themeColor="text1" w:val="000000"/>
          <w:sz w:val="26"/>
        </w:rPr>
        <w:t>установленным пунктом</w:t>
      </w:r>
      <w:r>
        <w:rPr>
          <w:rFonts w:ascii="Times New Roman" w:hAnsi="Times New Roman"/>
          <w:color w:themeColor="text1" w:val="000000"/>
          <w:sz w:val="26"/>
        </w:rPr>
        <w:t xml:space="preserve"> 10 настоящего Порядка, или представления победителем отбора недостоверной информации, </w:t>
      </w:r>
      <w:r>
        <w:rPr>
          <w:rFonts w:ascii="Times New Roman" w:hAnsi="Times New Roman"/>
          <w:color w:themeColor="text1" w:val="000000"/>
          <w:sz w:val="26"/>
        </w:rPr>
        <w:t xml:space="preserve">о чем победителю отбора направляет уведомление. </w:t>
      </w:r>
    </w:p>
    <w:p w14:paraId="E2000000">
      <w:pPr>
        <w:pStyle w:val="Style_2"/>
        <w:numPr>
          <w:ilvl w:val="0"/>
          <w:numId w:val="0"/>
        </w:numPr>
        <w:spacing w:after="0" w:before="0" w:line="240" w:lineRule="auto"/>
        <w:ind w:firstLine="709" w:left="0"/>
        <w:jc w:val="both"/>
        <w:outlineLvl w:val="0"/>
        <w:rPr/>
      </w:pPr>
      <w:r>
        <w:rPr>
          <w:rFonts w:ascii="Times New Roman" w:hAnsi="Times New Roman"/>
          <w:color w:themeColor="text1" w:val="000000"/>
          <w:sz w:val="26"/>
        </w:rPr>
        <w:t>Проверка соответствия победителя отбора требованиям, установленным пунктом 10 настоящего Порядка, осуществляется Департаментом в соответствии</w:t>
      </w:r>
      <w:r>
        <w:rPr>
          <w:rFonts w:ascii="Times New Roman" w:hAnsi="Times New Roman"/>
          <w:color w:themeColor="text1" w:val="000000"/>
          <w:sz w:val="26"/>
        </w:rPr>
        <w:br/>
      </w:r>
      <w:r>
        <w:rPr>
          <w:rFonts w:ascii="Times New Roman" w:hAnsi="Times New Roman"/>
          <w:color w:themeColor="text1" w:val="000000"/>
          <w:sz w:val="26"/>
        </w:rPr>
        <w:t>с пунктом 14 настоящего Порядка в день подписания Соглашения Департаментом.</w:t>
      </w:r>
    </w:p>
    <w:p w14:paraId="E3000000">
      <w:pPr>
        <w:pStyle w:val="Style_2"/>
        <w:numPr>
          <w:ilvl w:val="0"/>
          <w:numId w:val="0"/>
        </w:numPr>
        <w:spacing w:after="0" w:before="0" w:line="240" w:lineRule="auto"/>
        <w:ind w:firstLine="709" w:left="0"/>
        <w:jc w:val="both"/>
        <w:outlineLvl w:val="0"/>
        <w:rPr/>
      </w:pPr>
      <w:r>
        <w:rPr>
          <w:rFonts w:ascii="Times New Roman" w:hAnsi="Times New Roman"/>
          <w:color w:themeColor="text1" w:val="000000"/>
          <w:sz w:val="26"/>
        </w:rPr>
        <w:t>5</w:t>
      </w:r>
      <w:r>
        <w:rPr>
          <w:rFonts w:ascii="Times New Roman" w:hAnsi="Times New Roman"/>
          <w:color w:themeColor="text1" w:val="000000"/>
          <w:sz w:val="26"/>
        </w:rPr>
        <w:t>1</w:t>
      </w:r>
      <w:r>
        <w:rPr>
          <w:rFonts w:ascii="Times New Roman" w:hAnsi="Times New Roman"/>
          <w:color w:themeColor="text1" w:val="000000"/>
          <w:sz w:val="26"/>
        </w:rPr>
        <w:t>. В случае отказа Департамента от заключения Соглашения с победителем отбора по основаниям, предусмотренным пунктом 5</w:t>
      </w:r>
      <w:r>
        <w:rPr>
          <w:rFonts w:ascii="Times New Roman" w:hAnsi="Times New Roman"/>
          <w:color w:themeColor="text1" w:val="000000"/>
          <w:sz w:val="26"/>
        </w:rPr>
        <w:t>0</w:t>
      </w:r>
      <w:r>
        <w:rPr>
          <w:rFonts w:ascii="Times New Roman" w:hAnsi="Times New Roman"/>
          <w:color w:themeColor="text1" w:val="000000"/>
          <w:sz w:val="26"/>
        </w:rPr>
        <w:t xml:space="preserve"> настоящего Порядка, отказа победителя отбора от заключения Соглашения, неподписания победителем отбора Соглашения в срок, установленный пунктом </w:t>
      </w:r>
      <w:r>
        <w:rPr>
          <w:rFonts w:ascii="Times New Roman" w:hAnsi="Times New Roman"/>
          <w:color w:themeColor="text1" w:val="000000"/>
          <w:sz w:val="26"/>
        </w:rPr>
        <w:t>47</w:t>
      </w:r>
      <w:r>
        <w:rPr>
          <w:rFonts w:ascii="Times New Roman" w:hAnsi="Times New Roman"/>
          <w:color w:themeColor="text1" w:val="000000"/>
          <w:sz w:val="26"/>
        </w:rPr>
        <w:t xml:space="preserve"> настоящего Порядка, Департамент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w:t>
      </w:r>
      <w:r>
        <w:rPr>
          <w:rFonts w:ascii="Times New Roman" w:hAnsi="Times New Roman"/>
          <w:color w:themeColor="text1" w:val="000000"/>
          <w:sz w:val="26"/>
        </w:rPr>
        <w:br/>
      </w:r>
      <w:r>
        <w:rPr>
          <w:rFonts w:ascii="Times New Roman" w:hAnsi="Times New Roman"/>
          <w:color w:themeColor="text1" w:val="000000"/>
          <w:sz w:val="26"/>
        </w:rPr>
        <w:t>ее предоставления.</w:t>
      </w:r>
    </w:p>
    <w:p w14:paraId="E4000000">
      <w:pPr>
        <w:pStyle w:val="Style_2"/>
        <w:spacing w:after="0" w:before="0" w:line="240" w:lineRule="auto"/>
        <w:ind w:firstLine="709"/>
        <w:jc w:val="both"/>
        <w:rPr>
          <w:rFonts w:ascii="Times New Roman" w:hAnsi="Times New Roman"/>
          <w:color w:val="000000"/>
          <w:sz w:val="26"/>
        </w:rPr>
      </w:pPr>
      <w:r>
        <w:rPr>
          <w:rFonts w:ascii="Times New Roman" w:hAnsi="Times New Roman"/>
          <w:sz w:val="26"/>
        </w:rPr>
        <w:t>5</w:t>
      </w:r>
      <w:r>
        <w:rPr>
          <w:rFonts w:ascii="Times New Roman" w:hAnsi="Times New Roman"/>
          <w:sz w:val="26"/>
        </w:rPr>
        <w:t>2</w:t>
      </w:r>
      <w:r>
        <w:rPr>
          <w:rFonts w:ascii="Times New Roman" w:hAnsi="Times New Roman"/>
          <w:sz w:val="26"/>
        </w:rPr>
        <w:t>.</w:t>
      </w:r>
      <w:r>
        <w:rPr>
          <w:rFonts w:ascii="Times New Roman" w:hAnsi="Times New Roman"/>
          <w:sz w:val="26"/>
        </w:rPr>
        <w:t> </w:t>
      </w:r>
      <w:r>
        <w:rPr>
          <w:rFonts w:ascii="Times New Roman" w:hAnsi="Times New Roman"/>
          <w:sz w:val="26"/>
        </w:rPr>
        <w:t>В случаях увеличения Департаменту лимитов бюджетных обязательств</w:t>
      </w:r>
      <w:r>
        <w:rPr>
          <w:rFonts w:ascii="Times New Roman" w:hAnsi="Times New Roman"/>
          <w:sz w:val="26"/>
        </w:rPr>
        <w:br/>
      </w:r>
      <w:r>
        <w:rPr>
          <w:rFonts w:ascii="Times New Roman" w:hAnsi="Times New Roman"/>
          <w:sz w:val="26"/>
        </w:rPr>
        <w:t>на предоставление субсидий в пределах текущего финансового года, отказа победителя отбора от заключения Соглашения, расторж</w:t>
      </w:r>
      <w:r>
        <w:rPr>
          <w:rFonts w:ascii="Times New Roman" w:hAnsi="Times New Roman"/>
          <w:sz w:val="26"/>
        </w:rPr>
        <w:t>ения Соглашения</w:t>
      </w:r>
      <w:r>
        <w:rPr>
          <w:rFonts w:ascii="Times New Roman" w:hAnsi="Times New Roman"/>
          <w:sz w:val="26"/>
        </w:rPr>
        <w:br/>
      </w:r>
      <w:r>
        <w:rPr>
          <w:rFonts w:ascii="Times New Roman" w:hAnsi="Times New Roman"/>
          <w:sz w:val="26"/>
        </w:rPr>
        <w:t>с получателем субсидии и наличия участников отбора, прошедших отбор</w:t>
      </w:r>
      <w:r>
        <w:rPr>
          <w:rFonts w:ascii="Times New Roman" w:hAnsi="Times New Roman"/>
          <w:sz w:val="26"/>
        </w:rPr>
        <w:br/>
      </w:r>
      <w:r>
        <w:rPr>
          <w:rFonts w:ascii="Times New Roman" w:hAnsi="Times New Roman"/>
          <w:sz w:val="26"/>
        </w:rPr>
        <w:t>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получателей субсидий с учетом присвоенного ранее номера в рейтинге или по решению Департамента может направляться победителям отбора предложение об увеличении разме</w:t>
      </w:r>
      <w:r>
        <w:rPr>
          <w:rFonts w:ascii="Times New Roman" w:hAnsi="Times New Roman"/>
          <w:sz w:val="26"/>
        </w:rPr>
        <w:t>ра субсидии и значения результата предоставления субсидии.</w:t>
      </w:r>
    </w:p>
    <w:p w14:paraId="E5000000">
      <w:pPr>
        <w:pStyle w:val="Style_2"/>
        <w:numPr>
          <w:ilvl w:val="0"/>
          <w:numId w:val="0"/>
        </w:numPr>
        <w:spacing w:after="0" w:before="0" w:line="240" w:lineRule="auto"/>
        <w:ind w:firstLine="709" w:left="0"/>
        <w:jc w:val="both"/>
        <w:outlineLvl w:val="0"/>
        <w:rPr/>
      </w:pPr>
      <w:r>
        <w:rPr>
          <w:rFonts w:ascii="Times New Roman" w:hAnsi="Times New Roman"/>
          <w:color w:val="000000"/>
          <w:sz w:val="26"/>
        </w:rPr>
        <w:t>5</w:t>
      </w:r>
      <w:r>
        <w:rPr>
          <w:rFonts w:ascii="Times New Roman" w:hAnsi="Times New Roman"/>
          <w:color w:val="000000"/>
          <w:sz w:val="26"/>
        </w:rPr>
        <w:t>3</w:t>
      </w:r>
      <w:r>
        <w:rPr>
          <w:rFonts w:ascii="Times New Roman" w:hAnsi="Times New Roman"/>
          <w:color w:val="000000"/>
          <w:sz w:val="26"/>
        </w:rPr>
        <w:t>. </w:t>
      </w:r>
      <w:r>
        <w:rPr>
          <w:rFonts w:ascii="Times New Roman" w:hAnsi="Times New Roman"/>
          <w:sz w:val="26"/>
        </w:rPr>
        <w:t>В случаях наличия по результатам проведения отбора остатка лимитов бюджетных обязательств на предоставление субсидий на соответствующий финансовый год, не распределенного между победителями отбора получателей субсидий, увеличения лимитов бюджетных обязательств, отказа победителя отбора</w:t>
      </w:r>
      <w:r>
        <w:rPr>
          <w:rFonts w:ascii="Times New Roman" w:hAnsi="Times New Roman"/>
          <w:sz w:val="26"/>
        </w:rPr>
        <w:br/>
      </w:r>
      <w:r>
        <w:rPr>
          <w:rFonts w:ascii="Times New Roman" w:hAnsi="Times New Roman"/>
          <w:sz w:val="26"/>
        </w:rPr>
        <w:t>от заключения Соглашения, расторжения Соглашения с получателем субсидии Департамент вправе принять решение о проведении дополнительного отбора получателей субсидий в соответствии с положениями настоящего Порядка.</w:t>
      </w:r>
    </w:p>
    <w:p w14:paraId="E6000000">
      <w:pPr>
        <w:pStyle w:val="Style_2"/>
        <w:numPr>
          <w:ilvl w:val="0"/>
          <w:numId w:val="0"/>
        </w:numPr>
        <w:spacing w:after="0" w:before="0" w:line="240" w:lineRule="auto"/>
        <w:ind w:firstLine="709" w:left="0"/>
        <w:jc w:val="both"/>
        <w:outlineLvl w:val="0"/>
        <w:rPr/>
      </w:pPr>
      <w:r>
        <w:rPr>
          <w:rFonts w:ascii="Times New Roman" w:hAnsi="Times New Roman"/>
          <w:color w:themeColor="text1" w:val="000000"/>
          <w:sz w:val="26"/>
        </w:rPr>
        <w:t>5</w:t>
      </w:r>
      <w:r>
        <w:rPr>
          <w:rFonts w:ascii="Times New Roman" w:hAnsi="Times New Roman"/>
          <w:color w:themeColor="text1" w:val="000000"/>
          <w:sz w:val="26"/>
        </w:rPr>
        <w:t>4</w:t>
      </w:r>
      <w:r>
        <w:rPr>
          <w:rFonts w:ascii="Times New Roman" w:hAnsi="Times New Roman"/>
          <w:color w:themeColor="text1" w:val="000000"/>
          <w:sz w:val="26"/>
        </w:rPr>
        <w:t>. Дополнительные соглашения с получателями субсидии заключаются</w:t>
      </w:r>
      <w:r>
        <w:rPr>
          <w:rFonts w:ascii="Times New Roman" w:hAnsi="Times New Roman"/>
          <w:color w:themeColor="text1" w:val="000000"/>
          <w:sz w:val="26"/>
        </w:rPr>
        <w:br/>
      </w:r>
      <w:r>
        <w:rPr>
          <w:rFonts w:ascii="Times New Roman" w:hAnsi="Times New Roman"/>
          <w:color w:themeColor="text1" w:val="000000"/>
          <w:sz w:val="26"/>
        </w:rPr>
        <w:t>при необходимости внесения изменений в Соглашение, либо его расторжения.</w:t>
      </w:r>
    </w:p>
    <w:p w14:paraId="E7000000">
      <w:pPr>
        <w:pStyle w:val="Style_2"/>
        <w:numPr>
          <w:ilvl w:val="0"/>
          <w:numId w:val="0"/>
        </w:numPr>
        <w:spacing w:after="0" w:before="0" w:line="240" w:lineRule="auto"/>
        <w:ind w:firstLine="709" w:left="0"/>
        <w:jc w:val="both"/>
        <w:outlineLvl w:val="0"/>
        <w:rPr/>
      </w:pPr>
      <w:r>
        <w:rPr>
          <w:rFonts w:ascii="Times New Roman" w:hAnsi="Times New Roman"/>
          <w:color w:themeColor="text1" w:val="000000"/>
          <w:sz w:val="26"/>
        </w:rPr>
        <w:t xml:space="preserve">Дополнительные соглашения заключаются в соответствии </w:t>
      </w:r>
      <w:r>
        <w:rPr>
          <w:rFonts w:ascii="Times New Roman" w:hAnsi="Times New Roman"/>
          <w:sz w:val="26"/>
        </w:rPr>
        <w:t xml:space="preserve">с пунктами </w:t>
      </w:r>
      <w:r>
        <w:rPr>
          <w:rFonts w:ascii="Times New Roman" w:hAnsi="Times New Roman"/>
          <w:color w:themeColor="text1" w:val="000000"/>
          <w:sz w:val="26"/>
        </w:rPr>
        <w:t>43-</w:t>
      </w:r>
      <w:r>
        <w:rPr>
          <w:rFonts w:ascii="Times New Roman" w:hAnsi="Times New Roman"/>
          <w:color w:themeColor="text1" w:val="000000"/>
          <w:sz w:val="26"/>
        </w:rPr>
        <w:t>47</w:t>
      </w:r>
      <w:r>
        <w:rPr>
          <w:rFonts w:ascii="Times New Roman" w:hAnsi="Times New Roman"/>
          <w:color w:themeColor="text1" w:val="000000"/>
          <w:sz w:val="26"/>
        </w:rPr>
        <w:t xml:space="preserve">, </w:t>
      </w:r>
      <w:r>
        <w:rPr>
          <w:rFonts w:ascii="Times New Roman" w:hAnsi="Times New Roman"/>
          <w:color w:themeColor="text1" w:val="000000"/>
          <w:sz w:val="26"/>
        </w:rPr>
        <w:t>49, 51-53</w:t>
      </w:r>
      <w:r>
        <w:rPr>
          <w:rFonts w:ascii="Times New Roman" w:hAnsi="Times New Roman"/>
          <w:sz w:val="26"/>
        </w:rPr>
        <w:t xml:space="preserve"> </w:t>
      </w:r>
      <w:r>
        <w:rPr>
          <w:rFonts w:ascii="Times New Roman" w:hAnsi="Times New Roman"/>
          <w:color w:themeColor="text1" w:val="000000"/>
          <w:sz w:val="26"/>
        </w:rPr>
        <w:t>настоящего Порядка.</w:t>
      </w:r>
    </w:p>
    <w:p w14:paraId="E8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p>
    <w:p w14:paraId="E9000000">
      <w:pPr>
        <w:pStyle w:val="Style_2"/>
        <w:numPr>
          <w:ilvl w:val="0"/>
          <w:numId w:val="0"/>
        </w:numPr>
        <w:spacing w:after="0" w:before="0" w:line="240" w:lineRule="auto"/>
        <w:ind w:firstLine="709" w:left="0"/>
        <w:jc w:val="both"/>
        <w:outlineLvl w:val="0"/>
        <w:rPr/>
      </w:pPr>
      <w:r>
        <w:rPr>
          <w:rFonts w:ascii="Times New Roman" w:hAnsi="Times New Roman"/>
          <w:color w:themeColor="text1" w:val="000000"/>
          <w:sz w:val="26"/>
        </w:rPr>
        <w:t>Глава 6. </w:t>
      </w:r>
      <w:r>
        <w:rPr>
          <w:rFonts w:ascii="Times New Roman" w:hAnsi="Times New Roman"/>
          <w:b w:val="1"/>
          <w:color w:themeColor="text1" w:val="000000"/>
          <w:sz w:val="26"/>
        </w:rPr>
        <w:t>Порядок предоставления субсидий</w:t>
      </w:r>
    </w:p>
    <w:p w14:paraId="EA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p>
    <w:p w14:paraId="EB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5</w:t>
      </w:r>
      <w:r>
        <w:rPr>
          <w:rFonts w:ascii="Times New Roman" w:hAnsi="Times New Roman"/>
          <w:color w:themeColor="text1" w:val="000000"/>
          <w:sz w:val="26"/>
        </w:rPr>
        <w:t>5</w:t>
      </w:r>
      <w:r>
        <w:rPr>
          <w:rFonts w:ascii="Times New Roman" w:hAnsi="Times New Roman"/>
          <w:color w:themeColor="text1" w:val="000000"/>
          <w:sz w:val="26"/>
        </w:rPr>
        <w:t>. Для получения субсидии в срок не позднее 25 числа месяца, следующего</w:t>
      </w:r>
      <w:r>
        <w:rPr>
          <w:rFonts w:ascii="Times New Roman" w:hAnsi="Times New Roman"/>
          <w:color w:themeColor="text1" w:val="000000"/>
          <w:sz w:val="26"/>
        </w:rPr>
        <w:br/>
      </w:r>
      <w:r>
        <w:rPr>
          <w:rFonts w:ascii="Times New Roman" w:hAnsi="Times New Roman"/>
          <w:color w:themeColor="text1" w:val="000000"/>
          <w:sz w:val="26"/>
        </w:rPr>
        <w:t>за отчетным месяцем (для получения субсидии за январь и февраль – не позднее</w:t>
      </w:r>
      <w:r>
        <w:rPr>
          <w:rFonts w:ascii="Times New Roman" w:hAnsi="Times New Roman"/>
          <w:color w:themeColor="text1" w:val="000000"/>
          <w:sz w:val="26"/>
        </w:rPr>
        <w:br/>
      </w:r>
      <w:r>
        <w:rPr>
          <w:rFonts w:ascii="Times New Roman" w:hAnsi="Times New Roman"/>
          <w:color w:themeColor="text1" w:val="000000"/>
          <w:sz w:val="26"/>
        </w:rPr>
        <w:t>25 апреля), получатель субс</w:t>
      </w:r>
      <w:r>
        <w:rPr>
          <w:rFonts w:ascii="Times New Roman" w:hAnsi="Times New Roman"/>
          <w:color w:themeColor="text1" w:val="000000"/>
          <w:sz w:val="26"/>
        </w:rPr>
        <w:t>идии предоставляет в Департамент следующие документы:</w:t>
      </w:r>
    </w:p>
    <w:p w14:paraId="EC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1) заявление о предоставлении субсидии по форме согласно Приложению 2</w:t>
      </w:r>
      <w:r>
        <w:rPr>
          <w:rFonts w:ascii="Times New Roman" w:hAnsi="Times New Roman"/>
          <w:color w:themeColor="text1" w:val="000000"/>
          <w:sz w:val="26"/>
        </w:rPr>
        <w:br/>
      </w:r>
      <w:r>
        <w:rPr>
          <w:rFonts w:ascii="Times New Roman" w:hAnsi="Times New Roman"/>
          <w:color w:themeColor="text1" w:val="000000"/>
          <w:sz w:val="26"/>
        </w:rPr>
        <w:t>к настоящему Порядку;</w:t>
      </w:r>
    </w:p>
    <w:p w14:paraId="ED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2) перечень документов, подтверждающих фактически произведенные затраты и соответствие критериям:</w:t>
      </w:r>
    </w:p>
    <w:p w14:paraId="EE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 справку-расчет суммы субсидии по форме согласно Приложению 3</w:t>
      </w:r>
      <w:r>
        <w:rPr>
          <w:rFonts w:ascii="Times New Roman" w:hAnsi="Times New Roman"/>
          <w:sz w:val="26"/>
        </w:rPr>
        <w:br/>
      </w:r>
      <w:r>
        <w:rPr>
          <w:rFonts w:ascii="Times New Roman" w:hAnsi="Times New Roman"/>
          <w:sz w:val="26"/>
        </w:rPr>
        <w:t>к настоящему Порядку;</w:t>
      </w:r>
    </w:p>
    <w:p w14:paraId="EF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sz w:val="26"/>
        </w:rPr>
        <w:t>- </w:t>
      </w:r>
      <w:r>
        <w:rPr>
          <w:rFonts w:ascii="Times New Roman" w:hAnsi="Times New Roman"/>
          <w:color w:themeColor="text1" w:val="000000"/>
          <w:sz w:val="26"/>
        </w:rPr>
        <w:t>отчет о движении продукции оленеводства по форме согласно Приложению 4 к настоящему Порядку;</w:t>
      </w:r>
    </w:p>
    <w:p w14:paraId="F0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 реестр документов с приложением товарных накладных и (или) иных документов, подтверждающих реализацию продукции и (или) направление продукции оленеводства на собственную переработку на территории Ненецкого автономного округа;</w:t>
      </w:r>
    </w:p>
    <w:p w14:paraId="F1000000">
      <w:pPr>
        <w:pStyle w:val="Style_2"/>
        <w:numPr>
          <w:ilvl w:val="0"/>
          <w:numId w:val="0"/>
        </w:numPr>
        <w:spacing w:after="0" w:before="0" w:line="240" w:lineRule="auto"/>
        <w:ind w:firstLine="709" w:left="0"/>
        <w:jc w:val="both"/>
        <w:outlineLvl w:val="0"/>
        <w:rPr>
          <w:rFonts w:ascii="Times New Roman" w:hAnsi="Times New Roman"/>
          <w:strike w:val="1"/>
          <w:sz w:val="26"/>
        </w:rPr>
      </w:pPr>
      <w:r>
        <w:rPr>
          <w:rFonts w:ascii="Times New Roman" w:hAnsi="Times New Roman"/>
          <w:sz w:val="26"/>
        </w:rPr>
        <w:t>- копию ветеринарного свидетельства по форме № 2 или копию ветеринарной справки по форме № 4, утвержденные приказом Министерства сельского хозяйства Российской Федерации от 13.12.2022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w:t>
      </w:r>
      <w:r>
        <w:rPr>
          <w:rFonts w:ascii="Times New Roman" w:hAnsi="Times New Roman"/>
          <w:sz w:val="26"/>
        </w:rPr>
        <w:br/>
      </w:r>
      <w:r>
        <w:rPr>
          <w:rFonts w:ascii="Times New Roman" w:hAnsi="Times New Roman"/>
          <w:sz w:val="26"/>
        </w:rPr>
        <w:t>на бумажных носителях»;</w:t>
      </w:r>
    </w:p>
    <w:p w14:paraId="F2000000">
      <w:pPr>
        <w:pStyle w:val="Style_2"/>
        <w:numPr>
          <w:ilvl w:val="0"/>
          <w:numId w:val="0"/>
        </w:numPr>
        <w:spacing w:after="0" w:before="0" w:line="240" w:lineRule="auto"/>
        <w:ind w:firstLine="709" w:left="0"/>
        <w:jc w:val="both"/>
        <w:outlineLvl w:val="0"/>
        <w:rPr>
          <w:rFonts w:ascii="Times New Roman" w:hAnsi="Times New Roman"/>
          <w:sz w:val="26"/>
        </w:rPr>
      </w:pPr>
      <w:r>
        <w:rPr>
          <w:rFonts w:ascii="Times New Roman" w:hAnsi="Times New Roman"/>
          <w:sz w:val="26"/>
        </w:rPr>
        <w:t xml:space="preserve">3) сведения о производстве, отгрузке </w:t>
      </w:r>
      <w:r>
        <w:rPr>
          <w:rFonts w:ascii="Times New Roman" w:hAnsi="Times New Roman"/>
          <w:color w:themeColor="text1" w:val="000000"/>
          <w:sz w:val="26"/>
        </w:rPr>
        <w:t>продукции и балансе производственных мощностей за отчетный год по форме № 1-натура-БМ, утвержденной приказом Росстата от 30.07.2021 № 462 «Об утверждении форм федерального статистического наблюдения для организации федерального статистического наблюдения</w:t>
      </w:r>
      <w:r>
        <w:rPr>
          <w:rFonts w:ascii="Times New Roman" w:hAnsi="Times New Roman"/>
          <w:color w:themeColor="text1" w:val="000000"/>
          <w:sz w:val="26"/>
        </w:rPr>
        <w:br/>
      </w:r>
      <w:r>
        <w:rPr>
          <w:rFonts w:ascii="Times New Roman" w:hAnsi="Times New Roman"/>
          <w:color w:themeColor="text1" w:val="000000"/>
          <w:sz w:val="26"/>
        </w:rPr>
        <w:t xml:space="preserve">за деятельностью предприятий» </w:t>
      </w:r>
      <w:r>
        <w:rPr>
          <w:rFonts w:ascii="Times New Roman" w:hAnsi="Times New Roman"/>
          <w:sz w:val="26"/>
        </w:rPr>
        <w:t>(при направлении продукции на собственную переработку, предоставляется при первом обращении в текущем финансовом году);</w:t>
      </w:r>
    </w:p>
    <w:p w14:paraId="F3000000">
      <w:pPr>
        <w:pStyle w:val="Style_2"/>
        <w:spacing w:after="0" w:before="0" w:line="240" w:lineRule="auto"/>
        <w:ind w:firstLine="709"/>
        <w:jc w:val="both"/>
        <w:rPr>
          <w:rFonts w:ascii="Times New Roman" w:hAnsi="Times New Roman"/>
          <w:color w:themeColor="text1" w:val="000000"/>
          <w:sz w:val="26"/>
        </w:rPr>
      </w:pPr>
      <w:r>
        <w:rPr>
          <w:rFonts w:ascii="Times New Roman" w:hAnsi="Times New Roman"/>
          <w:color w:themeColor="text1" w:val="000000"/>
          <w:sz w:val="26"/>
        </w:rPr>
        <w:t>4) копии документов, подтверждающих право собственности или иное законное право владения и пользования производственными помещениями</w:t>
      </w:r>
      <w:r>
        <w:rPr>
          <w:rFonts w:ascii="Times New Roman" w:hAnsi="Times New Roman"/>
          <w:color w:themeColor="text1" w:val="000000"/>
          <w:sz w:val="26"/>
        </w:rPr>
        <w:br/>
      </w:r>
      <w:r>
        <w:rPr>
          <w:rFonts w:ascii="Times New Roman" w:hAnsi="Times New Roman"/>
          <w:color w:themeColor="text1" w:val="000000"/>
          <w:sz w:val="26"/>
        </w:rPr>
        <w:t xml:space="preserve">и оборудованием для производства и (или) переработки на территории Ненецкого автономного округа </w:t>
      </w:r>
      <w:r>
        <w:rPr>
          <w:rFonts w:ascii="Times New Roman" w:hAnsi="Times New Roman"/>
          <w:sz w:val="26"/>
        </w:rPr>
        <w:t>(при направлении продукции на собственную переработку, предос</w:t>
      </w:r>
      <w:r>
        <w:rPr>
          <w:rFonts w:ascii="Times New Roman" w:hAnsi="Times New Roman"/>
          <w:sz w:val="26"/>
        </w:rPr>
        <w:t>тавляется при первом обращении в текущем финансовом году)</w:t>
      </w:r>
      <w:r>
        <w:rPr>
          <w:rFonts w:ascii="Times New Roman" w:hAnsi="Times New Roman"/>
          <w:color w:themeColor="text1" w:val="000000"/>
          <w:sz w:val="26"/>
        </w:rPr>
        <w:t xml:space="preserve">. </w:t>
      </w:r>
    </w:p>
    <w:p w14:paraId="F4000000">
      <w:pPr>
        <w:pStyle w:val="Style_2"/>
        <w:numPr>
          <w:ilvl w:val="0"/>
          <w:numId w:val="0"/>
        </w:numPr>
        <w:spacing w:after="0" w:before="0" w:line="240" w:lineRule="auto"/>
        <w:ind w:firstLine="709" w:left="0"/>
        <w:jc w:val="both"/>
        <w:outlineLvl w:val="0"/>
        <w:rPr/>
      </w:pPr>
      <w:r>
        <w:rPr>
          <w:rFonts w:ascii="Times New Roman" w:hAnsi="Times New Roman"/>
          <w:color w:themeColor="text1" w:val="000000"/>
          <w:sz w:val="26"/>
        </w:rPr>
        <w:t>56</w:t>
      </w:r>
      <w:r>
        <w:rPr>
          <w:rFonts w:ascii="Times New Roman" w:hAnsi="Times New Roman"/>
          <w:color w:themeColor="text1" w:val="000000"/>
          <w:sz w:val="26"/>
        </w:rPr>
        <w:t>. Документы, указанные в пункте 5</w:t>
      </w:r>
      <w:r>
        <w:rPr>
          <w:rFonts w:ascii="Times New Roman" w:hAnsi="Times New Roman"/>
          <w:color w:themeColor="text1" w:val="000000"/>
          <w:sz w:val="26"/>
        </w:rPr>
        <w:t>5</w:t>
      </w:r>
      <w:r>
        <w:rPr>
          <w:rFonts w:ascii="Times New Roman" w:hAnsi="Times New Roman"/>
          <w:color w:themeColor="text1" w:val="000000"/>
          <w:sz w:val="26"/>
        </w:rPr>
        <w:t xml:space="preserve"> настоящего Порядка, представляются</w:t>
      </w:r>
      <w:r>
        <w:rPr>
          <w:rFonts w:ascii="Times New Roman" w:hAnsi="Times New Roman"/>
          <w:color w:themeColor="text1" w:val="000000"/>
          <w:sz w:val="26"/>
        </w:rPr>
        <w:br/>
      </w:r>
      <w:r>
        <w:rPr>
          <w:rFonts w:ascii="Times New Roman" w:hAnsi="Times New Roman"/>
          <w:color w:themeColor="text1" w:val="000000"/>
          <w:sz w:val="26"/>
        </w:rPr>
        <w:t>в Департамент на бумажном носителе посредством личного обращения или путем направления по почте, заполняются от руки или машинописным способом. Документы не должны быть заполнены карандашом. Тексты документов должны быть написаны разборчиво. В документах не должно содержаться подчисток, приписок, зачеркнутых слов и иных не оговоренных в них исправлений. Документы не должны иметь повреждений, наличие которых не позволяет однозначно истолковать их содержание.</w:t>
      </w:r>
    </w:p>
    <w:p w14:paraId="F5000000">
      <w:pPr>
        <w:pStyle w:val="Style_2"/>
        <w:numPr>
          <w:ilvl w:val="0"/>
          <w:numId w:val="0"/>
        </w:numPr>
        <w:spacing w:after="0" w:before="0" w:line="240" w:lineRule="auto"/>
        <w:ind w:firstLine="709" w:left="0"/>
        <w:jc w:val="both"/>
        <w:outlineLvl w:val="0"/>
        <w:rPr/>
      </w:pPr>
      <w:r>
        <w:rPr>
          <w:rFonts w:ascii="Times New Roman" w:hAnsi="Times New Roman"/>
          <w:color w:themeColor="text1" w:val="000000"/>
          <w:sz w:val="26"/>
        </w:rPr>
        <w:t>При направлении получателем субсидии документов, указанных в пункте 5</w:t>
      </w:r>
      <w:r>
        <w:rPr>
          <w:rFonts w:ascii="Times New Roman" w:hAnsi="Times New Roman"/>
          <w:color w:themeColor="text1" w:val="000000"/>
          <w:sz w:val="26"/>
        </w:rPr>
        <w:t>5</w:t>
      </w:r>
      <w:r>
        <w:rPr>
          <w:rFonts w:ascii="Times New Roman" w:hAnsi="Times New Roman"/>
          <w:color w:themeColor="text1" w:val="000000"/>
          <w:sz w:val="26"/>
        </w:rPr>
        <w:t xml:space="preserve"> настоящего Порядка, почтовым отправлением днем представления документов считается день отправления, указанный в оттиске штемпеля на почтовом отправлении.</w:t>
      </w:r>
    </w:p>
    <w:p w14:paraId="F6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Копии документов должны быть удостоверены нотариусо</w:t>
      </w:r>
      <w:r>
        <w:rPr>
          <w:rFonts w:ascii="Times New Roman" w:hAnsi="Times New Roman"/>
          <w:color w:themeColor="text1" w:val="000000"/>
          <w:sz w:val="26"/>
        </w:rPr>
        <w:t>м или другим должностным лицом, имеющим право совершать нотариальные действия, либо заверяются подписью руководителя юридического лица, индивидуальным предпринимателем, физическим лицом с указанием его фамилии, имени, отчества (при наличии) и печатью (при наличии).</w:t>
      </w:r>
    </w:p>
    <w:p w14:paraId="F7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Копи</w:t>
      </w:r>
      <w:r>
        <w:rPr>
          <w:rFonts w:ascii="Times New Roman" w:hAnsi="Times New Roman"/>
          <w:color w:themeColor="text1" w:val="000000"/>
          <w:sz w:val="26"/>
        </w:rPr>
        <w:t>и документов, представленные с предъявлением подлинника, заверяются специалистом Департамента, осуществляющим прием документов.</w:t>
      </w:r>
    </w:p>
    <w:p w14:paraId="F8000000">
      <w:pPr>
        <w:pStyle w:val="Style_2"/>
        <w:numPr>
          <w:ilvl w:val="0"/>
          <w:numId w:val="0"/>
        </w:numPr>
        <w:spacing w:after="0" w:before="0" w:line="240" w:lineRule="auto"/>
        <w:ind w:firstLine="709" w:left="0"/>
        <w:jc w:val="both"/>
        <w:outlineLvl w:val="0"/>
        <w:rPr/>
      </w:pPr>
      <w:r>
        <w:rPr>
          <w:rFonts w:ascii="Times New Roman" w:hAnsi="Times New Roman"/>
          <w:color w:themeColor="text1" w:val="000000"/>
          <w:sz w:val="26"/>
        </w:rPr>
        <w:t>57</w:t>
      </w:r>
      <w:r>
        <w:rPr>
          <w:rFonts w:ascii="Times New Roman" w:hAnsi="Times New Roman"/>
          <w:color w:themeColor="text1" w:val="000000"/>
          <w:sz w:val="26"/>
        </w:rPr>
        <w:t>. От имени получателя субсидии вправе выступать:</w:t>
      </w:r>
    </w:p>
    <w:p w14:paraId="F9000000">
      <w:pPr>
        <w:pStyle w:val="Style_2"/>
        <w:numPr>
          <w:ilvl w:val="0"/>
          <w:numId w:val="0"/>
        </w:numPr>
        <w:spacing w:after="0" w:before="0" w:line="240" w:lineRule="auto"/>
        <w:ind w:firstLine="709" w:left="0"/>
        <w:jc w:val="both"/>
        <w:outlineLvl w:val="0"/>
        <w:rPr/>
      </w:pPr>
      <w:r>
        <w:rPr>
          <w:rFonts w:ascii="Times New Roman" w:hAnsi="Times New Roman"/>
          <w:color w:themeColor="text1" w:val="000000"/>
          <w:sz w:val="26"/>
        </w:rPr>
        <w:t>1) руководитель юридического лица, индивидуальный предприниматель, физическое лицо;</w:t>
      </w:r>
    </w:p>
    <w:p w14:paraId="FA000000">
      <w:pPr>
        <w:pStyle w:val="Style_2"/>
        <w:numPr>
          <w:ilvl w:val="0"/>
          <w:numId w:val="0"/>
        </w:numPr>
        <w:spacing w:after="0" w:before="0" w:line="240" w:lineRule="auto"/>
        <w:ind w:firstLine="709" w:left="0"/>
        <w:jc w:val="both"/>
        <w:outlineLvl w:val="0"/>
        <w:rPr/>
      </w:pPr>
      <w:r>
        <w:rPr>
          <w:rFonts w:ascii="Times New Roman" w:hAnsi="Times New Roman"/>
          <w:color w:themeColor="text1" w:val="000000"/>
          <w:sz w:val="26"/>
        </w:rPr>
        <w:t>2) представитель при наличии доверенности, подписанной руководителем юридического лица, индивидуальным предпринимателем, физическим лицом.</w:t>
      </w:r>
    </w:p>
    <w:p w14:paraId="FB000000">
      <w:pPr>
        <w:pStyle w:val="Style_2"/>
        <w:numPr>
          <w:ilvl w:val="0"/>
          <w:numId w:val="0"/>
        </w:numPr>
        <w:spacing w:after="0" w:before="0" w:line="240" w:lineRule="auto"/>
        <w:ind w:firstLine="709" w:left="0"/>
        <w:jc w:val="both"/>
        <w:outlineLvl w:val="0"/>
        <w:rPr/>
      </w:pPr>
      <w:r>
        <w:rPr>
          <w:rFonts w:ascii="Times New Roman" w:hAnsi="Times New Roman"/>
          <w:color w:themeColor="text1" w:val="000000"/>
          <w:sz w:val="26"/>
        </w:rPr>
        <w:t>58</w:t>
      </w:r>
      <w:r>
        <w:rPr>
          <w:rFonts w:ascii="Times New Roman" w:hAnsi="Times New Roman"/>
          <w:color w:themeColor="text1" w:val="000000"/>
          <w:sz w:val="26"/>
        </w:rPr>
        <w:t>. Департамент регистрирует представленные получателем субсидии документы, указанные в пункте 5</w:t>
      </w:r>
      <w:r>
        <w:rPr>
          <w:rFonts w:ascii="Times New Roman" w:hAnsi="Times New Roman"/>
          <w:color w:themeColor="text1" w:val="000000"/>
          <w:sz w:val="26"/>
        </w:rPr>
        <w:t>5</w:t>
      </w:r>
      <w:r>
        <w:rPr>
          <w:rFonts w:ascii="Times New Roman" w:hAnsi="Times New Roman"/>
          <w:color w:themeColor="text1" w:val="000000"/>
          <w:sz w:val="26"/>
        </w:rPr>
        <w:t xml:space="preserve"> настоящего Порядка, в день их поступления. </w:t>
      </w:r>
    </w:p>
    <w:p w14:paraId="FC000000">
      <w:pPr>
        <w:pStyle w:val="Style_2"/>
        <w:numPr>
          <w:ilvl w:val="0"/>
          <w:numId w:val="0"/>
        </w:numPr>
        <w:spacing w:after="0" w:before="0" w:line="240" w:lineRule="auto"/>
        <w:ind w:firstLine="709" w:left="0"/>
        <w:jc w:val="both"/>
        <w:outlineLvl w:val="0"/>
        <w:rPr/>
      </w:pPr>
      <w:r>
        <w:rPr>
          <w:rFonts w:ascii="Times New Roman" w:hAnsi="Times New Roman"/>
          <w:color w:themeColor="text1" w:val="000000"/>
          <w:sz w:val="26"/>
        </w:rPr>
        <w:t>59</w:t>
      </w:r>
      <w:r>
        <w:rPr>
          <w:rFonts w:ascii="Times New Roman" w:hAnsi="Times New Roman"/>
          <w:color w:themeColor="text1" w:val="000000"/>
          <w:sz w:val="26"/>
        </w:rPr>
        <w:t>. Департамент в течение двадцати рабочих дней осуществляет проверку представленных получателем субсидии документов и принимает решение</w:t>
      </w:r>
      <w:r>
        <w:rPr>
          <w:rFonts w:ascii="Times New Roman" w:hAnsi="Times New Roman"/>
          <w:color w:themeColor="text1" w:val="000000"/>
          <w:sz w:val="26"/>
        </w:rPr>
        <w:br/>
      </w:r>
      <w:r>
        <w:rPr>
          <w:rFonts w:ascii="Times New Roman" w:hAnsi="Times New Roman"/>
          <w:color w:themeColor="text1" w:val="000000"/>
          <w:sz w:val="26"/>
        </w:rPr>
        <w:t>о предоставлении субсидии либо об отказе в предоставлении субсидии</w:t>
      </w:r>
      <w:r>
        <w:rPr>
          <w:rFonts w:ascii="Times New Roman" w:hAnsi="Times New Roman"/>
          <w:color w:themeColor="text1" w:val="000000"/>
          <w:sz w:val="26"/>
        </w:rPr>
        <w:br/>
      </w:r>
      <w:r>
        <w:rPr>
          <w:rFonts w:ascii="Times New Roman" w:hAnsi="Times New Roman"/>
          <w:color w:themeColor="text1" w:val="000000"/>
          <w:sz w:val="26"/>
        </w:rPr>
        <w:t>по основаниям, указанным в пункте 6</w:t>
      </w:r>
      <w:r>
        <w:rPr>
          <w:rFonts w:ascii="Times New Roman" w:hAnsi="Times New Roman"/>
          <w:color w:themeColor="text1" w:val="000000"/>
          <w:sz w:val="26"/>
        </w:rPr>
        <w:t>3</w:t>
      </w:r>
      <w:r>
        <w:rPr>
          <w:rFonts w:ascii="Times New Roman" w:hAnsi="Times New Roman"/>
          <w:color w:themeColor="text1" w:val="000000"/>
          <w:sz w:val="26"/>
        </w:rPr>
        <w:t xml:space="preserve"> настоящего Порядка.</w:t>
      </w:r>
    </w:p>
    <w:p w14:paraId="FD000000">
      <w:pPr>
        <w:pStyle w:val="Style_2"/>
        <w:numPr>
          <w:ilvl w:val="0"/>
          <w:numId w:val="0"/>
        </w:numPr>
        <w:spacing w:after="0" w:before="0" w:line="240" w:lineRule="auto"/>
        <w:ind w:firstLine="709" w:left="0"/>
        <w:jc w:val="both"/>
        <w:outlineLvl w:val="0"/>
        <w:rPr/>
      </w:pPr>
      <w:r>
        <w:rPr>
          <w:rFonts w:ascii="Times New Roman" w:hAnsi="Times New Roman"/>
          <w:color w:themeColor="text1" w:val="000000"/>
          <w:sz w:val="26"/>
        </w:rPr>
        <w:t>6</w:t>
      </w:r>
      <w:r>
        <w:rPr>
          <w:rFonts w:ascii="Times New Roman" w:hAnsi="Times New Roman"/>
          <w:color w:themeColor="text1" w:val="000000"/>
          <w:sz w:val="26"/>
        </w:rPr>
        <w:t>0</w:t>
      </w:r>
      <w:r>
        <w:rPr>
          <w:rFonts w:ascii="Times New Roman" w:hAnsi="Times New Roman"/>
          <w:color w:themeColor="text1" w:val="000000"/>
          <w:sz w:val="26"/>
        </w:rPr>
        <w:t>. Документы, указанные в пункте 5</w:t>
      </w:r>
      <w:r>
        <w:rPr>
          <w:rFonts w:ascii="Times New Roman" w:hAnsi="Times New Roman"/>
          <w:color w:themeColor="text1" w:val="000000"/>
          <w:sz w:val="26"/>
        </w:rPr>
        <w:t>5</w:t>
      </w:r>
      <w:r>
        <w:rPr>
          <w:rFonts w:ascii="Times New Roman" w:hAnsi="Times New Roman"/>
          <w:color w:themeColor="text1" w:val="000000"/>
          <w:sz w:val="26"/>
        </w:rPr>
        <w:t xml:space="preserve"> настоящего Порядка, возврату</w:t>
      </w:r>
      <w:r>
        <w:rPr>
          <w:rFonts w:ascii="Times New Roman" w:hAnsi="Times New Roman"/>
          <w:color w:themeColor="text1" w:val="000000"/>
          <w:sz w:val="26"/>
        </w:rPr>
        <w:br/>
      </w:r>
      <w:r>
        <w:rPr>
          <w:rFonts w:ascii="Times New Roman" w:hAnsi="Times New Roman"/>
          <w:color w:themeColor="text1" w:val="000000"/>
          <w:sz w:val="26"/>
        </w:rPr>
        <w:t>не подлежат и хранятся в Департаменте.</w:t>
      </w:r>
    </w:p>
    <w:p w14:paraId="FE000000">
      <w:pPr>
        <w:pStyle w:val="Style_2"/>
        <w:numPr>
          <w:ilvl w:val="0"/>
          <w:numId w:val="0"/>
        </w:numPr>
        <w:spacing w:after="0" w:before="0" w:line="240" w:lineRule="auto"/>
        <w:ind w:firstLine="709" w:left="0"/>
        <w:jc w:val="both"/>
        <w:outlineLvl w:val="0"/>
        <w:rPr/>
      </w:pPr>
      <w:r>
        <w:rPr>
          <w:rFonts w:ascii="Times New Roman" w:hAnsi="Times New Roman"/>
          <w:sz w:val="26"/>
        </w:rPr>
        <w:t>6</w:t>
      </w:r>
      <w:r>
        <w:rPr>
          <w:rFonts w:ascii="Times New Roman" w:hAnsi="Times New Roman"/>
          <w:sz w:val="26"/>
        </w:rPr>
        <w:t>1</w:t>
      </w:r>
      <w:r>
        <w:rPr>
          <w:rFonts w:ascii="Times New Roman" w:hAnsi="Times New Roman"/>
          <w:sz w:val="26"/>
        </w:rPr>
        <w:t>. Перечисление субсидий осуществляется не позднее десятого рабочего дня, следующего за днем принятия Департаментом решения о предоставлении субсидии.</w:t>
      </w:r>
    </w:p>
    <w:p w14:paraId="FF00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sz w:val="26"/>
        </w:rPr>
        <w:t>6</w:t>
      </w:r>
      <w:r>
        <w:rPr>
          <w:rFonts w:ascii="Times New Roman" w:hAnsi="Times New Roman"/>
          <w:sz w:val="26"/>
        </w:rPr>
        <w:t>2</w:t>
      </w:r>
      <w:r>
        <w:rPr>
          <w:rFonts w:ascii="Times New Roman" w:hAnsi="Times New Roman"/>
          <w:sz w:val="26"/>
        </w:rPr>
        <w:t>. Перечисление субсидий осуществляется на расчетные</w:t>
      </w:r>
      <w:r>
        <w:rPr>
          <w:rFonts w:ascii="Times New Roman" w:hAnsi="Times New Roman"/>
          <w:sz w:val="26"/>
        </w:rPr>
        <w:br/>
      </w:r>
      <w:r>
        <w:rPr>
          <w:rFonts w:ascii="Times New Roman" w:hAnsi="Times New Roman"/>
          <w:sz w:val="26"/>
        </w:rPr>
        <w:t>или корреспондентские</w:t>
      </w:r>
      <w:r>
        <w:rPr>
          <w:rFonts w:ascii="Times New Roman" w:hAnsi="Times New Roman"/>
          <w:sz w:val="26"/>
        </w:rPr>
        <w:t xml:space="preserve"> счета, открытые получателям субсидий в учреждениях Центральн</w:t>
      </w:r>
      <w:r>
        <w:rPr>
          <w:rFonts w:ascii="Times New Roman" w:hAnsi="Times New Roman"/>
          <w:sz w:val="26"/>
        </w:rPr>
        <w:t>ого банка Российской Федерации или кредитных организациях (если иное не установлено бюджетным законодательством Российской Федерации).</w:t>
      </w:r>
    </w:p>
    <w:p w14:paraId="00010000">
      <w:pPr>
        <w:pStyle w:val="Style_2"/>
        <w:numPr>
          <w:ilvl w:val="0"/>
          <w:numId w:val="0"/>
        </w:numPr>
        <w:spacing w:after="0" w:before="0" w:line="240" w:lineRule="auto"/>
        <w:ind w:firstLine="709" w:left="0"/>
        <w:jc w:val="both"/>
        <w:outlineLvl w:val="0"/>
        <w:rPr/>
      </w:pPr>
      <w:r>
        <w:rPr>
          <w:rFonts w:ascii="Times New Roman" w:hAnsi="Times New Roman"/>
          <w:color w:themeColor="text1" w:val="000000"/>
          <w:sz w:val="26"/>
        </w:rPr>
        <w:t>6</w:t>
      </w:r>
      <w:r>
        <w:rPr>
          <w:rFonts w:ascii="Times New Roman" w:hAnsi="Times New Roman"/>
          <w:color w:themeColor="text1" w:val="000000"/>
          <w:sz w:val="26"/>
        </w:rPr>
        <w:t>3</w:t>
      </w:r>
      <w:r>
        <w:rPr>
          <w:rFonts w:ascii="Times New Roman" w:hAnsi="Times New Roman"/>
          <w:color w:themeColor="text1" w:val="000000"/>
          <w:sz w:val="26"/>
        </w:rPr>
        <w:t xml:space="preserve">. Основания для </w:t>
      </w:r>
      <w:r>
        <w:rPr>
          <w:rFonts w:ascii="Times New Roman" w:hAnsi="Times New Roman"/>
          <w:sz w:val="26"/>
        </w:rPr>
        <w:t xml:space="preserve">отказа получателю субсидии в предоставлении </w:t>
      </w:r>
      <w:r>
        <w:rPr>
          <w:rFonts w:ascii="Times New Roman" w:hAnsi="Times New Roman"/>
          <w:color w:themeColor="text1" w:val="000000"/>
          <w:sz w:val="26"/>
        </w:rPr>
        <w:t>субсидии:</w:t>
      </w:r>
    </w:p>
    <w:p w14:paraId="01010000">
      <w:pPr>
        <w:pStyle w:val="Style_2"/>
        <w:numPr>
          <w:ilvl w:val="0"/>
          <w:numId w:val="0"/>
        </w:numPr>
        <w:spacing w:after="0" w:before="0" w:line="240" w:lineRule="auto"/>
        <w:ind w:firstLine="709" w:left="0"/>
        <w:jc w:val="both"/>
        <w:outlineLvl w:val="0"/>
        <w:rPr/>
      </w:pPr>
      <w:r>
        <w:rPr>
          <w:rFonts w:ascii="Times New Roman" w:hAnsi="Times New Roman"/>
          <w:sz w:val="26"/>
        </w:rPr>
        <w:t>1)</w:t>
      </w:r>
      <w:r>
        <w:rPr>
          <w:rFonts w:ascii="Times New Roman" w:hAnsi="Times New Roman"/>
          <w:sz w:val="26"/>
        </w:rPr>
        <w:t> </w:t>
      </w:r>
      <w:r>
        <w:rPr>
          <w:rFonts w:ascii="Times New Roman" w:hAnsi="Times New Roman"/>
          <w:color w:themeColor="text1" w:val="000000"/>
          <w:sz w:val="26"/>
        </w:rPr>
        <w:t xml:space="preserve">непредставление (представление не в полном объеме) документов, предусмотренных </w:t>
      </w:r>
      <w:r>
        <w:rPr>
          <w:rFonts w:ascii="Times New Roman" w:hAnsi="Times New Roman"/>
          <w:sz w:val="26"/>
        </w:rPr>
        <w:t>пунктом 5</w:t>
      </w:r>
      <w:r>
        <w:rPr>
          <w:rFonts w:ascii="Times New Roman" w:hAnsi="Times New Roman"/>
          <w:sz w:val="26"/>
        </w:rPr>
        <w:t>5</w:t>
      </w:r>
      <w:r>
        <w:rPr>
          <w:rFonts w:ascii="Times New Roman" w:hAnsi="Times New Roman"/>
          <w:sz w:val="26"/>
        </w:rPr>
        <w:t xml:space="preserve"> настоящего Порядка, или несоблюдение получателем субсидии требований, установленных пунктами </w:t>
      </w:r>
      <w:r>
        <w:rPr>
          <w:rFonts w:ascii="Times New Roman" w:hAnsi="Times New Roman"/>
          <w:sz w:val="26"/>
        </w:rPr>
        <w:t>56</w:t>
      </w:r>
      <w:r>
        <w:rPr>
          <w:rFonts w:ascii="Times New Roman" w:hAnsi="Times New Roman"/>
          <w:sz w:val="26"/>
        </w:rPr>
        <w:t xml:space="preserve">, </w:t>
      </w:r>
      <w:r>
        <w:rPr>
          <w:rFonts w:ascii="Times New Roman" w:hAnsi="Times New Roman"/>
          <w:sz w:val="26"/>
        </w:rPr>
        <w:t>57</w:t>
      </w:r>
      <w:r>
        <w:rPr>
          <w:rFonts w:ascii="Times New Roman" w:hAnsi="Times New Roman"/>
          <w:sz w:val="26"/>
        </w:rPr>
        <w:t xml:space="preserve"> настоящего </w:t>
      </w:r>
      <w:r>
        <w:rPr>
          <w:rFonts w:ascii="Times New Roman" w:hAnsi="Times New Roman"/>
          <w:color w:themeColor="text1" w:val="000000"/>
          <w:sz w:val="26"/>
        </w:rPr>
        <w:t>Порядка;</w:t>
      </w:r>
    </w:p>
    <w:p w14:paraId="02010000">
      <w:pPr>
        <w:pStyle w:val="Style_2"/>
        <w:numPr>
          <w:ilvl w:val="0"/>
          <w:numId w:val="0"/>
        </w:numPr>
        <w:spacing w:after="0" w:before="0" w:line="240" w:lineRule="auto"/>
        <w:ind w:firstLine="709" w:left="0"/>
        <w:jc w:val="both"/>
        <w:outlineLvl w:val="0"/>
        <w:rPr/>
      </w:pPr>
      <w:r>
        <w:rPr>
          <w:rFonts w:ascii="Times New Roman" w:hAnsi="Times New Roman"/>
          <w:sz w:val="26"/>
        </w:rPr>
        <w:t>2)</w:t>
      </w:r>
      <w:r>
        <w:rPr>
          <w:rFonts w:ascii="Times New Roman" w:hAnsi="Times New Roman"/>
          <w:sz w:val="26"/>
        </w:rPr>
        <w:t> </w:t>
      </w:r>
      <w:r>
        <w:rPr>
          <w:rFonts w:ascii="Times New Roman" w:hAnsi="Times New Roman"/>
          <w:sz w:val="26"/>
        </w:rPr>
        <w:t>установление факта недостоверности представленной получателем субсидии информации;</w:t>
      </w:r>
    </w:p>
    <w:p w14:paraId="03010000">
      <w:pPr>
        <w:pStyle w:val="Style_2"/>
        <w:numPr>
          <w:ilvl w:val="0"/>
          <w:numId w:val="0"/>
        </w:numPr>
        <w:spacing w:after="0" w:before="0" w:line="240" w:lineRule="auto"/>
        <w:ind w:firstLine="709" w:left="0"/>
        <w:jc w:val="both"/>
        <w:outlineLvl w:val="0"/>
        <w:rPr/>
      </w:pPr>
      <w:r>
        <w:rPr>
          <w:rFonts w:ascii="Times New Roman" w:hAnsi="Times New Roman"/>
          <w:color w:themeColor="text1" w:val="000000"/>
          <w:sz w:val="26"/>
        </w:rPr>
        <w:t>3) несоблюдение срока представления документов, установленного</w:t>
      </w:r>
      <w:r>
        <w:rPr>
          <w:rFonts w:ascii="Times New Roman" w:hAnsi="Times New Roman"/>
          <w:color w:themeColor="text1" w:val="000000"/>
          <w:sz w:val="26"/>
        </w:rPr>
        <w:br/>
      </w:r>
      <w:r>
        <w:rPr>
          <w:rFonts w:ascii="Times New Roman" w:hAnsi="Times New Roman"/>
          <w:color w:themeColor="text1" w:val="000000"/>
          <w:sz w:val="26"/>
        </w:rPr>
        <w:t>пунктами 5</w:t>
      </w:r>
      <w:r>
        <w:rPr>
          <w:rFonts w:ascii="Times New Roman" w:hAnsi="Times New Roman"/>
          <w:color w:themeColor="text1" w:val="000000"/>
          <w:sz w:val="26"/>
        </w:rPr>
        <w:t>5</w:t>
      </w:r>
      <w:r>
        <w:rPr>
          <w:rFonts w:ascii="Times New Roman" w:hAnsi="Times New Roman"/>
          <w:color w:themeColor="text1" w:val="000000"/>
          <w:sz w:val="26"/>
        </w:rPr>
        <w:t>, 6</w:t>
      </w:r>
      <w:r>
        <w:rPr>
          <w:rFonts w:ascii="Times New Roman" w:hAnsi="Times New Roman"/>
          <w:color w:themeColor="text1" w:val="000000"/>
          <w:sz w:val="26"/>
        </w:rPr>
        <w:t>4</w:t>
      </w:r>
      <w:r>
        <w:rPr>
          <w:rFonts w:ascii="Times New Roman" w:hAnsi="Times New Roman"/>
          <w:color w:themeColor="text1" w:val="000000"/>
          <w:sz w:val="26"/>
        </w:rPr>
        <w:t xml:space="preserve"> настоящего Порядка.</w:t>
      </w:r>
    </w:p>
    <w:p w14:paraId="04010000">
      <w:pPr>
        <w:pStyle w:val="Style_2"/>
        <w:spacing w:after="0" w:before="0" w:line="240" w:lineRule="auto"/>
        <w:ind w:firstLine="708"/>
        <w:jc w:val="both"/>
      </w:pPr>
      <w:r>
        <w:rPr>
          <w:rFonts w:ascii="Times New Roman" w:hAnsi="Times New Roman"/>
          <w:color w:themeColor="text1" w:val="000000"/>
          <w:sz w:val="26"/>
        </w:rPr>
        <w:t xml:space="preserve">4) нарушение требования, установленного </w:t>
      </w:r>
      <w:r>
        <w:rPr>
          <w:rFonts w:ascii="Times New Roman" w:hAnsi="Times New Roman"/>
          <w:color w:themeColor="text1" w:val="000000"/>
          <w:sz w:val="26"/>
        </w:rPr>
        <w:t>пунктом 6</w:t>
      </w:r>
      <w:r>
        <w:rPr>
          <w:rFonts w:ascii="Times New Roman" w:hAnsi="Times New Roman"/>
          <w:color w:themeColor="text1" w:val="000000"/>
          <w:sz w:val="26"/>
        </w:rPr>
        <w:t>6</w:t>
      </w:r>
      <w:r>
        <w:rPr>
          <w:rFonts w:ascii="Times New Roman" w:hAnsi="Times New Roman"/>
          <w:color w:themeColor="text1" w:val="000000"/>
          <w:sz w:val="26"/>
        </w:rPr>
        <w:t xml:space="preserve"> настоящего Порядка.</w:t>
      </w:r>
    </w:p>
    <w:p w14:paraId="05010000">
      <w:pPr>
        <w:pStyle w:val="Style_2"/>
        <w:numPr>
          <w:ilvl w:val="0"/>
          <w:numId w:val="0"/>
        </w:numPr>
        <w:spacing w:after="0" w:before="0" w:line="240" w:lineRule="auto"/>
        <w:ind w:firstLine="709" w:left="0"/>
        <w:jc w:val="both"/>
        <w:outlineLvl w:val="0"/>
        <w:rPr/>
      </w:pPr>
      <w:r>
        <w:rPr>
          <w:rFonts w:ascii="Times New Roman" w:hAnsi="Times New Roman"/>
          <w:color w:themeColor="text1" w:val="000000"/>
          <w:sz w:val="26"/>
        </w:rPr>
        <w:t>6</w:t>
      </w:r>
      <w:r>
        <w:rPr>
          <w:rFonts w:ascii="Times New Roman" w:hAnsi="Times New Roman"/>
          <w:color w:themeColor="text1" w:val="000000"/>
          <w:sz w:val="26"/>
        </w:rPr>
        <w:t>4</w:t>
      </w:r>
      <w:r>
        <w:rPr>
          <w:rFonts w:ascii="Times New Roman" w:hAnsi="Times New Roman"/>
          <w:color w:themeColor="text1" w:val="000000"/>
          <w:sz w:val="26"/>
        </w:rPr>
        <w:t>. Получатель субсидии, которому отказано в предоставлении субсидии</w:t>
      </w:r>
      <w:r>
        <w:rPr>
          <w:rFonts w:ascii="Times New Roman" w:hAnsi="Times New Roman"/>
          <w:color w:themeColor="text1" w:val="000000"/>
          <w:sz w:val="26"/>
        </w:rPr>
        <w:br/>
      </w:r>
      <w:r>
        <w:rPr>
          <w:rFonts w:ascii="Times New Roman" w:hAnsi="Times New Roman"/>
          <w:color w:themeColor="text1" w:val="000000"/>
          <w:sz w:val="26"/>
        </w:rPr>
        <w:t>по основанию, предусмотренному подпунктом 1 пункта 6</w:t>
      </w:r>
      <w:r>
        <w:rPr>
          <w:rFonts w:ascii="Times New Roman" w:hAnsi="Times New Roman"/>
          <w:color w:themeColor="text1" w:val="000000"/>
          <w:sz w:val="26"/>
        </w:rPr>
        <w:t>3</w:t>
      </w:r>
      <w:r>
        <w:rPr>
          <w:rFonts w:ascii="Times New Roman" w:hAnsi="Times New Roman"/>
          <w:color w:themeColor="text1" w:val="000000"/>
          <w:sz w:val="26"/>
        </w:rPr>
        <w:t xml:space="preserve"> настоящего Порядка, вправе в течение десяти рабочих дней со дня получения распоряжения об отказе обратиться в Департамент повторно за получением субсидии после устранения выявленных недостатков.</w:t>
      </w:r>
    </w:p>
    <w:p w14:paraId="06010000">
      <w:pPr>
        <w:pStyle w:val="Style_2"/>
        <w:numPr>
          <w:ilvl w:val="0"/>
          <w:numId w:val="0"/>
        </w:numPr>
        <w:spacing w:after="0" w:before="0" w:line="240" w:lineRule="auto"/>
        <w:ind w:firstLine="709" w:left="0"/>
        <w:jc w:val="both"/>
        <w:outlineLvl w:val="0"/>
        <w:rPr/>
      </w:pPr>
      <w:r>
        <w:rPr>
          <w:rFonts w:ascii="Times New Roman" w:hAnsi="Times New Roman"/>
          <w:color w:themeColor="text1" w:val="000000"/>
          <w:sz w:val="26"/>
        </w:rPr>
        <w:t>6</w:t>
      </w:r>
      <w:r>
        <w:rPr>
          <w:rFonts w:ascii="Times New Roman" w:hAnsi="Times New Roman"/>
          <w:color w:themeColor="text1" w:val="000000"/>
          <w:sz w:val="26"/>
        </w:rPr>
        <w:t>5</w:t>
      </w:r>
      <w:r>
        <w:rPr>
          <w:rFonts w:ascii="Times New Roman" w:hAnsi="Times New Roman"/>
          <w:color w:themeColor="text1" w:val="000000"/>
          <w:sz w:val="26"/>
        </w:rPr>
        <w:t>. Департамент в течение десяти рабочих дней со дня регистрации полученных документов осуществляет их проверку в части устранения выявленных ранее нарушений и принимает решение о предоставлении субсидии либо об отказе</w:t>
      </w:r>
      <w:r>
        <w:rPr>
          <w:rFonts w:ascii="Times New Roman" w:hAnsi="Times New Roman"/>
          <w:color w:themeColor="text1" w:val="000000"/>
          <w:sz w:val="26"/>
        </w:rPr>
        <w:br/>
      </w:r>
      <w:r>
        <w:rPr>
          <w:rFonts w:ascii="Times New Roman" w:hAnsi="Times New Roman"/>
          <w:color w:themeColor="text1" w:val="000000"/>
          <w:sz w:val="26"/>
        </w:rPr>
        <w:t>в предоставлении субсидии.</w:t>
      </w:r>
    </w:p>
    <w:p w14:paraId="07010000">
      <w:pPr>
        <w:pStyle w:val="Style_2"/>
        <w:numPr>
          <w:ilvl w:val="0"/>
          <w:numId w:val="0"/>
        </w:numPr>
        <w:spacing w:after="0" w:before="0" w:line="240" w:lineRule="auto"/>
        <w:ind w:firstLine="709" w:left="0"/>
        <w:jc w:val="both"/>
        <w:outlineLvl w:val="0"/>
        <w:rPr/>
      </w:pPr>
      <w:r>
        <w:rPr>
          <w:rFonts w:ascii="Times New Roman" w:hAnsi="Times New Roman"/>
          <w:color w:themeColor="text1" w:val="000000"/>
          <w:sz w:val="26"/>
        </w:rPr>
        <w:t>66</w:t>
      </w:r>
      <w:r>
        <w:rPr>
          <w:rFonts w:ascii="Times New Roman" w:hAnsi="Times New Roman"/>
          <w:color w:themeColor="text1" w:val="000000"/>
          <w:sz w:val="26"/>
        </w:rPr>
        <w:t>. Получатель субсидии вправе повторно обратиться в порядке, предусмотренном пунктом 68 настоящего Порядка, только один раз.</w:t>
      </w:r>
    </w:p>
    <w:p w14:paraId="0801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p>
    <w:p w14:paraId="09010000">
      <w:pPr>
        <w:pStyle w:val="Style_2"/>
        <w:spacing w:after="0" w:before="0" w:line="240" w:lineRule="auto"/>
        <w:ind/>
        <w:jc w:val="center"/>
        <w:rPr/>
      </w:pPr>
      <w:r>
        <w:rPr>
          <w:rFonts w:ascii="Times New Roman" w:hAnsi="Times New Roman"/>
          <w:color w:themeColor="text1" w:val="000000"/>
          <w:sz w:val="26"/>
        </w:rPr>
        <w:t xml:space="preserve">Раздел </w:t>
      </w:r>
      <w:r>
        <w:rPr>
          <w:rFonts w:ascii="Times New Roman" w:hAnsi="Times New Roman"/>
          <w:color w:themeColor="text1" w:val="000000"/>
          <w:sz w:val="26"/>
        </w:rPr>
        <w:t>I</w:t>
      </w:r>
      <w:r>
        <w:rPr>
          <w:rFonts w:ascii="Times New Roman" w:hAnsi="Times New Roman"/>
          <w:color w:themeColor="text1" w:val="000000"/>
          <w:sz w:val="26"/>
        </w:rPr>
        <w:t>II</w:t>
      </w:r>
    </w:p>
    <w:p w14:paraId="0A010000">
      <w:pPr>
        <w:pStyle w:val="Style_2"/>
        <w:spacing w:after="0" w:before="0" w:line="240" w:lineRule="auto"/>
        <w:ind/>
        <w:jc w:val="center"/>
        <w:rPr/>
      </w:pPr>
      <w:r>
        <w:rPr>
          <w:rFonts w:ascii="Times New Roman" w:hAnsi="Times New Roman"/>
          <w:b w:val="1"/>
          <w:sz w:val="26"/>
        </w:rPr>
        <w:t>Предоставление отчетности,</w:t>
      </w:r>
    </w:p>
    <w:p w14:paraId="0B010000">
      <w:pPr>
        <w:pStyle w:val="Style_2"/>
        <w:spacing w:after="0" w:before="0" w:line="240" w:lineRule="auto"/>
        <w:ind/>
        <w:jc w:val="center"/>
        <w:rPr/>
      </w:pPr>
      <w:r>
        <w:rPr>
          <w:rFonts w:ascii="Times New Roman" w:hAnsi="Times New Roman"/>
          <w:b w:val="1"/>
          <w:sz w:val="26"/>
        </w:rPr>
        <w:t>осуществление контроля (мониторинга)</w:t>
      </w:r>
    </w:p>
    <w:p w14:paraId="0C010000">
      <w:pPr>
        <w:pStyle w:val="Style_2"/>
        <w:spacing w:after="0" w:before="0" w:line="240" w:lineRule="auto"/>
        <w:ind/>
        <w:jc w:val="center"/>
        <w:rPr/>
      </w:pPr>
      <w:r>
        <w:rPr>
          <w:rFonts w:ascii="Times New Roman" w:hAnsi="Times New Roman"/>
          <w:b w:val="1"/>
          <w:sz w:val="26"/>
        </w:rPr>
        <w:t>за соблюдением условий и порядка предоставления субсидий</w:t>
      </w:r>
    </w:p>
    <w:p w14:paraId="0D010000">
      <w:pPr>
        <w:pStyle w:val="Style_2"/>
        <w:spacing w:after="0" w:before="0" w:line="240" w:lineRule="auto"/>
        <w:ind/>
        <w:jc w:val="center"/>
        <w:rPr/>
      </w:pPr>
      <w:r>
        <w:rPr>
          <w:rFonts w:ascii="Times New Roman" w:hAnsi="Times New Roman"/>
          <w:b w:val="1"/>
          <w:sz w:val="26"/>
        </w:rPr>
        <w:t xml:space="preserve"> </w:t>
      </w:r>
      <w:r>
        <w:rPr>
          <w:rFonts w:ascii="Times New Roman" w:hAnsi="Times New Roman"/>
          <w:b w:val="1"/>
          <w:sz w:val="26"/>
        </w:rPr>
        <w:t>и ответственность за их нарушение</w:t>
      </w:r>
    </w:p>
    <w:p w14:paraId="0E010000">
      <w:pPr>
        <w:pStyle w:val="Style_2"/>
        <w:spacing w:after="0" w:before="0" w:line="240" w:lineRule="auto"/>
        <w:ind/>
        <w:jc w:val="center"/>
        <w:rPr>
          <w:rFonts w:ascii="Times New Roman" w:hAnsi="Times New Roman"/>
          <w:b w:val="1"/>
          <w:sz w:val="26"/>
        </w:rPr>
      </w:pPr>
    </w:p>
    <w:p w14:paraId="0F010000">
      <w:pPr>
        <w:pStyle w:val="Style_2"/>
        <w:numPr>
          <w:ilvl w:val="0"/>
          <w:numId w:val="0"/>
        </w:numPr>
        <w:spacing w:after="0" w:before="0" w:line="240" w:lineRule="auto"/>
        <w:ind w:firstLine="709" w:left="0"/>
        <w:jc w:val="both"/>
        <w:outlineLvl w:val="0"/>
        <w:rPr/>
      </w:pPr>
      <w:r>
        <w:rPr>
          <w:rFonts w:ascii="Times New Roman" w:hAnsi="Times New Roman"/>
          <w:color w:themeColor="text1" w:val="000000"/>
          <w:sz w:val="26"/>
        </w:rPr>
        <w:t>67</w:t>
      </w:r>
      <w:r>
        <w:rPr>
          <w:rFonts w:ascii="Times New Roman" w:hAnsi="Times New Roman"/>
          <w:color w:themeColor="text1" w:val="000000"/>
          <w:sz w:val="26"/>
        </w:rPr>
        <w:t>. В целях контроля за соблюдением условий и порядка предоставления субсидии и ответственности за их нарушение в отношении получателей субсидий проводятся проверки:</w:t>
      </w:r>
    </w:p>
    <w:p w14:paraId="1001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1) Департаментом в части соблюдения</w:t>
      </w:r>
      <w:r>
        <w:rPr>
          <w:rFonts w:ascii="Times New Roman" w:hAnsi="Times New Roman"/>
          <w:color w:themeColor="text1" w:val="000000"/>
          <w:sz w:val="26"/>
        </w:rPr>
        <w:t xml:space="preserve"> условий и порядка предоставления субсидии, в</w:t>
      </w:r>
      <w:r>
        <w:rPr>
          <w:rFonts w:ascii="Times New Roman" w:hAnsi="Times New Roman"/>
          <w:color w:themeColor="text1" w:val="000000"/>
          <w:sz w:val="26"/>
        </w:rPr>
        <w:t xml:space="preserve"> том числе в части достижения результата предоставления субсидий;</w:t>
      </w:r>
    </w:p>
    <w:p w14:paraId="11010000">
      <w:pPr>
        <w:pStyle w:val="Style_2"/>
        <w:numPr>
          <w:ilvl w:val="0"/>
          <w:numId w:val="0"/>
        </w:numPr>
        <w:spacing w:after="0" w:before="0" w:line="240" w:lineRule="auto"/>
        <w:ind w:firstLine="709" w:left="0"/>
        <w:jc w:val="both"/>
        <w:outlineLvl w:val="0"/>
        <w:rPr/>
      </w:pPr>
      <w:r>
        <w:rPr>
          <w:rFonts w:ascii="Times New Roman" w:hAnsi="Times New Roman"/>
          <w:sz w:val="26"/>
        </w:rPr>
        <w:t>2) органами государственного финансового контроля в соответствии</w:t>
      </w:r>
      <w:r>
        <w:rPr>
          <w:rFonts w:ascii="Times New Roman" w:hAnsi="Times New Roman"/>
          <w:sz w:val="26"/>
        </w:rPr>
        <w:br/>
      </w:r>
      <w:r>
        <w:rPr>
          <w:rFonts w:ascii="Times New Roman" w:hAnsi="Times New Roman"/>
          <w:color w:themeColor="text1" w:val="000000"/>
          <w:sz w:val="26"/>
        </w:rPr>
        <w:t>со статьями 268.1 и 269.2 Бюджетного кодекса Российской Федерации.</w:t>
      </w:r>
    </w:p>
    <w:p w14:paraId="12010000">
      <w:pPr>
        <w:pStyle w:val="Style_2"/>
        <w:numPr>
          <w:ilvl w:val="0"/>
          <w:numId w:val="0"/>
        </w:numPr>
        <w:spacing w:after="0" w:before="0" w:line="240" w:lineRule="auto"/>
        <w:ind w:firstLine="709" w:left="0"/>
        <w:jc w:val="both"/>
        <w:outlineLvl w:val="0"/>
        <w:rPr/>
      </w:pPr>
      <w:r>
        <w:rPr>
          <w:rFonts w:ascii="Times New Roman" w:hAnsi="Times New Roman"/>
          <w:sz w:val="26"/>
        </w:rPr>
        <w:t>68</w:t>
      </w:r>
      <w:r>
        <w:rPr>
          <w:rFonts w:ascii="Times New Roman" w:hAnsi="Times New Roman"/>
          <w:sz w:val="26"/>
        </w:rPr>
        <w:t>. </w:t>
      </w:r>
      <w:r>
        <w:rPr>
          <w:rFonts w:ascii="Times New Roman" w:hAnsi="Times New Roman"/>
          <w:sz w:val="26"/>
        </w:rPr>
        <w:t>Департамент осуществляет мониторинг достижения результатов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 достижения результатов предоставления субсидий,</w:t>
      </w:r>
      <w:r>
        <w:rPr>
          <w:rFonts w:ascii="Times New Roman" w:hAnsi="Times New Roman"/>
          <w:sz w:val="26"/>
        </w:rPr>
        <w:br/>
      </w:r>
      <w:r>
        <w:rPr>
          <w:rFonts w:ascii="Times New Roman" w:hAnsi="Times New Roman"/>
          <w:sz w:val="26"/>
        </w:rPr>
        <w:t>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w:t>
      </w:r>
      <w:r>
        <w:rPr/>
        <w:t xml:space="preserve"> </w:t>
      </w:r>
      <w:r>
        <w:rPr>
          <w:rFonts w:ascii="Times New Roman" w:hAnsi="Times New Roman"/>
          <w:sz w:val="26"/>
        </w:rPr>
        <w:t>от 27.04.2024 № 53н.</w:t>
      </w:r>
    </w:p>
    <w:p w14:paraId="13010000">
      <w:pPr>
        <w:pStyle w:val="Style_2"/>
        <w:numPr>
          <w:ilvl w:val="0"/>
          <w:numId w:val="0"/>
        </w:numPr>
        <w:spacing w:after="0" w:before="0" w:line="240" w:lineRule="auto"/>
        <w:ind w:firstLine="709" w:left="0"/>
        <w:jc w:val="both"/>
        <w:outlineLvl w:val="0"/>
        <w:rPr/>
      </w:pPr>
      <w:r>
        <w:rPr>
          <w:rFonts w:ascii="Times New Roman" w:hAnsi="Times New Roman"/>
          <w:color w:themeColor="text1" w:val="000000"/>
          <w:sz w:val="26"/>
        </w:rPr>
        <w:t>69</w:t>
      </w:r>
      <w:r>
        <w:rPr>
          <w:rFonts w:ascii="Times New Roman" w:hAnsi="Times New Roman"/>
          <w:color w:themeColor="text1" w:val="000000"/>
          <w:sz w:val="26"/>
        </w:rPr>
        <w:t>. </w:t>
      </w:r>
      <w:r>
        <w:rPr>
          <w:rFonts w:ascii="Times New Roman" w:hAnsi="Times New Roman"/>
          <w:color w:themeColor="text1" w:val="000000"/>
          <w:sz w:val="26"/>
        </w:rPr>
        <w:t>Получатель субсидии ежеквартально до 20-го числа месяца, следующего</w:t>
      </w:r>
      <w:r>
        <w:rPr>
          <w:rFonts w:ascii="Times New Roman" w:hAnsi="Times New Roman"/>
          <w:color w:themeColor="text1" w:val="000000"/>
          <w:sz w:val="26"/>
        </w:rPr>
        <w:br/>
      </w:r>
      <w:r>
        <w:rPr>
          <w:rFonts w:ascii="Times New Roman" w:hAnsi="Times New Roman"/>
          <w:color w:themeColor="text1" w:val="000000"/>
          <w:sz w:val="26"/>
        </w:rPr>
        <w:t xml:space="preserve">за отчетным кварталом, посредством </w:t>
      </w:r>
      <w:r>
        <w:rPr>
          <w:rFonts w:ascii="Times New Roman" w:hAnsi="Times New Roman"/>
          <w:color w:themeColor="text1" w:val="000000"/>
          <w:sz w:val="26"/>
        </w:rPr>
        <w:t xml:space="preserve">личного обращения или </w:t>
      </w:r>
      <w:r>
        <w:rPr>
          <w:rFonts w:ascii="Times New Roman" w:hAnsi="Times New Roman"/>
          <w:color w:themeColor="text1" w:val="000000"/>
          <w:sz w:val="26"/>
        </w:rPr>
        <w:t xml:space="preserve">почтового отправления представляет в Департамент следующие документы: </w:t>
      </w:r>
    </w:p>
    <w:p w14:paraId="14010000">
      <w:pPr>
        <w:pStyle w:val="Style_2"/>
        <w:numPr>
          <w:ilvl w:val="0"/>
          <w:numId w:val="0"/>
        </w:numPr>
        <w:spacing w:after="0" w:before="0" w:line="240" w:lineRule="auto"/>
        <w:ind w:firstLine="709" w:left="0"/>
        <w:jc w:val="both"/>
        <w:outlineLvl w:val="0"/>
        <w:rPr/>
      </w:pPr>
      <w:r>
        <w:rPr>
          <w:rFonts w:ascii="Times New Roman" w:hAnsi="Times New Roman"/>
          <w:sz w:val="26"/>
        </w:rPr>
        <w:t>1) отчет о достижении значений результатов</w:t>
      </w:r>
      <w:r>
        <w:rPr>
          <w:rFonts w:ascii="Times New Roman" w:hAnsi="Times New Roman"/>
          <w:color w:themeColor="text1" w:val="000000"/>
          <w:sz w:val="26"/>
        </w:rPr>
        <w:t xml:space="preserve"> предоставления субсидии,</w:t>
      </w:r>
      <w:r>
        <w:rPr>
          <w:rFonts w:ascii="Times New Roman" w:hAnsi="Times New Roman"/>
          <w:color w:themeColor="text1" w:val="000000"/>
          <w:sz w:val="26"/>
        </w:rPr>
        <w:br/>
      </w:r>
      <w:r>
        <w:rPr>
          <w:rFonts w:ascii="Times New Roman" w:hAnsi="Times New Roman"/>
          <w:color w:themeColor="text1" w:val="000000"/>
          <w:sz w:val="26"/>
        </w:rPr>
        <w:t xml:space="preserve">подготовленный </w:t>
      </w:r>
      <w:r>
        <w:rPr>
          <w:rFonts w:ascii="Times New Roman" w:hAnsi="Times New Roman"/>
          <w:sz w:val="26"/>
        </w:rPr>
        <w:t>по форме, определенной Соглашением</w:t>
      </w:r>
      <w:r>
        <w:rPr>
          <w:rFonts w:ascii="Times New Roman" w:hAnsi="Times New Roman"/>
          <w:color w:themeColor="text1" w:val="000000"/>
          <w:sz w:val="26"/>
        </w:rPr>
        <w:t>;</w:t>
      </w:r>
    </w:p>
    <w:p w14:paraId="1501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2) отчет о выполнении плана затрат на производство и реализацию продукции северного оленеводства за отчетный квартал текущего финансового года</w:t>
      </w:r>
      <w:r>
        <w:rPr>
          <w:rFonts w:ascii="Times New Roman" w:hAnsi="Times New Roman"/>
          <w:sz w:val="26"/>
        </w:rPr>
        <w:t xml:space="preserve"> по форме, определенной Соглашением;</w:t>
      </w:r>
    </w:p>
    <w:p w14:paraId="1601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3) копии документов, подтверждающих фактически произведенные затраты,</w:t>
      </w:r>
      <w:r>
        <w:t xml:space="preserve"> </w:t>
      </w:r>
      <w:r>
        <w:rPr>
          <w:rFonts w:ascii="Times New Roman" w:hAnsi="Times New Roman"/>
          <w:color w:themeColor="text1" w:val="000000"/>
          <w:sz w:val="26"/>
        </w:rPr>
        <w:t>связанные с производством и реализацией продукции северного оленеводства:</w:t>
      </w:r>
    </w:p>
    <w:p w14:paraId="1701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заверенные в установленном порядке копии договоров (контрактов)</w:t>
      </w:r>
      <w:r>
        <w:rPr>
          <w:rFonts w:ascii="Times New Roman" w:hAnsi="Times New Roman"/>
          <w:color w:themeColor="text1" w:val="000000"/>
          <w:sz w:val="26"/>
        </w:rPr>
        <w:br/>
      </w:r>
      <w:r>
        <w:rPr>
          <w:rFonts w:ascii="Times New Roman" w:hAnsi="Times New Roman"/>
          <w:color w:themeColor="text1" w:val="000000"/>
          <w:sz w:val="26"/>
        </w:rPr>
        <w:t>и (или) иных документов, закрепляющих взаимные обязательства между сторонами,</w:t>
      </w:r>
      <w:r>
        <w:rPr>
          <w:rFonts w:ascii="Times New Roman" w:hAnsi="Times New Roman"/>
          <w:color w:themeColor="text1" w:val="000000"/>
          <w:sz w:val="26"/>
        </w:rPr>
        <w:br/>
      </w:r>
      <w:r>
        <w:rPr>
          <w:rFonts w:ascii="Times New Roman" w:hAnsi="Times New Roman"/>
          <w:color w:themeColor="text1" w:val="000000"/>
          <w:sz w:val="26"/>
        </w:rPr>
        <w:t>его заключившими, и (или) счетов-фактур, и (или) товарных накладных,</w:t>
      </w:r>
      <w:r>
        <w:rPr>
          <w:rFonts w:ascii="Times New Roman" w:hAnsi="Times New Roman"/>
          <w:color w:themeColor="text1" w:val="000000"/>
          <w:sz w:val="26"/>
        </w:rPr>
        <w:br/>
      </w:r>
      <w:r>
        <w:rPr>
          <w:rFonts w:ascii="Times New Roman" w:hAnsi="Times New Roman"/>
          <w:color w:themeColor="text1" w:val="000000"/>
          <w:sz w:val="26"/>
        </w:rPr>
        <w:t>и (или) платежных документов, подтверждающих расчет, и (или) универсальных передаточных документов, и (или) актов приема-передачи, и (или) актов выполненных работ (услуг), и (или) журналов учета работ и затрат по каждой продукции, и (или) лимитно-заборных ведомостей, и (или) накладных на отпуск материалов, и (или) приходно-расходных книг, и (или) накладных внутрихозяйственного назначения, и (или) отчетов об использовании электроэнергии, отчетов о движении горюче-смазочных материалов, и (или) ведомостей учета выдачи горюче-смазочных материалов, и (или) бухгалтерских справок, и (или) отчетов</w:t>
      </w:r>
      <w:r>
        <w:rPr>
          <w:rFonts w:ascii="Times New Roman" w:hAnsi="Times New Roman"/>
          <w:color w:themeColor="text1" w:val="000000"/>
          <w:sz w:val="26"/>
        </w:rPr>
        <w:br/>
      </w:r>
      <w:r>
        <w:rPr>
          <w:rFonts w:ascii="Times New Roman" w:hAnsi="Times New Roman"/>
          <w:color w:themeColor="text1" w:val="000000"/>
          <w:sz w:val="26"/>
        </w:rPr>
        <w:t>о движен</w:t>
      </w:r>
      <w:r>
        <w:rPr>
          <w:rFonts w:ascii="Times New Roman" w:hAnsi="Times New Roman"/>
          <w:color w:themeColor="text1" w:val="000000"/>
          <w:sz w:val="26"/>
        </w:rPr>
        <w:t>ии запасных частей и расходных материалов, и (или) ведомостей по учету движения запасных частей и расходных материалов, и (или) ведомостей начисления амортизации и отчислений в ремонтный фонд по основным средствам,</w:t>
      </w:r>
      <w:r>
        <w:rPr>
          <w:rFonts w:ascii="Times New Roman" w:hAnsi="Times New Roman"/>
          <w:color w:themeColor="text1" w:val="000000"/>
          <w:sz w:val="26"/>
        </w:rPr>
        <w:br/>
      </w:r>
      <w:r>
        <w:rPr>
          <w:rFonts w:ascii="Times New Roman" w:hAnsi="Times New Roman"/>
          <w:color w:themeColor="text1" w:val="000000"/>
          <w:sz w:val="26"/>
        </w:rPr>
        <w:t>и (или) регистры бухгалтерского учета, подтверждающие затраты на оплату труда работников и начисления страховых взносов на выплаты по оплате труда.</w:t>
      </w:r>
    </w:p>
    <w:p w14:paraId="18010000">
      <w:pPr>
        <w:pStyle w:val="Style_2"/>
        <w:numPr>
          <w:ilvl w:val="0"/>
          <w:numId w:val="0"/>
        </w:numPr>
        <w:spacing w:after="0" w:before="0" w:line="240" w:lineRule="auto"/>
        <w:ind w:firstLine="709" w:left="0"/>
        <w:jc w:val="both"/>
        <w:outlineLvl w:val="0"/>
        <w:rPr/>
      </w:pPr>
      <w:r>
        <w:rPr>
          <w:rFonts w:ascii="Times New Roman" w:hAnsi="Times New Roman"/>
          <w:color w:themeColor="text1" w:val="000000"/>
          <w:sz w:val="26"/>
        </w:rPr>
        <w:t>7</w:t>
      </w:r>
      <w:r>
        <w:rPr>
          <w:rFonts w:ascii="Times New Roman" w:hAnsi="Times New Roman"/>
          <w:color w:themeColor="text1" w:val="000000"/>
          <w:sz w:val="26"/>
        </w:rPr>
        <w:t>0</w:t>
      </w:r>
      <w:r>
        <w:rPr>
          <w:rFonts w:ascii="Times New Roman" w:hAnsi="Times New Roman"/>
          <w:color w:themeColor="text1" w:val="000000"/>
          <w:sz w:val="26"/>
        </w:rPr>
        <w:t>. </w:t>
      </w:r>
      <w:r>
        <w:rPr>
          <w:rFonts w:ascii="Times New Roman" w:hAnsi="Times New Roman"/>
          <w:color w:themeColor="text1" w:val="000000"/>
          <w:sz w:val="26"/>
        </w:rPr>
        <w:t xml:space="preserve">Департамент осуществляет проверку и принятие отчетов и документов, указанных в пункте </w:t>
      </w:r>
      <w:r>
        <w:rPr>
          <w:rFonts w:ascii="Times New Roman" w:hAnsi="Times New Roman"/>
          <w:color w:themeColor="text1" w:val="000000"/>
          <w:sz w:val="26"/>
        </w:rPr>
        <w:t>69</w:t>
      </w:r>
      <w:r>
        <w:rPr>
          <w:rFonts w:ascii="Times New Roman" w:hAnsi="Times New Roman"/>
          <w:color w:themeColor="text1" w:val="000000"/>
          <w:sz w:val="26"/>
        </w:rPr>
        <w:t xml:space="preserve"> настоящего Порядка, в срок, не превышающий двадцати рабочих дней со дня их представления. В указанный срок в случае выявления Департаментом в отчет</w:t>
      </w:r>
      <w:r>
        <w:rPr>
          <w:rFonts w:ascii="Times New Roman" w:hAnsi="Times New Roman"/>
          <w:color w:themeColor="text1" w:val="000000"/>
          <w:sz w:val="26"/>
        </w:rPr>
        <w:t>ах</w:t>
      </w:r>
      <w:r>
        <w:rPr>
          <w:rFonts w:ascii="Times New Roman" w:hAnsi="Times New Roman"/>
          <w:color w:themeColor="text1" w:val="000000"/>
          <w:sz w:val="26"/>
        </w:rPr>
        <w:t xml:space="preserve"> недостоверных сведений </w:t>
      </w:r>
      <w:r>
        <w:rPr>
          <w:rFonts w:ascii="Times New Roman" w:hAnsi="Times New Roman"/>
          <w:sz w:val="26"/>
        </w:rPr>
        <w:t>отчет</w:t>
      </w:r>
      <w:r>
        <w:rPr>
          <w:rFonts w:ascii="Times New Roman" w:hAnsi="Times New Roman"/>
          <w:sz w:val="26"/>
        </w:rPr>
        <w:t>ы</w:t>
      </w:r>
      <w:r>
        <w:rPr>
          <w:rFonts w:ascii="Times New Roman" w:hAnsi="Times New Roman"/>
          <w:sz w:val="26"/>
        </w:rPr>
        <w:t xml:space="preserve"> не принима</w:t>
      </w:r>
      <w:r>
        <w:rPr>
          <w:rFonts w:ascii="Times New Roman" w:hAnsi="Times New Roman"/>
          <w:sz w:val="26"/>
        </w:rPr>
        <w:t>ю</w:t>
      </w:r>
      <w:r>
        <w:rPr>
          <w:rFonts w:ascii="Times New Roman" w:hAnsi="Times New Roman"/>
          <w:sz w:val="26"/>
        </w:rPr>
        <w:t>тся</w:t>
      </w:r>
      <w:r>
        <w:rPr>
          <w:rFonts w:ascii="Times New Roman" w:hAnsi="Times New Roman"/>
          <w:sz w:val="26"/>
        </w:rPr>
        <w:br/>
      </w:r>
      <w:r>
        <w:rPr>
          <w:rFonts w:ascii="Times New Roman" w:hAnsi="Times New Roman"/>
          <w:sz w:val="26"/>
        </w:rPr>
        <w:t>и возвраща</w:t>
      </w:r>
      <w:r>
        <w:rPr>
          <w:rFonts w:ascii="Times New Roman" w:hAnsi="Times New Roman"/>
          <w:sz w:val="26"/>
        </w:rPr>
        <w:t>ю</w:t>
      </w:r>
      <w:r>
        <w:rPr>
          <w:rFonts w:ascii="Times New Roman" w:hAnsi="Times New Roman"/>
          <w:sz w:val="26"/>
        </w:rPr>
        <w:t>тся почтовым отправлением получателю субсидии на доработку.</w:t>
      </w:r>
      <w:r>
        <w:rPr>
          <w:rFonts w:ascii="Times New Roman" w:hAnsi="Times New Roman"/>
          <w:color w:themeColor="text1" w:val="000000"/>
          <w:sz w:val="26"/>
        </w:rPr>
        <w:t xml:space="preserve"> Откорректированны</w:t>
      </w:r>
      <w:r>
        <w:rPr>
          <w:rFonts w:ascii="Times New Roman" w:hAnsi="Times New Roman"/>
          <w:color w:themeColor="text1" w:val="000000"/>
          <w:sz w:val="26"/>
        </w:rPr>
        <w:t>е</w:t>
      </w:r>
      <w:r>
        <w:rPr>
          <w:rFonts w:ascii="Times New Roman" w:hAnsi="Times New Roman"/>
          <w:color w:themeColor="text1" w:val="000000"/>
          <w:sz w:val="26"/>
        </w:rPr>
        <w:t xml:space="preserve"> отчет</w:t>
      </w:r>
      <w:r>
        <w:rPr>
          <w:rFonts w:ascii="Times New Roman" w:hAnsi="Times New Roman"/>
          <w:color w:themeColor="text1" w:val="000000"/>
          <w:sz w:val="26"/>
        </w:rPr>
        <w:t>ы</w:t>
      </w:r>
      <w:r>
        <w:rPr>
          <w:rFonts w:ascii="Times New Roman" w:hAnsi="Times New Roman"/>
          <w:color w:themeColor="text1" w:val="000000"/>
          <w:sz w:val="26"/>
        </w:rPr>
        <w:t xml:space="preserve"> долж</w:t>
      </w:r>
      <w:r>
        <w:rPr>
          <w:rFonts w:ascii="Times New Roman" w:hAnsi="Times New Roman"/>
          <w:color w:themeColor="text1" w:val="000000"/>
          <w:sz w:val="26"/>
        </w:rPr>
        <w:t>ны</w:t>
      </w:r>
      <w:r>
        <w:rPr>
          <w:rFonts w:ascii="Times New Roman" w:hAnsi="Times New Roman"/>
          <w:color w:themeColor="text1" w:val="000000"/>
          <w:sz w:val="26"/>
        </w:rPr>
        <w:t xml:space="preserve"> быть направлен</w:t>
      </w:r>
      <w:r>
        <w:rPr>
          <w:rFonts w:ascii="Times New Roman" w:hAnsi="Times New Roman"/>
          <w:color w:themeColor="text1" w:val="000000"/>
          <w:sz w:val="26"/>
        </w:rPr>
        <w:t>ы</w:t>
      </w:r>
      <w:r>
        <w:rPr>
          <w:rFonts w:ascii="Times New Roman" w:hAnsi="Times New Roman"/>
          <w:color w:themeColor="text1" w:val="000000"/>
          <w:sz w:val="26"/>
        </w:rPr>
        <w:t xml:space="preserve"> </w:t>
      </w:r>
      <w:r>
        <w:rPr>
          <w:rFonts w:ascii="Times New Roman" w:hAnsi="Times New Roman"/>
          <w:color w:themeColor="text1" w:val="000000"/>
          <w:sz w:val="26"/>
        </w:rPr>
        <w:t xml:space="preserve">посредством личного обращения или </w:t>
      </w:r>
      <w:r>
        <w:rPr>
          <w:rFonts w:ascii="Times New Roman" w:hAnsi="Times New Roman"/>
          <w:color w:themeColor="text1" w:val="000000"/>
          <w:sz w:val="26"/>
        </w:rPr>
        <w:t>почтовым отправлением в Департамент получателем субсидии в срок не позднее трех рабочих дней со дня получения возвращенн</w:t>
      </w:r>
      <w:r>
        <w:rPr>
          <w:rFonts w:ascii="Times New Roman" w:hAnsi="Times New Roman"/>
          <w:color w:themeColor="text1" w:val="000000"/>
          <w:sz w:val="26"/>
        </w:rPr>
        <w:t>ых</w:t>
      </w:r>
      <w:r>
        <w:rPr>
          <w:rFonts w:ascii="Times New Roman" w:hAnsi="Times New Roman"/>
          <w:color w:themeColor="text1" w:val="000000"/>
          <w:sz w:val="26"/>
        </w:rPr>
        <w:t xml:space="preserve"> отчет</w:t>
      </w:r>
      <w:r>
        <w:rPr>
          <w:rFonts w:ascii="Times New Roman" w:hAnsi="Times New Roman"/>
          <w:color w:themeColor="text1" w:val="000000"/>
          <w:sz w:val="26"/>
        </w:rPr>
        <w:t>ов</w:t>
      </w:r>
      <w:r>
        <w:rPr>
          <w:rFonts w:ascii="Times New Roman" w:hAnsi="Times New Roman"/>
          <w:color w:themeColor="text1" w:val="000000"/>
          <w:sz w:val="26"/>
        </w:rPr>
        <w:t>.</w:t>
      </w:r>
    </w:p>
    <w:p w14:paraId="19010000">
      <w:pPr>
        <w:pStyle w:val="Style_2"/>
        <w:numPr>
          <w:ilvl w:val="0"/>
          <w:numId w:val="0"/>
        </w:numPr>
        <w:spacing w:after="0" w:before="0" w:line="240" w:lineRule="auto"/>
        <w:ind w:firstLine="709" w:left="0"/>
        <w:jc w:val="both"/>
        <w:outlineLvl w:val="0"/>
        <w:rPr/>
      </w:pPr>
      <w:r>
        <w:rPr>
          <w:rFonts w:ascii="Times New Roman" w:hAnsi="Times New Roman"/>
          <w:color w:themeColor="text1" w:val="000000"/>
          <w:sz w:val="26"/>
        </w:rPr>
        <w:t>7</w:t>
      </w:r>
      <w:r>
        <w:rPr>
          <w:rFonts w:ascii="Times New Roman" w:hAnsi="Times New Roman"/>
          <w:color w:themeColor="text1" w:val="000000"/>
          <w:sz w:val="26"/>
        </w:rPr>
        <w:t>1</w:t>
      </w:r>
      <w:r>
        <w:rPr>
          <w:rFonts w:ascii="Times New Roman" w:hAnsi="Times New Roman"/>
          <w:color w:themeColor="text1" w:val="000000"/>
          <w:sz w:val="26"/>
        </w:rPr>
        <w:t>. </w:t>
      </w:r>
      <w:r>
        <w:rPr>
          <w:rFonts w:ascii="Times New Roman" w:hAnsi="Times New Roman"/>
          <w:color w:themeColor="text1" w:val="000000"/>
          <w:sz w:val="26"/>
        </w:rPr>
        <w:t>Контроль за соблюдением получателями субсидий условий и порядка предоставления субсидии, в том числе в части достижения результата предоставления субсидии, осуществляется путем проведения Департаментом проверки документов</w:t>
      </w:r>
      <w:r>
        <w:rPr>
          <w:rFonts w:ascii="Times New Roman" w:hAnsi="Times New Roman"/>
          <w:color w:themeColor="text1" w:val="000000"/>
          <w:sz w:val="26"/>
        </w:rPr>
        <w:br/>
      </w:r>
      <w:r>
        <w:rPr>
          <w:rFonts w:ascii="Times New Roman" w:hAnsi="Times New Roman"/>
          <w:color w:themeColor="text1" w:val="000000"/>
          <w:sz w:val="26"/>
        </w:rPr>
        <w:t>и отчетов, представляемых получателем субсидии в соответствии с настоящим Порядком.</w:t>
      </w:r>
    </w:p>
    <w:p w14:paraId="1A010000">
      <w:pPr>
        <w:pStyle w:val="Style_2"/>
        <w:numPr>
          <w:ilvl w:val="0"/>
          <w:numId w:val="0"/>
        </w:numPr>
        <w:spacing w:after="0" w:before="0" w:line="240" w:lineRule="auto"/>
        <w:ind w:firstLine="709" w:left="0"/>
        <w:jc w:val="both"/>
        <w:outlineLvl w:val="0"/>
        <w:rPr/>
      </w:pPr>
      <w:r>
        <w:rPr>
          <w:rFonts w:ascii="Times New Roman" w:hAnsi="Times New Roman"/>
          <w:color w:themeColor="text1" w:val="000000"/>
          <w:sz w:val="26"/>
        </w:rPr>
        <w:t>Ответственность за достоверность представляемых в Департамент сведений, документов и соблюдение условий, установленных настоящим Порядком</w:t>
      </w:r>
      <w:r>
        <w:rPr>
          <w:rFonts w:ascii="Times New Roman" w:hAnsi="Times New Roman"/>
          <w:color w:themeColor="text1" w:val="000000"/>
          <w:sz w:val="26"/>
        </w:rPr>
        <w:br/>
      </w:r>
      <w:r>
        <w:rPr>
          <w:rFonts w:ascii="Times New Roman" w:hAnsi="Times New Roman"/>
          <w:color w:themeColor="text1" w:val="000000"/>
          <w:sz w:val="26"/>
        </w:rPr>
        <w:t>и Соглашением, возлагается на получателей субсидий.</w:t>
      </w:r>
    </w:p>
    <w:p w14:paraId="1B010000">
      <w:pPr>
        <w:pStyle w:val="Style_2"/>
        <w:spacing w:after="0" w:before="0" w:line="240" w:lineRule="auto"/>
        <w:ind w:firstLine="709"/>
        <w:jc w:val="both"/>
        <w:rPr>
          <w:rFonts w:ascii="Times New Roman" w:hAnsi="Times New Roman"/>
          <w:color w:themeColor="text1" w:val="000000"/>
          <w:sz w:val="26"/>
        </w:rPr>
      </w:pPr>
      <w:r>
        <w:rPr>
          <w:rFonts w:ascii="Times New Roman" w:hAnsi="Times New Roman"/>
          <w:color w:themeColor="text1" w:val="000000"/>
          <w:sz w:val="26"/>
        </w:rPr>
        <w:t>7</w:t>
      </w:r>
      <w:r>
        <w:rPr>
          <w:rFonts w:ascii="Times New Roman" w:hAnsi="Times New Roman"/>
          <w:color w:themeColor="text1" w:val="000000"/>
          <w:sz w:val="26"/>
        </w:rPr>
        <w:t>2</w:t>
      </w:r>
      <w:r>
        <w:rPr>
          <w:rFonts w:ascii="Times New Roman" w:hAnsi="Times New Roman"/>
          <w:color w:themeColor="text1" w:val="000000"/>
          <w:sz w:val="26"/>
        </w:rPr>
        <w:t>. </w:t>
      </w:r>
      <w:r>
        <w:rPr>
          <w:rFonts w:ascii="Times New Roman" w:hAnsi="Times New Roman"/>
          <w:color w:themeColor="text1" w:val="000000"/>
          <w:sz w:val="26"/>
        </w:rPr>
        <w:t>В случае если получателем субсидии</w:t>
      </w:r>
      <w:r>
        <w:rPr>
          <w:rFonts w:ascii="Times New Roman" w:hAnsi="Times New Roman"/>
          <w:color w:themeColor="text1" w:val="000000"/>
          <w:sz w:val="26"/>
        </w:rPr>
        <w:t xml:space="preserve"> по состоянию на 31 декабря года предоставления субсидии не достигнуты установленные в Соглашении значения результата(ов) предоставления субсидии, объем средств, подлежащий возврату</w:t>
      </w:r>
      <w:r>
        <w:rPr>
          <w:rFonts w:ascii="Times New Roman" w:hAnsi="Times New Roman"/>
          <w:color w:themeColor="text1" w:val="000000"/>
          <w:sz w:val="26"/>
        </w:rPr>
        <w:br/>
      </w:r>
      <w:r>
        <w:rPr>
          <w:rFonts w:ascii="Times New Roman" w:hAnsi="Times New Roman"/>
          <w:color w:themeColor="text1" w:val="000000"/>
          <w:sz w:val="26"/>
        </w:rPr>
        <w:t>(V возврата), рассчитывается по формуле:</w:t>
      </w:r>
    </w:p>
    <w:p w14:paraId="1C010000">
      <w:pPr>
        <w:pStyle w:val="Style_2"/>
        <w:spacing w:after="0" w:before="0" w:line="240" w:lineRule="auto"/>
        <w:ind w:firstLine="709"/>
        <w:jc w:val="both"/>
        <w:rPr>
          <w:rFonts w:ascii="Times New Roman" w:hAnsi="Times New Roman"/>
          <w:color w:themeColor="text1" w:val="000000"/>
          <w:sz w:val="26"/>
        </w:rPr>
      </w:pPr>
    </w:p>
    <w:p w14:paraId="1D010000">
      <w:pPr>
        <w:pStyle w:val="Style_2"/>
        <w:widowControl w:val="0"/>
        <w:spacing w:after="0" w:before="0" w:line="240" w:lineRule="auto"/>
        <w:ind/>
        <w:jc w:val="center"/>
        <w:rPr>
          <w:rFonts w:ascii="Times New Roman" w:hAnsi="Times New Roman"/>
          <w:sz w:val="26"/>
        </w:rPr>
      </w:pPr>
      <w:r>
        <w:rPr>
          <w:rFonts w:ascii="Times New Roman" w:hAnsi="Times New Roman"/>
          <w:sz w:val="26"/>
        </w:rPr>
        <w:t>Vвозврата = (Vсредств x k) x 0,01,</w:t>
      </w:r>
    </w:p>
    <w:p w14:paraId="1E010000">
      <w:pPr>
        <w:pStyle w:val="Style_2"/>
        <w:widowControl w:val="0"/>
        <w:spacing w:after="0" w:before="0" w:line="240" w:lineRule="auto"/>
        <w:ind w:firstLine="709"/>
        <w:jc w:val="both"/>
        <w:rPr>
          <w:rFonts w:ascii="Times New Roman" w:hAnsi="Times New Roman"/>
          <w:sz w:val="26"/>
        </w:rPr>
      </w:pPr>
    </w:p>
    <w:p w14:paraId="1F010000">
      <w:pPr>
        <w:pStyle w:val="Style_2"/>
        <w:widowControl w:val="0"/>
        <w:spacing w:after="0" w:before="0" w:line="240" w:lineRule="auto"/>
        <w:ind w:firstLine="709"/>
        <w:jc w:val="both"/>
        <w:rPr>
          <w:rFonts w:ascii="Times New Roman" w:hAnsi="Times New Roman"/>
          <w:sz w:val="26"/>
        </w:rPr>
      </w:pPr>
      <w:r>
        <w:rPr>
          <w:rFonts w:ascii="Times New Roman" w:hAnsi="Times New Roman"/>
          <w:sz w:val="26"/>
        </w:rPr>
        <w:t>где:</w:t>
      </w:r>
    </w:p>
    <w:p w14:paraId="20010000">
      <w:pPr>
        <w:pStyle w:val="Style_2"/>
        <w:widowControl w:val="0"/>
        <w:spacing w:after="0" w:before="220" w:line="240" w:lineRule="auto"/>
        <w:ind w:firstLine="709"/>
        <w:jc w:val="both"/>
        <w:rPr>
          <w:rFonts w:ascii="Times New Roman" w:hAnsi="Times New Roman"/>
          <w:sz w:val="26"/>
        </w:rPr>
      </w:pPr>
      <w:r>
        <w:rPr>
          <w:rFonts w:ascii="Times New Roman" w:hAnsi="Times New Roman"/>
          <w:sz w:val="26"/>
        </w:rPr>
        <w:t>Vсредств - размер субсидии, предоставленной получателю;</w:t>
      </w:r>
    </w:p>
    <w:p w14:paraId="21010000">
      <w:pPr>
        <w:pStyle w:val="Style_2"/>
        <w:widowControl w:val="0"/>
        <w:spacing w:after="0" w:before="220" w:line="240" w:lineRule="auto"/>
        <w:ind w:firstLine="709"/>
        <w:jc w:val="both"/>
        <w:rPr>
          <w:rFonts w:ascii="Times New Roman" w:hAnsi="Times New Roman"/>
          <w:sz w:val="26"/>
        </w:rPr>
      </w:pPr>
      <w:r>
        <w:rPr>
          <w:rFonts w:ascii="Times New Roman" w:hAnsi="Times New Roman"/>
          <w:sz w:val="26"/>
        </w:rPr>
        <w:t>K - коэффициент возврата.</w:t>
      </w:r>
    </w:p>
    <w:p w14:paraId="22010000">
      <w:pPr>
        <w:pStyle w:val="Style_2"/>
        <w:widowControl w:val="0"/>
        <w:spacing w:after="0" w:before="220" w:line="240" w:lineRule="auto"/>
        <w:ind w:firstLine="709"/>
        <w:jc w:val="both"/>
        <w:rPr>
          <w:rFonts w:ascii="Times New Roman" w:hAnsi="Times New Roman"/>
          <w:sz w:val="26"/>
        </w:rPr>
      </w:pPr>
      <w:r>
        <w:rPr>
          <w:rFonts w:ascii="Times New Roman" w:hAnsi="Times New Roman"/>
          <w:sz w:val="26"/>
        </w:rPr>
        <w:t>Коэффициент возврата (k) определяется по формуле:</w:t>
      </w:r>
    </w:p>
    <w:p w14:paraId="23010000">
      <w:pPr>
        <w:pStyle w:val="Style_2"/>
        <w:widowControl w:val="0"/>
        <w:spacing w:after="0" w:before="0" w:line="240" w:lineRule="auto"/>
        <w:ind w:firstLine="709"/>
        <w:jc w:val="both"/>
        <w:rPr>
          <w:rFonts w:ascii="Times New Roman" w:hAnsi="Times New Roman"/>
          <w:sz w:val="26"/>
        </w:rPr>
      </w:pPr>
    </w:p>
    <w:p w14:paraId="24010000">
      <w:pPr>
        <w:pStyle w:val="Style_2"/>
        <w:widowControl w:val="0"/>
        <w:spacing w:after="0" w:before="0" w:line="240" w:lineRule="auto"/>
        <w:ind/>
        <w:jc w:val="center"/>
        <w:rPr>
          <w:rFonts w:ascii="Times New Roman" w:hAnsi="Times New Roman"/>
          <w:sz w:val="26"/>
        </w:rPr>
      </w:pPr>
      <w:r>
        <w:rPr>
          <w:rFonts w:ascii="Times New Roman" w:hAnsi="Times New Roman"/>
          <w:sz w:val="26"/>
        </w:rPr>
        <w:t>k = 1 - Ti / Si,</w:t>
      </w:r>
    </w:p>
    <w:p w14:paraId="25010000">
      <w:pPr>
        <w:pStyle w:val="Style_2"/>
        <w:widowControl w:val="0"/>
        <w:spacing w:after="0" w:before="0" w:line="240" w:lineRule="auto"/>
        <w:ind w:firstLine="709"/>
        <w:jc w:val="both"/>
        <w:rPr>
          <w:rFonts w:ascii="Times New Roman" w:hAnsi="Times New Roman"/>
          <w:sz w:val="26"/>
        </w:rPr>
      </w:pPr>
    </w:p>
    <w:p w14:paraId="26010000">
      <w:pPr>
        <w:pStyle w:val="Style_2"/>
        <w:widowControl w:val="0"/>
        <w:spacing w:after="0" w:before="0" w:line="240" w:lineRule="auto"/>
        <w:ind w:firstLine="709"/>
        <w:jc w:val="both"/>
        <w:rPr>
          <w:rFonts w:ascii="Times New Roman" w:hAnsi="Times New Roman"/>
          <w:sz w:val="26"/>
        </w:rPr>
      </w:pPr>
      <w:r>
        <w:rPr>
          <w:rFonts w:ascii="Times New Roman" w:hAnsi="Times New Roman"/>
          <w:sz w:val="26"/>
        </w:rPr>
        <w:t>где:</w:t>
      </w:r>
    </w:p>
    <w:p w14:paraId="27010000">
      <w:pPr>
        <w:pStyle w:val="Style_2"/>
        <w:widowControl w:val="0"/>
        <w:spacing w:after="0" w:before="220" w:line="240" w:lineRule="auto"/>
        <w:ind w:firstLine="709"/>
        <w:jc w:val="both"/>
        <w:rPr>
          <w:rFonts w:ascii="Times New Roman" w:hAnsi="Times New Roman"/>
          <w:sz w:val="26"/>
        </w:rPr>
      </w:pPr>
      <w:r>
        <w:rPr>
          <w:rFonts w:ascii="Times New Roman" w:hAnsi="Times New Roman"/>
          <w:sz w:val="26"/>
        </w:rPr>
        <w:t>Ti - фактически достигнутое значение i-го результата на отчетную дату;</w:t>
      </w:r>
    </w:p>
    <w:p w14:paraId="28010000">
      <w:pPr>
        <w:pStyle w:val="Style_2"/>
        <w:widowControl w:val="0"/>
        <w:spacing w:after="0" w:before="220" w:line="240" w:lineRule="auto"/>
        <w:ind w:firstLine="709"/>
        <w:jc w:val="both"/>
        <w:rPr>
          <w:rFonts w:ascii="Times New Roman" w:hAnsi="Times New Roman"/>
          <w:sz w:val="26"/>
        </w:rPr>
      </w:pPr>
      <w:r>
        <w:rPr>
          <w:rFonts w:ascii="Times New Roman" w:hAnsi="Times New Roman"/>
          <w:sz w:val="26"/>
        </w:rPr>
        <w:t>Si - плановое значение i-го результата, установленное Соглашением.</w:t>
      </w:r>
    </w:p>
    <w:p w14:paraId="29010000">
      <w:pPr>
        <w:pStyle w:val="Style_2"/>
        <w:widowControl w:val="0"/>
        <w:spacing w:after="0" w:before="220" w:line="240" w:lineRule="auto"/>
        <w:ind w:firstLine="709"/>
        <w:jc w:val="both"/>
        <w:rPr>
          <w:rFonts w:ascii="Times New Roman" w:hAnsi="Times New Roman"/>
          <w:sz w:val="26"/>
        </w:rPr>
      </w:pPr>
      <w:r>
        <w:rPr>
          <w:rFonts w:ascii="Times New Roman" w:hAnsi="Times New Roman"/>
          <w:sz w:val="26"/>
        </w:rPr>
        <w:t xml:space="preserve">При расчете коэффициента возврата используются только положительные значения </w:t>
      </w:r>
      <w:r>
        <w:rPr>
          <w:rFonts w:ascii="Times New Roman" w:hAnsi="Times New Roman"/>
          <w:sz w:val="26"/>
        </w:rPr>
        <w:t>коэффициента, отражающего уровень недостижения i-го результата получения субсидий.</w:t>
      </w:r>
    </w:p>
    <w:p w14:paraId="2A01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7</w:t>
      </w:r>
      <w:r>
        <w:rPr>
          <w:rFonts w:ascii="Times New Roman" w:hAnsi="Times New Roman"/>
          <w:color w:themeColor="text1" w:val="000000"/>
          <w:sz w:val="26"/>
        </w:rPr>
        <w:t>3</w:t>
      </w:r>
      <w:r>
        <w:rPr>
          <w:rFonts w:ascii="Times New Roman" w:hAnsi="Times New Roman"/>
          <w:color w:themeColor="text1" w:val="000000"/>
          <w:sz w:val="26"/>
        </w:rPr>
        <w:t>. </w:t>
      </w:r>
      <w:r>
        <w:rPr>
          <w:rFonts w:ascii="Times New Roman" w:hAnsi="Times New Roman"/>
          <w:color w:themeColor="text1" w:val="000000"/>
          <w:sz w:val="26"/>
        </w:rPr>
        <w:t>Решение о возврате субсидии не принимается Департаментом в случае, если установленные в С</w:t>
      </w:r>
      <w:r>
        <w:rPr>
          <w:rFonts w:ascii="Times New Roman" w:hAnsi="Times New Roman"/>
          <w:color w:themeColor="text1" w:val="000000"/>
          <w:sz w:val="26"/>
        </w:rPr>
        <w:t>оглашении значения результата предоставления субсидии,</w:t>
      </w:r>
      <w:r>
        <w:rPr>
          <w:rFonts w:ascii="Times New Roman" w:hAnsi="Times New Roman"/>
          <w:color w:themeColor="text1" w:val="000000"/>
          <w:sz w:val="26"/>
        </w:rPr>
        <w:br/>
      </w:r>
      <w:r>
        <w:rPr>
          <w:rFonts w:ascii="Times New Roman" w:hAnsi="Times New Roman"/>
          <w:color w:themeColor="text1" w:val="000000"/>
          <w:sz w:val="26"/>
        </w:rPr>
        <w:t>не достигнуты в силу документально подтвержденного наступления обстоятельств непреодолимой силы, препятствующих его достижению:</w:t>
      </w:r>
    </w:p>
    <w:p w14:paraId="2B01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1) установление регионального (межмуниципального) и (или) местного уровня реагирования на чрезвычайную ситуацию, подтвержденное правовым актом исполнительного органа Ненецкого автономного округа и (или) органа местного самоуправления;</w:t>
      </w:r>
    </w:p>
    <w:p w14:paraId="2C01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2) установление карантина и (или) иных ограничений, направленных</w:t>
      </w:r>
      <w:r>
        <w:rPr>
          <w:rFonts w:ascii="Times New Roman" w:hAnsi="Times New Roman"/>
          <w:color w:themeColor="text1" w:val="000000"/>
          <w:sz w:val="26"/>
        </w:rPr>
        <w:br/>
      </w:r>
      <w:r>
        <w:rPr>
          <w:rFonts w:ascii="Times New Roman" w:hAnsi="Times New Roman"/>
          <w:color w:themeColor="text1" w:val="000000"/>
          <w:sz w:val="26"/>
        </w:rPr>
        <w:t>на предотвращение распространения и ликвидацию очагов заразных и иных болезней животных, подтвержденное правовым актом исполнительного органа Ненецкого автономного округа;</w:t>
      </w:r>
    </w:p>
    <w:p w14:paraId="2D01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3) аномальные погодные условия, подтвержденные справкой территориального органа фе</w:t>
      </w:r>
      <w:r>
        <w:rPr>
          <w:rFonts w:ascii="Times New Roman" w:hAnsi="Times New Roman"/>
          <w:color w:themeColor="text1" w:val="000000"/>
          <w:sz w:val="26"/>
        </w:rPr>
        <w:t>дерального органа исполнительной власти, осуществляющего функции</w:t>
      </w:r>
      <w:r>
        <w:rPr>
          <w:rFonts w:ascii="Times New Roman" w:hAnsi="Times New Roman"/>
          <w:color w:themeColor="text1" w:val="000000"/>
          <w:sz w:val="26"/>
        </w:rPr>
        <w:br/>
      </w:r>
      <w:r>
        <w:rPr>
          <w:rFonts w:ascii="Times New Roman" w:hAnsi="Times New Roman"/>
          <w:color w:themeColor="text1" w:val="000000"/>
          <w:sz w:val="26"/>
        </w:rPr>
        <w:t>по оказанию государственных услуг в области гидрометеорологии и смежных с ней областях.</w:t>
      </w:r>
    </w:p>
    <w:p w14:paraId="2E010000">
      <w:pPr>
        <w:pStyle w:val="Style_2"/>
        <w:numPr>
          <w:ilvl w:val="0"/>
          <w:numId w:val="0"/>
        </w:numPr>
        <w:spacing w:after="0" w:before="0" w:line="240" w:lineRule="auto"/>
        <w:ind w:firstLine="709" w:left="0"/>
        <w:jc w:val="both"/>
        <w:outlineLvl w:val="0"/>
        <w:rPr/>
      </w:pPr>
      <w:r>
        <w:rPr>
          <w:rFonts w:ascii="Times New Roman" w:hAnsi="Times New Roman"/>
          <w:color w:themeColor="text1" w:val="000000"/>
          <w:sz w:val="26"/>
        </w:rPr>
        <w:t>7</w:t>
      </w:r>
      <w:r>
        <w:rPr>
          <w:rFonts w:ascii="Times New Roman" w:hAnsi="Times New Roman"/>
          <w:color w:themeColor="text1" w:val="000000"/>
          <w:sz w:val="26"/>
        </w:rPr>
        <w:t>4</w:t>
      </w:r>
      <w:r>
        <w:rPr>
          <w:rFonts w:ascii="Times New Roman" w:hAnsi="Times New Roman"/>
          <w:color w:themeColor="text1" w:val="000000"/>
          <w:sz w:val="26"/>
        </w:rPr>
        <w:t>. </w:t>
      </w:r>
      <w:r>
        <w:rPr>
          <w:rFonts w:ascii="Times New Roman" w:hAnsi="Times New Roman"/>
          <w:color w:themeColor="text1" w:val="000000"/>
          <w:sz w:val="26"/>
        </w:rPr>
        <w:t>В случае нарушения получателем субсидии условий и порядка,</w:t>
      </w:r>
      <w:r>
        <w:rPr>
          <w:rFonts w:ascii="Times New Roman" w:hAnsi="Times New Roman"/>
          <w:color w:themeColor="text1" w:val="000000"/>
          <w:sz w:val="26"/>
        </w:rPr>
        <w:br/>
      </w:r>
      <w:r>
        <w:rPr>
          <w:rFonts w:ascii="Times New Roman" w:hAnsi="Times New Roman"/>
          <w:color w:themeColor="text1" w:val="000000"/>
          <w:sz w:val="26"/>
        </w:rPr>
        <w:t>предоставления субсидии, в том числе в части недостижения значения результата предоставления субсидии, установленного в Соглашении (за исключением пункта 7</w:t>
      </w:r>
      <w:r>
        <w:rPr>
          <w:rFonts w:ascii="Times New Roman" w:hAnsi="Times New Roman"/>
          <w:color w:themeColor="text1" w:val="000000"/>
          <w:sz w:val="26"/>
        </w:rPr>
        <w:t>3</w:t>
      </w:r>
      <w:r>
        <w:rPr>
          <w:rFonts w:ascii="Times New Roman" w:hAnsi="Times New Roman"/>
          <w:color w:themeColor="text1" w:val="000000"/>
          <w:sz w:val="26"/>
        </w:rPr>
        <w:t xml:space="preserve"> настоящего Порядка), выявленного по результатам проверок, осуществленных Департаментом и органами государственного финансового контроля, средства субсидии подлежат возврату в окружной бюджет в размере выявленных нарушений.</w:t>
      </w:r>
    </w:p>
    <w:p w14:paraId="2F010000">
      <w:pPr>
        <w:pStyle w:val="Style_2"/>
        <w:numPr>
          <w:ilvl w:val="0"/>
          <w:numId w:val="0"/>
        </w:numPr>
        <w:spacing w:after="0" w:before="0" w:line="240" w:lineRule="auto"/>
        <w:ind w:firstLine="709" w:left="0"/>
        <w:jc w:val="both"/>
        <w:outlineLvl w:val="0"/>
        <w:rPr/>
      </w:pPr>
      <w:r>
        <w:rPr>
          <w:rFonts w:ascii="Times New Roman" w:hAnsi="Times New Roman"/>
          <w:color w:themeColor="text1" w:val="000000"/>
          <w:sz w:val="26"/>
        </w:rPr>
        <w:t>7</w:t>
      </w:r>
      <w:r>
        <w:rPr>
          <w:rFonts w:ascii="Times New Roman" w:hAnsi="Times New Roman"/>
          <w:color w:themeColor="text1" w:val="000000"/>
          <w:sz w:val="26"/>
        </w:rPr>
        <w:t>5</w:t>
      </w:r>
      <w:r>
        <w:rPr>
          <w:rFonts w:ascii="Times New Roman" w:hAnsi="Times New Roman"/>
          <w:color w:themeColor="text1" w:val="000000"/>
          <w:sz w:val="26"/>
        </w:rPr>
        <w:t>. </w:t>
      </w:r>
      <w:r>
        <w:rPr>
          <w:rFonts w:ascii="Times New Roman" w:hAnsi="Times New Roman"/>
          <w:color w:themeColor="text1" w:val="000000"/>
          <w:sz w:val="26"/>
        </w:rPr>
        <w:t>Департамент в течение десяти рабочих дней со дня выявления нарушений получателем субсидии условий и порядка предоставления субсидии, направляет получателю субсидии требование о возврате средств субсидии,</w:t>
      </w:r>
      <w:r>
        <w:rPr/>
        <w:t xml:space="preserve"> </w:t>
      </w:r>
      <w:r>
        <w:rPr>
          <w:rFonts w:ascii="Times New Roman" w:hAnsi="Times New Roman"/>
          <w:color w:themeColor="text1" w:val="000000"/>
          <w:sz w:val="26"/>
        </w:rPr>
        <w:t>которое направляется почтовым отправлением с уведомлением о вручении или по электронной почте (если получатель указал на такой способ в заявлении), либо, в случае явки получателя, вручается лично.</w:t>
      </w:r>
    </w:p>
    <w:p w14:paraId="30010000">
      <w:pPr>
        <w:pStyle w:val="Style_2"/>
        <w:numPr>
          <w:ilvl w:val="0"/>
          <w:numId w:val="0"/>
        </w:numPr>
        <w:spacing w:after="0" w:before="0" w:line="240" w:lineRule="auto"/>
        <w:ind w:firstLine="709" w:left="0"/>
        <w:jc w:val="both"/>
        <w:outlineLvl w:val="0"/>
        <w:rPr/>
      </w:pPr>
      <w:r>
        <w:rPr>
          <w:rFonts w:ascii="Times New Roman" w:hAnsi="Times New Roman"/>
          <w:color w:themeColor="text1" w:val="000000"/>
          <w:sz w:val="26"/>
        </w:rPr>
        <w:t>76</w:t>
      </w:r>
      <w:r>
        <w:rPr>
          <w:rFonts w:ascii="Times New Roman" w:hAnsi="Times New Roman"/>
          <w:color w:themeColor="text1" w:val="000000"/>
          <w:sz w:val="26"/>
        </w:rPr>
        <w:t>. </w:t>
      </w:r>
      <w:r>
        <w:rPr>
          <w:rFonts w:ascii="Times New Roman" w:hAnsi="Times New Roman"/>
          <w:color w:themeColor="text1" w:val="000000"/>
          <w:sz w:val="26"/>
        </w:rPr>
        <w:t>Субсидия, подлежащая возврату в соответствии с пунктом 7</w:t>
      </w:r>
      <w:r>
        <w:rPr>
          <w:rFonts w:ascii="Times New Roman" w:hAnsi="Times New Roman"/>
          <w:color w:themeColor="text1" w:val="000000"/>
          <w:sz w:val="26"/>
        </w:rPr>
        <w:t>3</w:t>
      </w:r>
      <w:r>
        <w:rPr>
          <w:rFonts w:ascii="Times New Roman" w:hAnsi="Times New Roman"/>
          <w:color w:themeColor="text1" w:val="000000"/>
          <w:sz w:val="26"/>
        </w:rPr>
        <w:t xml:space="preserve"> настоящего Порядка, подлежит перечислению на счет Департамента в срок не позднее</w:t>
      </w:r>
      <w:r>
        <w:rPr>
          <w:rFonts w:ascii="Times New Roman" w:hAnsi="Times New Roman"/>
          <w:color w:themeColor="text1" w:val="000000"/>
          <w:sz w:val="26"/>
        </w:rPr>
        <w:br/>
      </w:r>
      <w:r>
        <w:rPr>
          <w:rFonts w:ascii="Times New Roman" w:hAnsi="Times New Roman"/>
          <w:color w:themeColor="text1" w:val="000000"/>
          <w:sz w:val="26"/>
        </w:rPr>
        <w:t>десяти календарных дней со дня получения соответствующего требования</w:t>
      </w:r>
      <w:r>
        <w:rPr/>
        <w:t xml:space="preserve"> </w:t>
      </w:r>
      <w:r>
        <w:rPr>
          <w:rFonts w:ascii="Times New Roman" w:hAnsi="Times New Roman"/>
          <w:color w:themeColor="text1" w:val="000000"/>
          <w:sz w:val="26"/>
        </w:rPr>
        <w:t>получателем субсидии. В случае неисполнения получателем субсидии обязательств по возврату субсидии взыскание средств окружного бюджета осуществляется</w:t>
      </w:r>
      <w:r>
        <w:rPr>
          <w:rFonts w:ascii="Times New Roman" w:hAnsi="Times New Roman"/>
          <w:color w:themeColor="text1" w:val="000000"/>
          <w:sz w:val="26"/>
        </w:rPr>
        <w:br/>
      </w:r>
      <w:r>
        <w:rPr>
          <w:rFonts w:ascii="Times New Roman" w:hAnsi="Times New Roman"/>
          <w:color w:themeColor="text1" w:val="000000"/>
          <w:sz w:val="26"/>
        </w:rPr>
        <w:t>в соответствии с законодательством Российской Федерации.</w:t>
      </w:r>
    </w:p>
    <w:p w14:paraId="3101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77</w:t>
      </w:r>
      <w:r>
        <w:rPr>
          <w:rFonts w:ascii="Times New Roman" w:hAnsi="Times New Roman"/>
          <w:color w:themeColor="text1" w:val="000000"/>
          <w:sz w:val="26"/>
        </w:rPr>
        <w:t>. </w:t>
      </w:r>
      <w:r>
        <w:rPr>
          <w:rFonts w:ascii="Times New Roman" w:hAnsi="Times New Roman"/>
          <w:color w:themeColor="text1" w:val="000000"/>
          <w:sz w:val="26"/>
        </w:rPr>
        <w:t>В случае выявления нарушений условий и по</w:t>
      </w:r>
      <w:r>
        <w:rPr>
          <w:rFonts w:ascii="Times New Roman" w:hAnsi="Times New Roman"/>
          <w:color w:themeColor="text1" w:val="000000"/>
          <w:sz w:val="26"/>
        </w:rPr>
        <w:t xml:space="preserve">рядка предоставления субсидии органами государственного финансового контроля направление представления и (или) предписания органа государственного финансового контроля, </w:t>
      </w:r>
      <w:r>
        <w:rPr>
          <w:rFonts w:ascii="Times New Roman" w:hAnsi="Times New Roman"/>
          <w:color w:themeColor="text1" w:val="000000"/>
          <w:sz w:val="26"/>
        </w:rPr>
        <w:br/>
      </w:r>
      <w:r>
        <w:rPr>
          <w:rFonts w:ascii="Times New Roman" w:hAnsi="Times New Roman"/>
          <w:color w:themeColor="text1" w:val="000000"/>
          <w:sz w:val="26"/>
        </w:rPr>
        <w:t>а также сроки возврата средств субсидии определяются в соответствии с бюджетным законодательством Российской Федерации.</w:t>
      </w:r>
    </w:p>
    <w:p w14:paraId="32010000">
      <w:pPr>
        <w:sectPr>
          <w:headerReference r:id="rId2" w:type="default"/>
          <w:type w:val="nextPage"/>
          <w:pgSz w:h="16838" w:orient="portrait" w:w="11906"/>
          <w:pgMar w:bottom="1134" w:footer="0" w:gutter="0" w:header="709" w:left="1701" w:right="567" w:top="1134"/>
          <w:pgNumType w:fmt="decimal" w:start="1"/>
          <w:titlePg/>
        </w:sectPr>
      </w:pPr>
    </w:p>
    <w:p w14:paraId="33010000">
      <w:pPr>
        <w:pStyle w:val="Style_2"/>
        <w:numPr>
          <w:ilvl w:val="0"/>
          <w:numId w:val="0"/>
        </w:numPr>
        <w:spacing w:after="0" w:before="0" w:line="240" w:lineRule="auto"/>
        <w:ind w:firstLine="0" w:left="5387"/>
        <w:outlineLvl w:val="0"/>
      </w:pPr>
      <w:r>
        <w:rPr>
          <w:rFonts w:ascii="Times New Roman" w:hAnsi="Times New Roman"/>
          <w:color w:themeColor="text1" w:val="000000"/>
          <w:sz w:val="26"/>
        </w:rPr>
        <w:t>Приложение 1</w:t>
      </w:r>
    </w:p>
    <w:p w14:paraId="34010000">
      <w:pPr>
        <w:pStyle w:val="Style_2"/>
        <w:numPr>
          <w:ilvl w:val="0"/>
          <w:numId w:val="0"/>
        </w:numPr>
        <w:spacing w:after="0" w:before="0" w:line="240" w:lineRule="auto"/>
        <w:ind w:firstLine="0" w:left="5387"/>
        <w:outlineLvl w:val="0"/>
      </w:pPr>
      <w:r>
        <w:rPr>
          <w:rFonts w:ascii="Times New Roman" w:hAnsi="Times New Roman"/>
          <w:color w:themeColor="text1" w:val="000000"/>
          <w:sz w:val="26"/>
        </w:rPr>
        <w:t xml:space="preserve">к Порядку </w:t>
      </w:r>
      <w:r>
        <w:rPr>
          <w:rFonts w:ascii="Times New Roman" w:hAnsi="Times New Roman"/>
          <w:color w:themeColor="text1" w:val="000000"/>
          <w:sz w:val="26"/>
        </w:rPr>
        <w:t>предоставления субсидий</w:t>
      </w:r>
      <w:r>
        <w:rPr>
          <w:rFonts w:ascii="Times New Roman" w:hAnsi="Times New Roman"/>
          <w:color w:themeColor="text1" w:val="000000"/>
          <w:sz w:val="26"/>
        </w:rPr>
        <w:br/>
      </w:r>
      <w:r>
        <w:rPr>
          <w:rFonts w:ascii="Times New Roman" w:hAnsi="Times New Roman"/>
          <w:color w:themeColor="text1" w:val="000000"/>
          <w:sz w:val="26"/>
        </w:rPr>
        <w:t xml:space="preserve">на возмещение части затрат </w:t>
      </w:r>
    </w:p>
    <w:p w14:paraId="35010000">
      <w:pPr>
        <w:pStyle w:val="Style_2"/>
        <w:numPr>
          <w:ilvl w:val="0"/>
          <w:numId w:val="0"/>
        </w:numPr>
        <w:spacing w:after="0" w:before="0" w:line="240" w:lineRule="auto"/>
        <w:ind w:firstLine="0" w:left="5387"/>
        <w:outlineLvl w:val="0"/>
      </w:pPr>
      <w:r>
        <w:rPr>
          <w:rFonts w:ascii="Times New Roman" w:hAnsi="Times New Roman"/>
          <w:color w:themeColor="text1" w:val="000000"/>
          <w:sz w:val="26"/>
        </w:rPr>
        <w:t>на производство и реализацию сельскохозяйственной продукции оленеводства</w:t>
      </w:r>
    </w:p>
    <w:p w14:paraId="36010000">
      <w:pPr>
        <w:pStyle w:val="Style_2"/>
        <w:numPr>
          <w:ilvl w:val="0"/>
          <w:numId w:val="0"/>
        </w:numPr>
        <w:spacing w:after="0" w:before="0" w:line="240" w:lineRule="auto"/>
        <w:ind w:firstLine="0" w:left="5387"/>
        <w:outlineLvl w:val="0"/>
        <w:rPr>
          <w:rFonts w:ascii="Times New Roman" w:hAnsi="Times New Roman"/>
          <w:color w:themeColor="text1" w:val="000000"/>
          <w:sz w:val="26"/>
        </w:rPr>
      </w:pPr>
    </w:p>
    <w:p w14:paraId="37010000">
      <w:pPr>
        <w:pStyle w:val="Style_2"/>
        <w:numPr>
          <w:ilvl w:val="0"/>
          <w:numId w:val="0"/>
        </w:numPr>
        <w:spacing w:after="0" w:before="0" w:line="240" w:lineRule="auto"/>
        <w:ind w:firstLine="0" w:left="5387"/>
        <w:outlineLvl w:val="0"/>
        <w:rPr>
          <w:rFonts w:ascii="Times New Roman" w:hAnsi="Times New Roman"/>
          <w:color w:themeColor="text1" w:val="000000"/>
          <w:sz w:val="26"/>
        </w:rPr>
      </w:pPr>
    </w:p>
    <w:p w14:paraId="38010000">
      <w:pPr>
        <w:pStyle w:val="Style_2"/>
        <w:numPr>
          <w:ilvl w:val="0"/>
          <w:numId w:val="0"/>
        </w:numPr>
        <w:spacing w:after="0" w:before="0" w:line="240" w:lineRule="auto"/>
        <w:ind w:firstLine="0" w:left="5387"/>
        <w:outlineLvl w:val="0"/>
        <w:rPr>
          <w:rFonts w:ascii="Times New Roman" w:hAnsi="Times New Roman"/>
          <w:color w:themeColor="text1" w:val="000000"/>
          <w:sz w:val="26"/>
        </w:rPr>
      </w:pPr>
    </w:p>
    <w:p w14:paraId="39010000">
      <w:pPr>
        <w:pStyle w:val="Style_2"/>
        <w:numPr>
          <w:ilvl w:val="0"/>
          <w:numId w:val="0"/>
        </w:numPr>
        <w:spacing w:after="0" w:before="0" w:line="240" w:lineRule="auto"/>
        <w:ind w:firstLine="0" w:left="5387"/>
        <w:outlineLvl w:val="0"/>
        <w:rPr>
          <w:rFonts w:ascii="Times New Roman" w:hAnsi="Times New Roman"/>
          <w:color w:themeColor="text1" w:val="000000"/>
          <w:sz w:val="26"/>
        </w:rPr>
      </w:pPr>
    </w:p>
    <w:p w14:paraId="3A010000">
      <w:pPr>
        <w:pStyle w:val="Style_2"/>
        <w:widowControl w:val="0"/>
        <w:spacing w:after="0" w:before="0" w:line="240" w:lineRule="auto"/>
        <w:ind/>
        <w:jc w:val="center"/>
        <w:rPr>
          <w:rFonts w:ascii="Times New Roman" w:hAnsi="Times New Roman"/>
          <w:b w:val="1"/>
          <w:sz w:val="26"/>
        </w:rPr>
      </w:pPr>
      <w:r>
        <w:rPr>
          <w:rFonts w:ascii="Times New Roman" w:hAnsi="Times New Roman"/>
          <w:b w:val="1"/>
          <w:sz w:val="26"/>
        </w:rPr>
        <w:t>План затрат</w:t>
      </w:r>
      <w:r>
        <w:t xml:space="preserve"> </w:t>
      </w:r>
    </w:p>
    <w:p w14:paraId="3B010000">
      <w:pPr>
        <w:pStyle w:val="Style_2"/>
        <w:widowControl w:val="0"/>
        <w:spacing w:after="0" w:before="0" w:line="240" w:lineRule="auto"/>
        <w:ind/>
        <w:jc w:val="center"/>
        <w:rPr>
          <w:rFonts w:ascii="Times New Roman" w:hAnsi="Times New Roman"/>
          <w:b w:val="1"/>
          <w:sz w:val="26"/>
        </w:rPr>
      </w:pPr>
      <w:r>
        <w:rPr>
          <w:rFonts w:ascii="Times New Roman" w:hAnsi="Times New Roman"/>
          <w:b w:val="1"/>
          <w:sz w:val="26"/>
        </w:rPr>
        <w:t>на производство и реализацию продукции северного оленеводства</w:t>
      </w:r>
    </w:p>
    <w:p w14:paraId="3C010000">
      <w:pPr>
        <w:pStyle w:val="Style_2"/>
        <w:widowControl w:val="0"/>
        <w:spacing w:after="0" w:before="0" w:line="240" w:lineRule="auto"/>
        <w:ind/>
        <w:jc w:val="center"/>
        <w:rPr>
          <w:rFonts w:ascii="Times New Roman" w:hAnsi="Times New Roman"/>
          <w:b w:val="1"/>
          <w:sz w:val="26"/>
        </w:rPr>
      </w:pPr>
      <w:r>
        <w:rPr>
          <w:rFonts w:ascii="Times New Roman" w:hAnsi="Times New Roman"/>
          <w:b w:val="1"/>
          <w:sz w:val="26"/>
        </w:rPr>
        <w:t>на 20___ год</w:t>
      </w:r>
    </w:p>
    <w:p w14:paraId="3D010000">
      <w:pPr>
        <w:pStyle w:val="Style_2"/>
        <w:widowControl w:val="0"/>
        <w:spacing w:after="0" w:before="0" w:line="240" w:lineRule="auto"/>
        <w:ind/>
        <w:jc w:val="center"/>
        <w:rPr>
          <w:rFonts w:ascii="Times New Roman" w:hAnsi="Times New Roman"/>
          <w:sz w:val="26"/>
        </w:rPr>
      </w:pPr>
    </w:p>
    <w:p w14:paraId="3E010000">
      <w:pPr>
        <w:pStyle w:val="Style_2"/>
        <w:widowControl w:val="0"/>
        <w:spacing w:after="0" w:before="0" w:line="240" w:lineRule="auto"/>
        <w:ind/>
        <w:jc w:val="center"/>
        <w:rPr>
          <w:rFonts w:ascii="Times New Roman" w:hAnsi="Times New Roman"/>
          <w:b w:val="1"/>
          <w:sz w:val="26"/>
        </w:rPr>
      </w:pPr>
      <w:r>
        <w:rPr>
          <w:rFonts w:ascii="Times New Roman" w:hAnsi="Times New Roman"/>
          <w:b w:val="1"/>
          <w:sz w:val="20"/>
        </w:rPr>
        <w:t>__________________________________________________________________________________</w:t>
      </w:r>
    </w:p>
    <w:p w14:paraId="3F010000">
      <w:pPr>
        <w:pStyle w:val="Style_2"/>
        <w:widowControl w:val="0"/>
        <w:spacing w:after="0" w:before="0" w:line="240" w:lineRule="auto"/>
        <w:ind/>
        <w:jc w:val="center"/>
        <w:rPr>
          <w:rFonts w:ascii="Times New Roman" w:hAnsi="Times New Roman"/>
          <w:sz w:val="20"/>
        </w:rPr>
      </w:pPr>
      <w:r>
        <w:rPr>
          <w:rFonts w:ascii="Times New Roman" w:hAnsi="Times New Roman"/>
          <w:sz w:val="20"/>
        </w:rPr>
        <w:t>(наименование получателя субсидии)</w:t>
      </w:r>
    </w:p>
    <w:tbl>
      <w:tblPr>
        <w:tblStyle w:val="Style_9"/>
        <w:tblpPr w:bottomFromText="0" w:horzAnchor="text" w:leftFromText="180" w:rightFromText="180" w:tblpX="0" w:tblpY="1" w:topFromText="0" w:vertAnchor="text"/>
        <w:tblW w:type="auto" w:w="0"/>
        <w:jc w:val="left"/>
        <w:tblInd w:type="dxa" w:w="62"/>
        <w:tblLayout w:type="fixed"/>
        <w:tblCellMar>
          <w:top w:type="dxa" w:w="102"/>
          <w:left w:type="dxa" w:w="62"/>
          <w:bottom w:type="dxa" w:w="102"/>
          <w:right w:type="dxa" w:w="62"/>
        </w:tblCellMar>
      </w:tblPr>
      <w:tblGrid>
        <w:gridCol w:w="451"/>
        <w:gridCol w:w="7338"/>
        <w:gridCol w:w="1846"/>
      </w:tblGrid>
      <w:tr>
        <w:tc>
          <w:tcPr>
            <w:tcW w:type="dxa" w:w="4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0010000">
            <w:pPr>
              <w:pStyle w:val="Style_2"/>
              <w:widowControl w:val="0"/>
              <w:spacing w:after="0" w:before="0" w:line="240" w:lineRule="auto"/>
              <w:ind/>
              <w:jc w:val="center"/>
              <w:rPr>
                <w:rFonts w:ascii="Times New Roman" w:hAnsi="Times New Roman"/>
              </w:rPr>
            </w:pPr>
            <w:r>
              <w:rPr>
                <w:rFonts w:ascii="Times New Roman" w:hAnsi="Times New Roman"/>
              </w:rPr>
              <w:t xml:space="preserve">№ </w:t>
            </w:r>
            <w:r>
              <w:rPr>
                <w:rFonts w:ascii="Times New Roman" w:hAnsi="Times New Roman"/>
              </w:rPr>
              <w:t>п/п</w:t>
            </w:r>
          </w:p>
        </w:tc>
        <w:tc>
          <w:tcPr>
            <w:tcW w:type="dxa" w:w="73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1010000">
            <w:pPr>
              <w:pStyle w:val="Style_2"/>
              <w:widowControl w:val="0"/>
              <w:spacing w:after="0" w:before="0" w:line="240" w:lineRule="auto"/>
              <w:ind/>
              <w:jc w:val="center"/>
              <w:rPr>
                <w:rFonts w:ascii="Times New Roman" w:hAnsi="Times New Roman"/>
              </w:rPr>
            </w:pPr>
            <w:r>
              <w:rPr>
                <w:rFonts w:ascii="Times New Roman" w:hAnsi="Times New Roman"/>
              </w:rPr>
              <w:t>Направления затрат</w:t>
            </w:r>
          </w:p>
        </w:tc>
        <w:tc>
          <w:tcPr>
            <w:tcW w:type="dxa" w:w="1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2010000">
            <w:pPr>
              <w:pStyle w:val="Style_2"/>
              <w:widowControl w:val="0"/>
              <w:spacing w:after="0" w:before="0" w:line="240" w:lineRule="auto"/>
              <w:ind/>
              <w:jc w:val="center"/>
              <w:rPr>
                <w:rFonts w:ascii="Times New Roman" w:hAnsi="Times New Roman"/>
              </w:rPr>
            </w:pPr>
            <w:r>
              <w:rPr>
                <w:rFonts w:ascii="Times New Roman" w:hAnsi="Times New Roman"/>
              </w:rPr>
              <w:t>Сумма затрат,</w:t>
            </w:r>
          </w:p>
          <w:p w14:paraId="43010000">
            <w:pPr>
              <w:pStyle w:val="Style_2"/>
              <w:widowControl w:val="0"/>
              <w:spacing w:after="0" w:before="0" w:line="240" w:lineRule="auto"/>
              <w:ind/>
              <w:jc w:val="center"/>
              <w:rPr>
                <w:rFonts w:ascii="Times New Roman" w:hAnsi="Times New Roman"/>
              </w:rPr>
            </w:pPr>
            <w:r>
              <w:rPr>
                <w:rFonts w:ascii="Times New Roman" w:hAnsi="Times New Roman"/>
              </w:rPr>
              <w:t>тыс. рублей</w:t>
            </w:r>
          </w:p>
        </w:tc>
      </w:tr>
      <w:tr>
        <w:tc>
          <w:tcPr>
            <w:tcW w:type="dxa" w:w="4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4010000">
            <w:pPr>
              <w:pStyle w:val="Style_2"/>
              <w:widowControl w:val="0"/>
              <w:spacing w:after="0" w:before="0" w:line="240" w:lineRule="auto"/>
              <w:ind/>
              <w:jc w:val="center"/>
              <w:rPr>
                <w:rFonts w:ascii="Times New Roman" w:hAnsi="Times New Roman"/>
              </w:rPr>
            </w:pPr>
            <w:r>
              <w:rPr>
                <w:rFonts w:ascii="Times New Roman" w:hAnsi="Times New Roman"/>
              </w:rPr>
              <w:t>1</w:t>
            </w:r>
          </w:p>
        </w:tc>
        <w:tc>
          <w:tcPr>
            <w:tcW w:type="dxa" w:w="73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5010000">
            <w:pPr>
              <w:pStyle w:val="Style_2"/>
              <w:widowControl w:val="0"/>
              <w:spacing w:after="0" w:before="0" w:line="240" w:lineRule="auto"/>
              <w:ind/>
              <w:jc w:val="center"/>
              <w:rPr>
                <w:rFonts w:ascii="Times New Roman" w:hAnsi="Times New Roman"/>
              </w:rPr>
            </w:pPr>
            <w:r>
              <w:rPr>
                <w:rFonts w:ascii="Times New Roman" w:hAnsi="Times New Roman"/>
              </w:rPr>
              <w:t>2</w:t>
            </w:r>
          </w:p>
        </w:tc>
        <w:tc>
          <w:tcPr>
            <w:tcW w:type="dxa" w:w="1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6010000">
            <w:pPr>
              <w:pStyle w:val="Style_2"/>
              <w:widowControl w:val="0"/>
              <w:spacing w:after="0" w:before="0" w:line="240" w:lineRule="auto"/>
              <w:ind/>
              <w:jc w:val="center"/>
              <w:rPr>
                <w:rFonts w:ascii="Times New Roman" w:hAnsi="Times New Roman"/>
              </w:rPr>
            </w:pPr>
            <w:r>
              <w:rPr>
                <w:rFonts w:ascii="Times New Roman" w:hAnsi="Times New Roman"/>
              </w:rPr>
              <w:t>3</w:t>
            </w:r>
          </w:p>
        </w:tc>
      </w:tr>
      <w:tr>
        <w:tc>
          <w:tcPr>
            <w:tcW w:type="dxa" w:w="4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7010000">
            <w:pPr>
              <w:pStyle w:val="Style_2"/>
              <w:widowControl w:val="0"/>
              <w:spacing w:after="0" w:before="0" w:line="240" w:lineRule="auto"/>
              <w:ind/>
              <w:jc w:val="center"/>
              <w:rPr>
                <w:rFonts w:ascii="Times New Roman" w:hAnsi="Times New Roman"/>
              </w:rPr>
            </w:pPr>
            <w:r>
              <w:rPr>
                <w:rFonts w:ascii="Times New Roman" w:hAnsi="Times New Roman"/>
              </w:rPr>
              <w:t>1.</w:t>
            </w:r>
          </w:p>
        </w:tc>
        <w:tc>
          <w:tcPr>
            <w:tcW w:type="dxa" w:w="73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8010000">
            <w:pPr>
              <w:pStyle w:val="Style_2"/>
              <w:widowControl w:val="0"/>
              <w:spacing w:after="0" w:before="0" w:line="240" w:lineRule="auto"/>
              <w:ind/>
              <w:rPr>
                <w:rFonts w:ascii="Times New Roman" w:hAnsi="Times New Roman"/>
              </w:rPr>
            </w:pPr>
            <w:r>
              <w:rPr>
                <w:rFonts w:ascii="Times New Roman" w:hAnsi="Times New Roman"/>
              </w:rPr>
              <w:t>Оплата труда</w:t>
            </w:r>
          </w:p>
        </w:tc>
        <w:tc>
          <w:tcPr>
            <w:tcW w:type="dxa" w:w="1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9010000">
            <w:pPr>
              <w:pStyle w:val="Style_2"/>
              <w:widowControl w:val="0"/>
              <w:spacing w:after="0" w:before="0" w:line="240" w:lineRule="auto"/>
              <w:ind/>
              <w:rPr>
                <w:rFonts w:ascii="Times New Roman" w:hAnsi="Times New Roman"/>
              </w:rPr>
            </w:pPr>
          </w:p>
        </w:tc>
      </w:tr>
      <w:tr>
        <w:tc>
          <w:tcPr>
            <w:tcW w:type="dxa" w:w="4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A010000">
            <w:pPr>
              <w:pStyle w:val="Style_2"/>
              <w:widowControl w:val="0"/>
              <w:spacing w:after="0" w:before="0" w:line="240" w:lineRule="auto"/>
              <w:ind/>
              <w:jc w:val="center"/>
              <w:rPr>
                <w:rFonts w:ascii="Times New Roman" w:hAnsi="Times New Roman"/>
              </w:rPr>
            </w:pPr>
            <w:r>
              <w:rPr>
                <w:rFonts w:ascii="Times New Roman" w:hAnsi="Times New Roman"/>
              </w:rPr>
              <w:t>2.</w:t>
            </w:r>
          </w:p>
        </w:tc>
        <w:tc>
          <w:tcPr>
            <w:tcW w:type="dxa" w:w="73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B010000">
            <w:pPr>
              <w:pStyle w:val="Style_2"/>
              <w:widowControl w:val="0"/>
              <w:spacing w:after="0" w:before="0" w:line="240" w:lineRule="auto"/>
              <w:ind/>
              <w:rPr>
                <w:rFonts w:ascii="Times New Roman" w:hAnsi="Times New Roman"/>
              </w:rPr>
            </w:pPr>
            <w:r>
              <w:rPr>
                <w:rFonts w:ascii="Times New Roman" w:hAnsi="Times New Roman"/>
              </w:rPr>
              <w:t>Страховые взносы</w:t>
            </w:r>
          </w:p>
        </w:tc>
        <w:tc>
          <w:tcPr>
            <w:tcW w:type="dxa" w:w="1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C010000">
            <w:pPr>
              <w:pStyle w:val="Style_2"/>
              <w:widowControl w:val="0"/>
              <w:spacing w:after="0" w:before="0" w:line="240" w:lineRule="auto"/>
              <w:ind/>
              <w:rPr>
                <w:rFonts w:ascii="Times New Roman" w:hAnsi="Times New Roman"/>
              </w:rPr>
            </w:pPr>
          </w:p>
        </w:tc>
      </w:tr>
      <w:tr>
        <w:tc>
          <w:tcPr>
            <w:tcW w:type="dxa" w:w="4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D010000">
            <w:pPr>
              <w:pStyle w:val="Style_2"/>
              <w:widowControl w:val="0"/>
              <w:spacing w:after="0" w:before="0" w:line="240" w:lineRule="auto"/>
              <w:ind/>
              <w:jc w:val="center"/>
              <w:rPr>
                <w:rFonts w:ascii="Times New Roman" w:hAnsi="Times New Roman"/>
              </w:rPr>
            </w:pPr>
            <w:r>
              <w:rPr>
                <w:rFonts w:ascii="Times New Roman" w:hAnsi="Times New Roman"/>
              </w:rPr>
              <w:t>3.</w:t>
            </w:r>
          </w:p>
        </w:tc>
        <w:tc>
          <w:tcPr>
            <w:tcW w:type="dxa" w:w="9184"/>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E010000">
            <w:pPr>
              <w:pStyle w:val="Style_2"/>
              <w:widowControl w:val="0"/>
              <w:spacing w:after="0" w:before="0" w:line="240" w:lineRule="auto"/>
              <w:ind/>
              <w:rPr>
                <w:rFonts w:ascii="Times New Roman" w:hAnsi="Times New Roman"/>
              </w:rPr>
            </w:pPr>
            <w:r>
              <w:rPr>
                <w:rFonts w:ascii="Times New Roman" w:hAnsi="Times New Roman"/>
              </w:rPr>
              <w:t>Материальные затраты</w:t>
            </w:r>
          </w:p>
        </w:tc>
      </w:tr>
      <w:tr>
        <w:tc>
          <w:tcPr>
            <w:tcW w:type="dxa" w:w="4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F010000">
            <w:pPr>
              <w:pStyle w:val="Style_2"/>
              <w:widowControl w:val="0"/>
              <w:spacing w:after="0" w:before="0" w:line="240" w:lineRule="auto"/>
              <w:ind/>
              <w:jc w:val="center"/>
              <w:rPr>
                <w:rFonts w:ascii="Times New Roman" w:hAnsi="Times New Roman"/>
              </w:rPr>
            </w:pPr>
            <w:r>
              <w:rPr>
                <w:rFonts w:ascii="Times New Roman" w:hAnsi="Times New Roman"/>
              </w:rPr>
              <w:t>3.1</w:t>
            </w:r>
          </w:p>
        </w:tc>
        <w:tc>
          <w:tcPr>
            <w:tcW w:type="dxa" w:w="73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0010000">
            <w:pPr>
              <w:pStyle w:val="Style_2"/>
              <w:widowControl w:val="0"/>
              <w:spacing w:after="0" w:before="0" w:line="240" w:lineRule="auto"/>
              <w:ind/>
              <w:rPr>
                <w:rFonts w:ascii="Times New Roman" w:hAnsi="Times New Roman"/>
              </w:rPr>
            </w:pPr>
            <w:r>
              <w:rPr>
                <w:rFonts w:ascii="Times New Roman" w:hAnsi="Times New Roman"/>
              </w:rPr>
              <w:t>Корма</w:t>
            </w:r>
          </w:p>
        </w:tc>
        <w:tc>
          <w:tcPr>
            <w:tcW w:type="dxa" w:w="1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1010000">
            <w:pPr>
              <w:pStyle w:val="Style_2"/>
              <w:widowControl w:val="0"/>
              <w:spacing w:after="0" w:before="0" w:line="240" w:lineRule="auto"/>
              <w:ind/>
              <w:rPr>
                <w:rFonts w:ascii="Times New Roman" w:hAnsi="Times New Roman"/>
              </w:rPr>
            </w:pPr>
          </w:p>
        </w:tc>
      </w:tr>
      <w:tr>
        <w:tc>
          <w:tcPr>
            <w:tcW w:type="dxa" w:w="4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2010000">
            <w:pPr>
              <w:pStyle w:val="Style_2"/>
              <w:widowControl w:val="0"/>
              <w:spacing w:after="0" w:before="0" w:line="240" w:lineRule="auto"/>
              <w:ind/>
              <w:jc w:val="center"/>
              <w:rPr>
                <w:rFonts w:ascii="Times New Roman" w:hAnsi="Times New Roman"/>
              </w:rPr>
            </w:pPr>
            <w:r>
              <w:rPr>
                <w:rFonts w:ascii="Times New Roman" w:hAnsi="Times New Roman"/>
              </w:rPr>
              <w:t>3.2</w:t>
            </w:r>
          </w:p>
        </w:tc>
        <w:tc>
          <w:tcPr>
            <w:tcW w:type="dxa" w:w="73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3010000">
            <w:pPr>
              <w:pStyle w:val="Style_2"/>
              <w:widowControl w:val="0"/>
              <w:spacing w:after="0" w:before="0" w:line="240" w:lineRule="auto"/>
              <w:ind/>
              <w:rPr>
                <w:rFonts w:ascii="Times New Roman" w:hAnsi="Times New Roman"/>
              </w:rPr>
            </w:pPr>
            <w:r>
              <w:rPr>
                <w:rFonts w:ascii="Times New Roman" w:hAnsi="Times New Roman"/>
              </w:rPr>
              <w:t>Покупная энергия всех видов; топливо, кроме нефтепродуктов (уголь, газ, дрова)</w:t>
            </w:r>
          </w:p>
        </w:tc>
        <w:tc>
          <w:tcPr>
            <w:tcW w:type="dxa" w:w="1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4010000">
            <w:pPr>
              <w:pStyle w:val="Style_2"/>
              <w:widowControl w:val="0"/>
              <w:spacing w:after="0" w:before="0" w:line="240" w:lineRule="auto"/>
              <w:ind/>
              <w:rPr>
                <w:rFonts w:ascii="Times New Roman" w:hAnsi="Times New Roman"/>
              </w:rPr>
            </w:pPr>
          </w:p>
        </w:tc>
      </w:tr>
      <w:tr>
        <w:tc>
          <w:tcPr>
            <w:tcW w:type="dxa" w:w="4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5010000">
            <w:pPr>
              <w:pStyle w:val="Style_2"/>
              <w:widowControl w:val="0"/>
              <w:spacing w:after="0" w:before="0" w:line="240" w:lineRule="auto"/>
              <w:ind/>
              <w:jc w:val="center"/>
              <w:rPr>
                <w:rFonts w:ascii="Times New Roman" w:hAnsi="Times New Roman"/>
              </w:rPr>
            </w:pPr>
            <w:r>
              <w:rPr>
                <w:rFonts w:ascii="Times New Roman" w:hAnsi="Times New Roman"/>
              </w:rPr>
              <w:t>3.3</w:t>
            </w:r>
          </w:p>
        </w:tc>
        <w:tc>
          <w:tcPr>
            <w:tcW w:type="dxa" w:w="73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6010000">
            <w:pPr>
              <w:pStyle w:val="Style_2"/>
              <w:widowControl w:val="0"/>
              <w:spacing w:after="0" w:before="0" w:line="240" w:lineRule="auto"/>
              <w:ind/>
              <w:rPr>
                <w:rFonts w:ascii="Times New Roman" w:hAnsi="Times New Roman"/>
              </w:rPr>
            </w:pPr>
            <w:r>
              <w:rPr>
                <w:rFonts w:ascii="Times New Roman" w:hAnsi="Times New Roman"/>
              </w:rPr>
              <w:t>Электроэнергия</w:t>
            </w:r>
          </w:p>
        </w:tc>
        <w:tc>
          <w:tcPr>
            <w:tcW w:type="dxa" w:w="1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7010000">
            <w:pPr>
              <w:pStyle w:val="Style_2"/>
              <w:widowControl w:val="0"/>
              <w:spacing w:after="0" w:before="0" w:line="240" w:lineRule="auto"/>
              <w:ind/>
              <w:rPr>
                <w:rFonts w:ascii="Times New Roman" w:hAnsi="Times New Roman"/>
              </w:rPr>
            </w:pPr>
          </w:p>
        </w:tc>
      </w:tr>
      <w:tr>
        <w:tc>
          <w:tcPr>
            <w:tcW w:type="dxa" w:w="4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8010000">
            <w:pPr>
              <w:pStyle w:val="Style_2"/>
              <w:widowControl w:val="0"/>
              <w:spacing w:after="0" w:before="0" w:line="240" w:lineRule="auto"/>
              <w:ind/>
              <w:jc w:val="center"/>
              <w:rPr>
                <w:rFonts w:ascii="Times New Roman" w:hAnsi="Times New Roman"/>
              </w:rPr>
            </w:pPr>
            <w:r>
              <w:rPr>
                <w:rFonts w:ascii="Times New Roman" w:hAnsi="Times New Roman"/>
              </w:rPr>
              <w:t>3.4</w:t>
            </w:r>
          </w:p>
        </w:tc>
        <w:tc>
          <w:tcPr>
            <w:tcW w:type="dxa" w:w="73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9010000">
            <w:pPr>
              <w:pStyle w:val="Style_2"/>
              <w:widowControl w:val="0"/>
              <w:spacing w:after="0" w:before="0" w:line="240" w:lineRule="auto"/>
              <w:ind/>
              <w:rPr>
                <w:rFonts w:ascii="Times New Roman" w:hAnsi="Times New Roman"/>
              </w:rPr>
            </w:pPr>
            <w:r>
              <w:rPr>
                <w:rFonts w:ascii="Times New Roman" w:hAnsi="Times New Roman"/>
              </w:rPr>
              <w:t>Ветеринарные препараты</w:t>
            </w:r>
          </w:p>
        </w:tc>
        <w:tc>
          <w:tcPr>
            <w:tcW w:type="dxa" w:w="1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A010000">
            <w:pPr>
              <w:pStyle w:val="Style_2"/>
              <w:widowControl w:val="0"/>
              <w:spacing w:after="0" w:before="0" w:line="240" w:lineRule="auto"/>
              <w:ind/>
              <w:rPr>
                <w:rFonts w:ascii="Times New Roman" w:hAnsi="Times New Roman"/>
              </w:rPr>
            </w:pPr>
          </w:p>
        </w:tc>
      </w:tr>
      <w:tr>
        <w:tc>
          <w:tcPr>
            <w:tcW w:type="dxa" w:w="4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B010000">
            <w:pPr>
              <w:pStyle w:val="Style_2"/>
              <w:widowControl w:val="0"/>
              <w:spacing w:after="0" w:before="0" w:line="240" w:lineRule="auto"/>
              <w:ind/>
              <w:jc w:val="center"/>
              <w:rPr>
                <w:rFonts w:ascii="Times New Roman" w:hAnsi="Times New Roman"/>
              </w:rPr>
            </w:pPr>
            <w:r>
              <w:rPr>
                <w:rFonts w:ascii="Times New Roman" w:hAnsi="Times New Roman"/>
              </w:rPr>
              <w:t>3.5</w:t>
            </w:r>
          </w:p>
        </w:tc>
        <w:tc>
          <w:tcPr>
            <w:tcW w:type="dxa" w:w="73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C010000">
            <w:pPr>
              <w:pStyle w:val="Style_2"/>
              <w:widowControl w:val="0"/>
              <w:spacing w:after="0" w:before="0" w:line="240" w:lineRule="auto"/>
              <w:ind/>
              <w:rPr>
                <w:rFonts w:ascii="Times New Roman" w:hAnsi="Times New Roman"/>
              </w:rPr>
            </w:pPr>
            <w:r>
              <w:rPr>
                <w:rFonts w:ascii="Times New Roman" w:hAnsi="Times New Roman"/>
              </w:rPr>
              <w:t>Нефтепродукты всех видов, используемые на технологические цели</w:t>
            </w:r>
          </w:p>
        </w:tc>
        <w:tc>
          <w:tcPr>
            <w:tcW w:type="dxa" w:w="1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D010000">
            <w:pPr>
              <w:pStyle w:val="Style_2"/>
              <w:widowControl w:val="0"/>
              <w:spacing w:after="0" w:before="0" w:line="240" w:lineRule="auto"/>
              <w:ind/>
              <w:rPr>
                <w:rFonts w:ascii="Times New Roman" w:hAnsi="Times New Roman"/>
              </w:rPr>
            </w:pPr>
          </w:p>
        </w:tc>
      </w:tr>
      <w:tr>
        <w:tc>
          <w:tcPr>
            <w:tcW w:type="dxa" w:w="4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E010000">
            <w:pPr>
              <w:pStyle w:val="Style_2"/>
              <w:widowControl w:val="0"/>
              <w:spacing w:after="0" w:before="0" w:line="240" w:lineRule="auto"/>
              <w:ind/>
              <w:jc w:val="center"/>
              <w:rPr>
                <w:rFonts w:ascii="Times New Roman" w:hAnsi="Times New Roman"/>
              </w:rPr>
            </w:pPr>
            <w:r>
              <w:rPr>
                <w:rFonts w:ascii="Times New Roman" w:hAnsi="Times New Roman"/>
              </w:rPr>
              <w:t>3.6</w:t>
            </w:r>
          </w:p>
        </w:tc>
        <w:tc>
          <w:tcPr>
            <w:tcW w:type="dxa" w:w="73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F010000">
            <w:pPr>
              <w:pStyle w:val="Style_2"/>
              <w:widowControl w:val="0"/>
              <w:spacing w:after="0" w:before="0" w:line="240" w:lineRule="auto"/>
              <w:ind/>
              <w:rPr>
                <w:rFonts w:ascii="Times New Roman" w:hAnsi="Times New Roman"/>
              </w:rPr>
            </w:pPr>
            <w:r>
              <w:rPr>
                <w:rFonts w:ascii="Times New Roman" w:hAnsi="Times New Roman"/>
              </w:rPr>
              <w:t>Содержание основных средств (запасные части и расходные материалы, текущий ремонт)</w:t>
            </w:r>
          </w:p>
        </w:tc>
        <w:tc>
          <w:tcPr>
            <w:tcW w:type="dxa" w:w="1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0010000">
            <w:pPr>
              <w:pStyle w:val="Style_2"/>
              <w:widowControl w:val="0"/>
              <w:spacing w:after="0" w:before="0" w:line="240" w:lineRule="auto"/>
              <w:ind/>
              <w:rPr>
                <w:rFonts w:ascii="Times New Roman" w:hAnsi="Times New Roman"/>
              </w:rPr>
            </w:pPr>
          </w:p>
        </w:tc>
      </w:tr>
      <w:tr>
        <w:tc>
          <w:tcPr>
            <w:tcW w:type="dxa" w:w="4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1010000">
            <w:pPr>
              <w:pStyle w:val="Style_2"/>
              <w:widowControl w:val="0"/>
              <w:spacing w:after="0" w:before="0" w:line="240" w:lineRule="auto"/>
              <w:ind/>
              <w:jc w:val="center"/>
              <w:rPr>
                <w:rFonts w:ascii="Times New Roman" w:hAnsi="Times New Roman"/>
              </w:rPr>
            </w:pPr>
            <w:r>
              <w:rPr>
                <w:rFonts w:ascii="Times New Roman" w:hAnsi="Times New Roman"/>
              </w:rPr>
              <w:t>3.7</w:t>
            </w:r>
          </w:p>
        </w:tc>
        <w:tc>
          <w:tcPr>
            <w:tcW w:type="dxa" w:w="73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2010000">
            <w:pPr>
              <w:pStyle w:val="Style_2"/>
              <w:widowControl w:val="0"/>
              <w:spacing w:after="0" w:before="0" w:line="240" w:lineRule="auto"/>
              <w:ind/>
              <w:rPr>
                <w:rFonts w:ascii="Times New Roman" w:hAnsi="Times New Roman"/>
              </w:rPr>
            </w:pPr>
            <w:r>
              <w:rPr>
                <w:rFonts w:ascii="Times New Roman" w:hAnsi="Times New Roman"/>
              </w:rPr>
              <w:t>Оплата работ и услуг производственного характера, в т.ч. выполненных сторонними организациями, прочие материальные затраты (предметы труда, используемые в производстве)</w:t>
            </w:r>
          </w:p>
        </w:tc>
        <w:tc>
          <w:tcPr>
            <w:tcW w:type="dxa" w:w="1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3010000">
            <w:pPr>
              <w:pStyle w:val="Style_2"/>
              <w:widowControl w:val="0"/>
              <w:spacing w:after="0" w:before="0" w:line="240" w:lineRule="auto"/>
              <w:ind/>
              <w:rPr>
                <w:rFonts w:ascii="Times New Roman" w:hAnsi="Times New Roman"/>
              </w:rPr>
            </w:pPr>
          </w:p>
        </w:tc>
      </w:tr>
      <w:tr>
        <w:tc>
          <w:tcPr>
            <w:tcW w:type="dxa" w:w="4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4010000">
            <w:pPr>
              <w:pStyle w:val="Style_2"/>
              <w:widowControl w:val="0"/>
              <w:spacing w:after="0" w:before="0" w:line="240" w:lineRule="auto"/>
              <w:ind/>
              <w:jc w:val="center"/>
              <w:rPr>
                <w:rFonts w:ascii="Times New Roman" w:hAnsi="Times New Roman"/>
              </w:rPr>
            </w:pPr>
            <w:r>
              <w:rPr>
                <w:rFonts w:ascii="Times New Roman" w:hAnsi="Times New Roman"/>
              </w:rPr>
              <w:t>4.</w:t>
            </w:r>
          </w:p>
        </w:tc>
        <w:tc>
          <w:tcPr>
            <w:tcW w:type="dxa" w:w="73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5010000">
            <w:pPr>
              <w:pStyle w:val="Style_2"/>
              <w:widowControl w:val="0"/>
              <w:spacing w:after="0" w:before="0" w:line="240" w:lineRule="auto"/>
              <w:ind/>
              <w:rPr>
                <w:rFonts w:ascii="Times New Roman" w:hAnsi="Times New Roman"/>
              </w:rPr>
            </w:pPr>
            <w:r>
              <w:rPr>
                <w:rFonts w:ascii="Times New Roman" w:hAnsi="Times New Roman"/>
              </w:rPr>
              <w:t>Затраты на страхование</w:t>
            </w:r>
          </w:p>
        </w:tc>
        <w:tc>
          <w:tcPr>
            <w:tcW w:type="dxa" w:w="1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6010000">
            <w:pPr>
              <w:pStyle w:val="Style_2"/>
              <w:widowControl w:val="0"/>
              <w:spacing w:after="0" w:before="0" w:line="240" w:lineRule="auto"/>
              <w:ind/>
              <w:rPr>
                <w:rFonts w:ascii="Times New Roman" w:hAnsi="Times New Roman"/>
              </w:rPr>
            </w:pPr>
          </w:p>
        </w:tc>
      </w:tr>
      <w:tr>
        <w:tc>
          <w:tcPr>
            <w:tcW w:type="dxa" w:w="4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7010000">
            <w:pPr>
              <w:pStyle w:val="Style_2"/>
              <w:widowControl w:val="0"/>
              <w:spacing w:after="0" w:before="0" w:line="240" w:lineRule="auto"/>
              <w:ind/>
              <w:jc w:val="center"/>
              <w:rPr>
                <w:rFonts w:ascii="Times New Roman" w:hAnsi="Times New Roman"/>
              </w:rPr>
            </w:pPr>
            <w:r>
              <w:rPr>
                <w:rFonts w:ascii="Times New Roman" w:hAnsi="Times New Roman"/>
              </w:rPr>
              <w:t>5.</w:t>
            </w:r>
          </w:p>
        </w:tc>
        <w:tc>
          <w:tcPr>
            <w:tcW w:type="dxa" w:w="73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8010000">
            <w:pPr>
              <w:pStyle w:val="Style_2"/>
              <w:widowControl w:val="0"/>
              <w:spacing w:after="0" w:before="0" w:line="240" w:lineRule="auto"/>
              <w:ind/>
              <w:rPr>
                <w:rFonts w:ascii="Times New Roman" w:hAnsi="Times New Roman"/>
              </w:rPr>
            </w:pPr>
            <w:r>
              <w:rPr>
                <w:rFonts w:ascii="Times New Roman" w:hAnsi="Times New Roman"/>
              </w:rPr>
              <w:t>Прочие</w:t>
            </w:r>
          </w:p>
        </w:tc>
        <w:tc>
          <w:tcPr>
            <w:tcW w:type="dxa" w:w="1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9010000">
            <w:pPr>
              <w:pStyle w:val="Style_2"/>
              <w:widowControl w:val="0"/>
              <w:spacing w:after="0" w:before="0" w:line="240" w:lineRule="auto"/>
              <w:ind/>
              <w:rPr>
                <w:rFonts w:ascii="Times New Roman" w:hAnsi="Times New Roman"/>
              </w:rPr>
            </w:pPr>
          </w:p>
        </w:tc>
      </w:tr>
      <w:tr>
        <w:tc>
          <w:tcPr>
            <w:tcW w:type="dxa" w:w="4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A010000">
            <w:pPr>
              <w:pStyle w:val="Style_2"/>
              <w:widowControl w:val="0"/>
              <w:spacing w:after="0" w:before="0" w:line="240" w:lineRule="auto"/>
              <w:ind/>
              <w:jc w:val="center"/>
              <w:rPr>
                <w:rFonts w:ascii="Times New Roman" w:hAnsi="Times New Roman"/>
              </w:rPr>
            </w:pPr>
            <w:r>
              <w:rPr>
                <w:rFonts w:ascii="Times New Roman" w:hAnsi="Times New Roman"/>
              </w:rPr>
              <w:t>5.1</w:t>
            </w:r>
          </w:p>
        </w:tc>
        <w:tc>
          <w:tcPr>
            <w:tcW w:type="dxa" w:w="73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B010000">
            <w:pPr>
              <w:pStyle w:val="Style_2"/>
              <w:widowControl w:val="0"/>
              <w:spacing w:after="0" w:before="0" w:line="240" w:lineRule="auto"/>
              <w:ind/>
              <w:rPr>
                <w:rFonts w:ascii="Times New Roman" w:hAnsi="Times New Roman"/>
              </w:rPr>
            </w:pPr>
            <w:r>
              <w:rPr>
                <w:rFonts w:ascii="Times New Roman" w:hAnsi="Times New Roman"/>
              </w:rPr>
              <w:t>Амортизация</w:t>
            </w:r>
          </w:p>
        </w:tc>
        <w:tc>
          <w:tcPr>
            <w:tcW w:type="dxa" w:w="1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C010000">
            <w:pPr>
              <w:pStyle w:val="Style_2"/>
              <w:widowControl w:val="0"/>
              <w:spacing w:after="0" w:before="0" w:line="240" w:lineRule="auto"/>
              <w:ind/>
              <w:rPr>
                <w:rFonts w:ascii="Times New Roman" w:hAnsi="Times New Roman"/>
              </w:rPr>
            </w:pPr>
          </w:p>
        </w:tc>
      </w:tr>
      <w:tr>
        <w:tc>
          <w:tcPr>
            <w:tcW w:type="dxa" w:w="4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D010000">
            <w:pPr>
              <w:pStyle w:val="Style_2"/>
              <w:widowControl w:val="0"/>
              <w:spacing w:after="0" w:before="0" w:line="240" w:lineRule="auto"/>
              <w:ind/>
              <w:jc w:val="center"/>
              <w:rPr>
                <w:rFonts w:ascii="Times New Roman" w:hAnsi="Times New Roman"/>
              </w:rPr>
            </w:pPr>
            <w:r>
              <w:rPr>
                <w:rFonts w:ascii="Times New Roman" w:hAnsi="Times New Roman"/>
              </w:rPr>
              <w:t>5.</w:t>
            </w:r>
            <w:r>
              <w:rPr>
                <w:rFonts w:ascii="Times New Roman" w:hAnsi="Times New Roman"/>
              </w:rPr>
              <w:t>n</w:t>
            </w:r>
          </w:p>
        </w:tc>
        <w:tc>
          <w:tcPr>
            <w:tcW w:type="dxa" w:w="73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E010000">
            <w:pPr>
              <w:pStyle w:val="Style_2"/>
              <w:widowControl w:val="0"/>
              <w:spacing w:after="0" w:before="0" w:line="240" w:lineRule="auto"/>
              <w:ind/>
              <w:rPr>
                <w:rFonts w:ascii="Times New Roman" w:hAnsi="Times New Roman"/>
              </w:rPr>
            </w:pPr>
            <w:r>
              <w:rPr>
                <w:rFonts w:ascii="Times New Roman" w:hAnsi="Times New Roman"/>
              </w:rPr>
              <w:t>Наименование иных затрат</w:t>
            </w:r>
          </w:p>
        </w:tc>
        <w:tc>
          <w:tcPr>
            <w:tcW w:type="dxa" w:w="1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F010000">
            <w:pPr>
              <w:pStyle w:val="Style_2"/>
              <w:widowControl w:val="0"/>
              <w:spacing w:after="0" w:before="0" w:line="240" w:lineRule="auto"/>
              <w:ind/>
              <w:rPr>
                <w:rFonts w:ascii="Times New Roman" w:hAnsi="Times New Roman"/>
              </w:rPr>
            </w:pPr>
          </w:p>
        </w:tc>
      </w:tr>
      <w:tr>
        <w:tc>
          <w:tcPr>
            <w:tcW w:type="dxa" w:w="778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0010000">
            <w:pPr>
              <w:pStyle w:val="Style_2"/>
              <w:widowControl w:val="0"/>
              <w:spacing w:after="0" w:before="0" w:line="240" w:lineRule="auto"/>
              <w:ind/>
              <w:jc w:val="right"/>
              <w:rPr>
                <w:rFonts w:ascii="Times New Roman" w:hAnsi="Times New Roman"/>
              </w:rPr>
            </w:pPr>
            <w:r>
              <w:rPr>
                <w:rFonts w:ascii="Times New Roman" w:hAnsi="Times New Roman"/>
              </w:rPr>
              <w:t>ИТОГО</w:t>
            </w:r>
          </w:p>
        </w:tc>
        <w:tc>
          <w:tcPr>
            <w:tcW w:type="dxa" w:w="1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1010000">
            <w:pPr>
              <w:pStyle w:val="Style_2"/>
              <w:widowControl w:val="0"/>
              <w:spacing w:after="0" w:before="0" w:line="240" w:lineRule="auto"/>
              <w:ind/>
              <w:rPr>
                <w:rFonts w:ascii="Times New Roman" w:hAnsi="Times New Roman"/>
              </w:rPr>
            </w:pPr>
          </w:p>
        </w:tc>
      </w:tr>
    </w:tbl>
    <w:p w14:paraId="72010000">
      <w:pPr>
        <w:pStyle w:val="Style_2"/>
        <w:widowControl w:val="0"/>
        <w:spacing w:after="0" w:before="0" w:line="240" w:lineRule="auto"/>
        <w:ind/>
        <w:jc w:val="both"/>
        <w:rPr>
          <w:rFonts w:ascii="Times New Roman" w:hAnsi="Times New Roman"/>
        </w:rPr>
      </w:pPr>
    </w:p>
    <w:p w14:paraId="73010000">
      <w:pPr>
        <w:pStyle w:val="Style_2"/>
        <w:widowControl w:val="0"/>
        <w:spacing w:after="0" w:before="0" w:line="240" w:lineRule="auto"/>
        <w:ind/>
        <w:jc w:val="both"/>
        <w:rPr>
          <w:rFonts w:ascii="Times New Roman" w:hAnsi="Times New Roman"/>
        </w:rPr>
      </w:pPr>
    </w:p>
    <w:p w14:paraId="74010000">
      <w:pPr>
        <w:pStyle w:val="Style_2"/>
        <w:widowControl w:val="0"/>
        <w:spacing w:after="0" w:before="0" w:line="240" w:lineRule="auto"/>
        <w:ind/>
        <w:jc w:val="both"/>
        <w:rPr>
          <w:rFonts w:ascii="Times New Roman" w:hAnsi="Times New Roman"/>
        </w:rPr>
      </w:pPr>
    </w:p>
    <w:p w14:paraId="75010000">
      <w:pPr>
        <w:pStyle w:val="Style_2"/>
        <w:widowControl w:val="0"/>
        <w:spacing w:after="0" w:before="0" w:line="240" w:lineRule="auto"/>
        <w:ind/>
        <w:jc w:val="both"/>
        <w:rPr>
          <w:rFonts w:ascii="Times New Roman" w:hAnsi="Times New Roman"/>
        </w:rPr>
      </w:pPr>
    </w:p>
    <w:p w14:paraId="76010000">
      <w:pPr>
        <w:pStyle w:val="Style_2"/>
        <w:numPr>
          <w:ilvl w:val="0"/>
          <w:numId w:val="0"/>
        </w:numPr>
        <w:spacing w:after="0" w:before="0" w:line="240" w:lineRule="auto"/>
        <w:ind w:firstLine="0" w:left="0"/>
        <w:jc w:val="both"/>
        <w:outlineLvl w:val="0"/>
        <w:rPr>
          <w:rFonts w:ascii="Times New Roman" w:hAnsi="Times New Roman"/>
          <w:color w:themeColor="text1" w:val="000000"/>
          <w:sz w:val="26"/>
        </w:rPr>
      </w:pPr>
      <w:r>
        <w:rPr>
          <w:rFonts w:ascii="Times New Roman" w:hAnsi="Times New Roman"/>
          <w:color w:themeColor="text1" w:val="000000"/>
          <w:sz w:val="26"/>
        </w:rPr>
        <w:t>Руководитель юридического лица/</w:t>
      </w:r>
    </w:p>
    <w:p w14:paraId="77010000">
      <w:pPr>
        <w:pStyle w:val="Style_2"/>
        <w:numPr>
          <w:ilvl w:val="0"/>
          <w:numId w:val="0"/>
        </w:numPr>
        <w:spacing w:after="0" w:before="0" w:line="240" w:lineRule="auto"/>
        <w:ind w:firstLine="0" w:left="0"/>
        <w:jc w:val="both"/>
        <w:outlineLvl w:val="0"/>
        <w:rPr>
          <w:rFonts w:ascii="Times New Roman" w:hAnsi="Times New Roman"/>
          <w:color w:themeColor="text1" w:val="000000"/>
          <w:sz w:val="26"/>
        </w:rPr>
      </w:pPr>
      <w:r>
        <w:rPr>
          <w:rFonts w:ascii="Times New Roman" w:hAnsi="Times New Roman"/>
          <w:color w:themeColor="text1" w:val="000000"/>
          <w:sz w:val="26"/>
        </w:rPr>
        <w:t>индивидуальный предприниматель/</w:t>
      </w:r>
    </w:p>
    <w:p w14:paraId="78010000">
      <w:pPr>
        <w:pStyle w:val="Style_2"/>
        <w:numPr>
          <w:ilvl w:val="0"/>
          <w:numId w:val="0"/>
        </w:numPr>
        <w:spacing w:after="0" w:before="0" w:line="240" w:lineRule="auto"/>
        <w:ind w:firstLine="0" w:left="0"/>
        <w:jc w:val="both"/>
        <w:outlineLvl w:val="0"/>
        <w:rPr>
          <w:rFonts w:ascii="Times New Roman" w:hAnsi="Times New Roman"/>
          <w:color w:themeColor="text1" w:val="000000"/>
          <w:sz w:val="26"/>
        </w:rPr>
      </w:pPr>
      <w:r>
        <w:rPr>
          <w:rFonts w:ascii="Times New Roman" w:hAnsi="Times New Roman"/>
          <w:color w:themeColor="text1" w:val="000000"/>
          <w:sz w:val="26"/>
        </w:rPr>
        <w:t>физическое лицо/</w:t>
      </w:r>
    </w:p>
    <w:p w14:paraId="79010000">
      <w:pPr>
        <w:pStyle w:val="Style_2"/>
        <w:numPr>
          <w:ilvl w:val="0"/>
          <w:numId w:val="0"/>
        </w:numPr>
        <w:spacing w:after="0" w:before="0" w:line="240" w:lineRule="auto"/>
        <w:ind w:firstLine="0" w:left="0"/>
        <w:jc w:val="both"/>
        <w:outlineLvl w:val="0"/>
        <w:rPr>
          <w:rFonts w:ascii="Times New Roman" w:hAnsi="Times New Roman"/>
          <w:color w:themeColor="text1" w:val="000000"/>
          <w:sz w:val="26"/>
        </w:rPr>
      </w:pPr>
      <w:r>
        <w:rPr>
          <w:rFonts w:ascii="Times New Roman" w:hAnsi="Times New Roman"/>
          <w:color w:themeColor="text1" w:val="000000"/>
          <w:sz w:val="26"/>
        </w:rPr>
        <w:t>представитель по доверенности           _________________   _______________________</w:t>
      </w:r>
    </w:p>
    <w:p w14:paraId="7A010000">
      <w:pPr>
        <w:pStyle w:val="Style_2"/>
        <w:numPr>
          <w:ilvl w:val="0"/>
          <w:numId w:val="0"/>
        </w:numPr>
        <w:spacing w:after="0" w:before="0" w:line="240" w:lineRule="auto"/>
        <w:ind w:firstLine="709" w:left="0"/>
        <w:jc w:val="both"/>
        <w:outlineLvl w:val="0"/>
        <w:rPr>
          <w:rFonts w:ascii="Times New Roman" w:hAnsi="Times New Roman"/>
          <w:color w:themeColor="text1" w:val="000000"/>
          <w:sz w:val="20"/>
        </w:rPr>
      </w:pPr>
      <w:r>
        <w:rPr>
          <w:rFonts w:ascii="Times New Roman" w:hAnsi="Times New Roman"/>
          <w:color w:themeColor="text1" w:val="000000"/>
          <w:sz w:val="20"/>
        </w:rPr>
        <w:t xml:space="preserve">                                                                                     </w:t>
      </w:r>
      <w:r>
        <w:rPr>
          <w:rFonts w:ascii="Times New Roman" w:hAnsi="Times New Roman"/>
          <w:color w:themeColor="text1" w:val="000000"/>
          <w:sz w:val="20"/>
        </w:rPr>
        <w:t>(подпись)                         (расшифровка подписи)</w:t>
      </w:r>
    </w:p>
    <w:p w14:paraId="7B01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p>
    <w:p w14:paraId="7C010000">
      <w:pPr>
        <w:pStyle w:val="Style_2"/>
        <w:numPr>
          <w:ilvl w:val="0"/>
          <w:numId w:val="0"/>
        </w:numPr>
        <w:spacing w:after="0" w:before="0" w:line="240" w:lineRule="auto"/>
        <w:ind w:firstLine="0" w:left="0"/>
        <w:jc w:val="both"/>
        <w:outlineLvl w:val="0"/>
        <w:rPr>
          <w:rFonts w:ascii="Times New Roman" w:hAnsi="Times New Roman"/>
          <w:color w:themeColor="text1" w:val="000000"/>
          <w:sz w:val="26"/>
        </w:rPr>
      </w:pPr>
      <w:r>
        <w:rPr>
          <w:rFonts w:ascii="Times New Roman" w:hAnsi="Times New Roman"/>
          <w:color w:themeColor="text1" w:val="000000"/>
          <w:sz w:val="26"/>
        </w:rPr>
        <w:t>М.П.</w:t>
      </w:r>
    </w:p>
    <w:p w14:paraId="7D01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p>
    <w:p w14:paraId="7E010000">
      <w:pPr>
        <w:pStyle w:val="Style_2"/>
        <w:widowControl w:val="0"/>
        <w:spacing w:after="0" w:before="0" w:line="240" w:lineRule="auto"/>
        <w:ind/>
        <w:jc w:val="both"/>
        <w:rPr>
          <w:rFonts w:ascii="Times New Roman" w:hAnsi="Times New Roman"/>
          <w:color w:themeColor="text1" w:val="000000"/>
          <w:sz w:val="26"/>
        </w:rPr>
      </w:pPr>
      <w:r>
        <w:rPr>
          <w:rFonts w:ascii="Times New Roman" w:hAnsi="Times New Roman"/>
          <w:color w:themeColor="text1" w:val="000000"/>
          <w:sz w:val="26"/>
        </w:rPr>
        <w:t>«___» ________ 20___ г</w:t>
      </w:r>
    </w:p>
    <w:p w14:paraId="7F010000">
      <w:pPr>
        <w:sectPr>
          <w:headerReference r:id="rId4" w:type="default"/>
          <w:headerReference r:id="rId5" w:type="first"/>
          <w:type w:val="nextPage"/>
          <w:pgSz w:h="16838" w:orient="portrait" w:w="11906"/>
          <w:pgMar w:bottom="1134" w:footer="0" w:gutter="0" w:header="567" w:left="1701" w:right="567" w:top="1134"/>
          <w:pgNumType w:fmt="decimal" w:start="19"/>
        </w:sectPr>
      </w:pPr>
    </w:p>
    <w:p w14:paraId="80010000">
      <w:pPr>
        <w:pStyle w:val="Style_2"/>
        <w:numPr>
          <w:ilvl w:val="0"/>
          <w:numId w:val="0"/>
        </w:numPr>
        <w:spacing w:after="0" w:before="0" w:line="240" w:lineRule="auto"/>
        <w:ind w:firstLine="0" w:left="5387"/>
        <w:outlineLvl w:val="0"/>
        <w:rPr>
          <w:rFonts w:ascii="Times New Roman" w:hAnsi="Times New Roman"/>
          <w:color w:themeColor="text1" w:val="000000"/>
          <w:sz w:val="26"/>
        </w:rPr>
      </w:pPr>
      <w:r>
        <w:rPr>
          <w:rFonts w:ascii="Times New Roman" w:hAnsi="Times New Roman"/>
          <w:color w:themeColor="text1" w:val="000000"/>
          <w:sz w:val="26"/>
        </w:rPr>
        <w:t>Приложение 2</w:t>
      </w:r>
    </w:p>
    <w:p w14:paraId="81010000">
      <w:pPr>
        <w:pStyle w:val="Style_2"/>
        <w:numPr>
          <w:ilvl w:val="0"/>
          <w:numId w:val="0"/>
        </w:numPr>
        <w:spacing w:after="0" w:before="0" w:line="240" w:lineRule="auto"/>
        <w:ind w:firstLine="0" w:left="5387"/>
        <w:outlineLvl w:val="0"/>
        <w:rPr>
          <w:rFonts w:ascii="Times New Roman" w:hAnsi="Times New Roman"/>
          <w:color w:themeColor="text1" w:val="000000"/>
          <w:sz w:val="26"/>
        </w:rPr>
      </w:pPr>
      <w:r>
        <w:rPr>
          <w:rFonts w:ascii="Times New Roman" w:hAnsi="Times New Roman"/>
          <w:color w:themeColor="text1" w:val="000000"/>
          <w:sz w:val="26"/>
        </w:rPr>
        <w:t xml:space="preserve">к Порядку </w:t>
      </w:r>
      <w:r>
        <w:rPr>
          <w:rFonts w:ascii="Times New Roman" w:hAnsi="Times New Roman"/>
          <w:color w:themeColor="text1" w:val="000000"/>
          <w:sz w:val="26"/>
        </w:rPr>
        <w:t>предоставления субсидий</w:t>
      </w:r>
      <w:r>
        <w:rPr>
          <w:rFonts w:ascii="Times New Roman" w:hAnsi="Times New Roman"/>
          <w:color w:themeColor="text1" w:val="000000"/>
          <w:sz w:val="26"/>
        </w:rPr>
        <w:br/>
      </w:r>
      <w:r>
        <w:rPr>
          <w:rFonts w:ascii="Times New Roman" w:hAnsi="Times New Roman"/>
          <w:color w:themeColor="text1" w:val="000000"/>
          <w:sz w:val="26"/>
        </w:rPr>
        <w:t>на возмещение части затрат</w:t>
      </w:r>
    </w:p>
    <w:p w14:paraId="82010000">
      <w:pPr>
        <w:pStyle w:val="Style_2"/>
        <w:numPr>
          <w:ilvl w:val="0"/>
          <w:numId w:val="0"/>
        </w:numPr>
        <w:spacing w:after="0" w:before="0" w:line="240" w:lineRule="auto"/>
        <w:ind w:firstLine="0" w:left="5387"/>
        <w:outlineLvl w:val="0"/>
        <w:rPr>
          <w:rFonts w:ascii="Times New Roman" w:hAnsi="Times New Roman"/>
          <w:color w:themeColor="text1" w:val="000000"/>
          <w:sz w:val="26"/>
        </w:rPr>
      </w:pPr>
      <w:r>
        <w:rPr>
          <w:rFonts w:ascii="Times New Roman" w:hAnsi="Times New Roman"/>
          <w:color w:themeColor="text1" w:val="000000"/>
          <w:sz w:val="26"/>
        </w:rPr>
        <w:t>на производство и реализацию сельскохозяйственной продукции оленеводства</w:t>
      </w:r>
    </w:p>
    <w:p w14:paraId="83010000">
      <w:pPr>
        <w:pStyle w:val="Style_2"/>
        <w:numPr>
          <w:ilvl w:val="0"/>
          <w:numId w:val="0"/>
        </w:numPr>
        <w:spacing w:after="0" w:before="0" w:line="240" w:lineRule="auto"/>
        <w:ind w:firstLine="0" w:left="5387"/>
        <w:outlineLvl w:val="0"/>
        <w:rPr>
          <w:rFonts w:ascii="Times New Roman" w:hAnsi="Times New Roman"/>
          <w:color w:themeColor="text1" w:val="000000"/>
          <w:sz w:val="26"/>
        </w:rPr>
      </w:pPr>
    </w:p>
    <w:p w14:paraId="84010000">
      <w:pPr>
        <w:pStyle w:val="Style_2"/>
        <w:numPr>
          <w:ilvl w:val="0"/>
          <w:numId w:val="0"/>
        </w:numPr>
        <w:spacing w:after="0" w:before="0" w:line="240" w:lineRule="auto"/>
        <w:ind w:firstLine="0" w:left="5387"/>
        <w:outlineLvl w:val="0"/>
        <w:rPr>
          <w:rFonts w:ascii="Times New Roman" w:hAnsi="Times New Roman"/>
          <w:color w:themeColor="text1" w:val="000000"/>
          <w:sz w:val="26"/>
        </w:rPr>
      </w:pPr>
    </w:p>
    <w:p w14:paraId="85010000">
      <w:pPr>
        <w:pStyle w:val="Style_2"/>
        <w:numPr>
          <w:ilvl w:val="0"/>
          <w:numId w:val="0"/>
        </w:numPr>
        <w:spacing w:after="0" w:before="0" w:line="240" w:lineRule="auto"/>
        <w:ind w:firstLine="0" w:left="5387"/>
        <w:outlineLvl w:val="0"/>
        <w:rPr>
          <w:rFonts w:ascii="Times New Roman" w:hAnsi="Times New Roman"/>
          <w:color w:themeColor="text1" w:val="000000"/>
          <w:sz w:val="26"/>
        </w:rPr>
      </w:pPr>
    </w:p>
    <w:p w14:paraId="86010000">
      <w:pPr>
        <w:pStyle w:val="Style_2"/>
        <w:numPr>
          <w:ilvl w:val="0"/>
          <w:numId w:val="0"/>
        </w:numPr>
        <w:spacing w:after="0" w:before="0" w:line="240" w:lineRule="auto"/>
        <w:ind w:firstLine="0" w:left="5387"/>
        <w:outlineLvl w:val="0"/>
        <w:rPr>
          <w:rFonts w:ascii="Times New Roman" w:hAnsi="Times New Roman"/>
          <w:color w:themeColor="text1" w:val="000000"/>
          <w:sz w:val="26"/>
        </w:rPr>
      </w:pPr>
    </w:p>
    <w:p w14:paraId="87010000">
      <w:pPr>
        <w:pStyle w:val="Style_2"/>
        <w:numPr>
          <w:ilvl w:val="0"/>
          <w:numId w:val="0"/>
        </w:numPr>
        <w:spacing w:after="0" w:before="0" w:line="240" w:lineRule="auto"/>
        <w:ind w:firstLine="0" w:left="5387"/>
        <w:outlineLvl w:val="0"/>
        <w:rPr>
          <w:rFonts w:ascii="Times New Roman" w:hAnsi="Times New Roman"/>
          <w:color w:themeColor="text1" w:val="000000"/>
          <w:sz w:val="26"/>
        </w:rPr>
      </w:pPr>
      <w:r>
        <w:rPr>
          <w:rFonts w:ascii="Times New Roman" w:hAnsi="Times New Roman"/>
          <w:color w:themeColor="text1" w:val="000000"/>
          <w:sz w:val="26"/>
        </w:rPr>
        <w:t>В</w:t>
      </w:r>
      <w:r>
        <w:rPr>
          <w:rFonts w:ascii="Times New Roman" w:hAnsi="Times New Roman"/>
          <w:color w:themeColor="text1" w:val="000000"/>
          <w:sz w:val="26"/>
        </w:rPr>
        <w:t xml:space="preserve"> Департамент природных ресурсов, экологии и агропромышленного комплекса Ненецкого автономного округа</w:t>
      </w:r>
    </w:p>
    <w:p w14:paraId="88010000">
      <w:pPr>
        <w:pStyle w:val="Style_2"/>
        <w:numPr>
          <w:ilvl w:val="0"/>
          <w:numId w:val="0"/>
        </w:numPr>
        <w:spacing w:after="0" w:before="0" w:line="240" w:lineRule="auto"/>
        <w:ind w:firstLine="0" w:left="5387"/>
        <w:outlineLvl w:val="0"/>
        <w:rPr>
          <w:rFonts w:ascii="Times New Roman" w:hAnsi="Times New Roman"/>
          <w:color w:themeColor="text1" w:val="000000"/>
          <w:sz w:val="26"/>
        </w:rPr>
      </w:pPr>
      <w:r>
        <w:rPr>
          <w:rFonts w:ascii="Times New Roman" w:hAnsi="Times New Roman"/>
          <w:color w:themeColor="text1" w:val="000000"/>
          <w:sz w:val="26"/>
        </w:rPr>
        <w:t>________________________________</w:t>
      </w:r>
    </w:p>
    <w:p w14:paraId="89010000">
      <w:pPr>
        <w:pStyle w:val="Style_2"/>
        <w:numPr>
          <w:ilvl w:val="0"/>
          <w:numId w:val="0"/>
        </w:numPr>
        <w:spacing w:after="0" w:before="0" w:line="240" w:lineRule="auto"/>
        <w:ind w:firstLine="0" w:left="5387"/>
        <w:outlineLvl w:val="0"/>
        <w:rPr>
          <w:rFonts w:ascii="Times New Roman" w:hAnsi="Times New Roman"/>
          <w:color w:themeColor="text1" w:val="000000"/>
          <w:sz w:val="26"/>
        </w:rPr>
      </w:pPr>
      <w:r>
        <w:rPr>
          <w:rFonts w:ascii="Times New Roman" w:hAnsi="Times New Roman"/>
          <w:color w:themeColor="text1" w:val="000000"/>
          <w:sz w:val="26"/>
        </w:rPr>
        <w:t>от______________________________</w:t>
      </w:r>
    </w:p>
    <w:p w14:paraId="8A010000">
      <w:pPr>
        <w:pStyle w:val="Style_2"/>
        <w:numPr>
          <w:ilvl w:val="0"/>
          <w:numId w:val="0"/>
        </w:numPr>
        <w:spacing w:after="0" w:before="0" w:line="240" w:lineRule="auto"/>
        <w:ind w:firstLine="0" w:left="5387"/>
        <w:jc w:val="center"/>
        <w:outlineLvl w:val="0"/>
        <w:rPr>
          <w:rFonts w:ascii="Times New Roman" w:hAnsi="Times New Roman"/>
          <w:color w:themeColor="text1" w:val="000000"/>
          <w:sz w:val="20"/>
        </w:rPr>
      </w:pPr>
      <w:r>
        <w:rPr>
          <w:rFonts w:ascii="Times New Roman" w:hAnsi="Times New Roman"/>
          <w:color w:themeColor="text1" w:val="000000"/>
          <w:sz w:val="20"/>
        </w:rPr>
        <w:t>(наименование получателя субсидии)</w:t>
      </w:r>
    </w:p>
    <w:p w14:paraId="8B010000">
      <w:pPr>
        <w:pStyle w:val="Style_2"/>
        <w:numPr>
          <w:ilvl w:val="0"/>
          <w:numId w:val="0"/>
        </w:numPr>
        <w:spacing w:after="0" w:before="0" w:line="240" w:lineRule="auto"/>
        <w:ind w:firstLine="0" w:left="5103"/>
        <w:outlineLvl w:val="0"/>
        <w:rPr>
          <w:rFonts w:ascii="Times New Roman" w:hAnsi="Times New Roman"/>
          <w:color w:themeColor="text1" w:val="000000"/>
          <w:sz w:val="26"/>
        </w:rPr>
      </w:pPr>
    </w:p>
    <w:p w14:paraId="8C010000">
      <w:pPr>
        <w:pStyle w:val="Style_2"/>
        <w:numPr>
          <w:ilvl w:val="0"/>
          <w:numId w:val="0"/>
        </w:numPr>
        <w:spacing w:after="0" w:before="0" w:line="240" w:lineRule="auto"/>
        <w:ind w:firstLine="0" w:left="5103"/>
        <w:outlineLvl w:val="0"/>
        <w:rPr>
          <w:rFonts w:ascii="Times New Roman" w:hAnsi="Times New Roman"/>
          <w:color w:themeColor="text1" w:val="000000"/>
          <w:sz w:val="26"/>
        </w:rPr>
      </w:pPr>
    </w:p>
    <w:p w14:paraId="8D010000">
      <w:pPr>
        <w:pStyle w:val="Style_2"/>
        <w:numPr>
          <w:ilvl w:val="0"/>
          <w:numId w:val="0"/>
        </w:numPr>
        <w:spacing w:after="0" w:before="0" w:line="240" w:lineRule="auto"/>
        <w:ind w:firstLine="0" w:left="5103"/>
        <w:outlineLvl w:val="0"/>
        <w:rPr>
          <w:rFonts w:ascii="Times New Roman" w:hAnsi="Times New Roman"/>
          <w:color w:themeColor="text1" w:val="000000"/>
          <w:sz w:val="26"/>
        </w:rPr>
      </w:pPr>
    </w:p>
    <w:p w14:paraId="8E010000">
      <w:pPr>
        <w:pStyle w:val="Style_2"/>
        <w:numPr>
          <w:ilvl w:val="0"/>
          <w:numId w:val="0"/>
        </w:numPr>
        <w:spacing w:after="0" w:before="0" w:line="240" w:lineRule="auto"/>
        <w:ind w:firstLine="0" w:left="5103"/>
        <w:outlineLvl w:val="0"/>
        <w:rPr>
          <w:rFonts w:ascii="Times New Roman" w:hAnsi="Times New Roman"/>
          <w:color w:themeColor="text1" w:val="000000"/>
          <w:sz w:val="26"/>
        </w:rPr>
      </w:pPr>
    </w:p>
    <w:p w14:paraId="8F010000">
      <w:pPr>
        <w:pStyle w:val="Style_2"/>
        <w:numPr>
          <w:ilvl w:val="0"/>
          <w:numId w:val="0"/>
        </w:numPr>
        <w:spacing w:after="0" w:before="0" w:line="240" w:lineRule="auto"/>
        <w:ind w:firstLine="0" w:left="0"/>
        <w:jc w:val="center"/>
        <w:outlineLvl w:val="0"/>
        <w:rPr>
          <w:rFonts w:ascii="Times New Roman" w:hAnsi="Times New Roman"/>
          <w:b w:val="1"/>
          <w:color w:themeColor="text1" w:val="000000"/>
          <w:sz w:val="26"/>
        </w:rPr>
      </w:pPr>
      <w:r>
        <w:rPr>
          <w:rFonts w:ascii="Times New Roman" w:hAnsi="Times New Roman"/>
          <w:b w:val="1"/>
          <w:color w:themeColor="text1" w:val="000000"/>
          <w:sz w:val="26"/>
        </w:rPr>
        <w:t xml:space="preserve">Заявление </w:t>
      </w:r>
    </w:p>
    <w:p w14:paraId="90010000">
      <w:pPr>
        <w:pStyle w:val="Style_2"/>
        <w:numPr>
          <w:ilvl w:val="0"/>
          <w:numId w:val="0"/>
        </w:numPr>
        <w:spacing w:after="0" w:before="0" w:line="240" w:lineRule="auto"/>
        <w:ind w:firstLine="0" w:left="0"/>
        <w:jc w:val="center"/>
        <w:outlineLvl w:val="0"/>
        <w:rPr>
          <w:rFonts w:ascii="Times New Roman" w:hAnsi="Times New Roman"/>
          <w:b w:val="1"/>
          <w:color w:themeColor="text1" w:val="000000"/>
          <w:sz w:val="26"/>
        </w:rPr>
      </w:pPr>
      <w:r>
        <w:rPr>
          <w:rFonts w:ascii="Times New Roman" w:hAnsi="Times New Roman"/>
          <w:b w:val="1"/>
          <w:color w:themeColor="text1" w:val="000000"/>
          <w:sz w:val="26"/>
        </w:rPr>
        <w:t>о предоставлении субсидии</w:t>
      </w:r>
    </w:p>
    <w:p w14:paraId="91010000">
      <w:pPr>
        <w:pStyle w:val="Style_2"/>
        <w:numPr>
          <w:ilvl w:val="0"/>
          <w:numId w:val="0"/>
        </w:numPr>
        <w:spacing w:after="0" w:before="0" w:line="240" w:lineRule="auto"/>
        <w:ind w:firstLine="0" w:left="0"/>
        <w:jc w:val="center"/>
        <w:outlineLvl w:val="0"/>
        <w:rPr>
          <w:rFonts w:ascii="Times New Roman" w:hAnsi="Times New Roman"/>
          <w:b w:val="1"/>
          <w:color w:themeColor="text1" w:val="000000"/>
          <w:sz w:val="26"/>
        </w:rPr>
      </w:pPr>
    </w:p>
    <w:p w14:paraId="92010000">
      <w:pPr>
        <w:pStyle w:val="Style_2"/>
        <w:numPr>
          <w:ilvl w:val="0"/>
          <w:numId w:val="0"/>
        </w:numPr>
        <w:spacing w:after="0" w:before="0" w:line="240" w:lineRule="auto"/>
        <w:ind w:firstLine="0" w:left="0"/>
        <w:jc w:val="center"/>
        <w:outlineLvl w:val="0"/>
        <w:rPr>
          <w:rFonts w:ascii="Times New Roman" w:hAnsi="Times New Roman"/>
          <w:b w:val="1"/>
          <w:color w:themeColor="text1" w:val="000000"/>
          <w:sz w:val="26"/>
        </w:rPr>
      </w:pPr>
    </w:p>
    <w:p w14:paraId="9301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Сведения о получателе субсидии (полное и сокращенное наименование):</w:t>
      </w:r>
    </w:p>
    <w:p w14:paraId="94010000">
      <w:pPr>
        <w:pStyle w:val="Style_2"/>
        <w:numPr>
          <w:ilvl w:val="0"/>
          <w:numId w:val="0"/>
        </w:numPr>
        <w:spacing w:after="0" w:before="0" w:line="240" w:lineRule="auto"/>
        <w:ind w:firstLine="0" w:left="0"/>
        <w:jc w:val="both"/>
        <w:outlineLvl w:val="0"/>
        <w:rPr>
          <w:rFonts w:ascii="Times New Roman" w:hAnsi="Times New Roman"/>
          <w:color w:themeColor="text1" w:val="000000"/>
          <w:sz w:val="26"/>
        </w:rPr>
      </w:pPr>
      <w:r>
        <w:rPr>
          <w:rFonts w:ascii="Times New Roman" w:hAnsi="Times New Roman"/>
          <w:color w:themeColor="text1" w:val="000000"/>
          <w:sz w:val="26"/>
        </w:rPr>
        <w:t>______________________________________________________________________</w:t>
      </w:r>
    </w:p>
    <w:p w14:paraId="95010000">
      <w:pPr>
        <w:pStyle w:val="Style_2"/>
        <w:numPr>
          <w:ilvl w:val="0"/>
          <w:numId w:val="0"/>
        </w:numPr>
        <w:spacing w:after="0" w:before="0" w:line="240" w:lineRule="auto"/>
        <w:ind w:firstLine="0" w:left="0"/>
        <w:jc w:val="both"/>
        <w:outlineLvl w:val="0"/>
        <w:rPr>
          <w:rFonts w:ascii="Times New Roman" w:hAnsi="Times New Roman"/>
          <w:color w:themeColor="text1" w:val="000000"/>
          <w:sz w:val="26"/>
        </w:rPr>
      </w:pPr>
    </w:p>
    <w:tbl>
      <w:tblPr>
        <w:tblStyle w:val="Style_10"/>
        <w:tblW w:type="auto" w:w="0"/>
        <w:jc w:val="left"/>
        <w:tblInd w:type="dxa" w:w="0"/>
        <w:tblLayout w:type="fixed"/>
        <w:tblCellMar>
          <w:top w:type="dxa" w:w="0"/>
          <w:left w:type="dxa" w:w="108"/>
          <w:bottom w:type="dxa" w:w="0"/>
          <w:right w:type="dxa" w:w="108"/>
        </w:tblCellMar>
      </w:tblPr>
      <w:tblGrid>
        <w:gridCol w:w="2335"/>
        <w:gridCol w:w="2481"/>
        <w:gridCol w:w="2410"/>
        <w:gridCol w:w="2335"/>
      </w:tblGrid>
      <w:tr>
        <w:tc>
          <w:tcPr>
            <w:tcW w:type="dxa" w:w="2335"/>
            <w:tcMar>
              <w:top w:type="dxa" w:w="0"/>
              <w:left w:type="dxa" w:w="108"/>
              <w:bottom w:type="dxa" w:w="0"/>
              <w:right w:type="dxa" w:w="108"/>
            </w:tcMar>
          </w:tcPr>
          <w:p w14:paraId="96010000">
            <w:pPr>
              <w:pStyle w:val="Style_2"/>
              <w:widowControl w:val="1"/>
              <w:numPr>
                <w:ilvl w:val="0"/>
                <w:numId w:val="0"/>
              </w:numPr>
              <w:spacing w:after="0" w:before="0" w:line="240" w:lineRule="auto"/>
              <w:ind w:firstLine="0" w:left="0"/>
              <w:jc w:val="left"/>
              <w:outlineLvl w:val="0"/>
              <w:rPr>
                <w:rFonts w:ascii="Times New Roman" w:hAnsi="Times New Roman"/>
                <w:color w:themeColor="text1" w:val="000000"/>
                <w:sz w:val="20"/>
              </w:rPr>
            </w:pPr>
            <w:r>
              <w:rPr>
                <w:rFonts w:ascii="Times New Roman" w:hAnsi="Times New Roman"/>
                <w:color w:themeColor="text1" w:val="000000"/>
                <w:sz w:val="20"/>
              </w:rPr>
              <w:t>ОГРН/ОГРНИП</w:t>
            </w:r>
          </w:p>
          <w:p w14:paraId="97010000">
            <w:pPr>
              <w:pStyle w:val="Style_2"/>
              <w:widowControl w:val="1"/>
              <w:numPr>
                <w:ilvl w:val="0"/>
                <w:numId w:val="0"/>
              </w:numPr>
              <w:spacing w:after="0" w:before="0" w:line="240" w:lineRule="auto"/>
              <w:ind w:firstLine="0" w:left="0"/>
              <w:jc w:val="left"/>
              <w:outlineLvl w:val="0"/>
              <w:rPr>
                <w:rFonts w:ascii="Times New Roman" w:hAnsi="Times New Roman"/>
                <w:color w:themeColor="text1" w:val="000000"/>
                <w:sz w:val="20"/>
              </w:rPr>
            </w:pPr>
          </w:p>
        </w:tc>
        <w:tc>
          <w:tcPr>
            <w:tcW w:type="dxa" w:w="2481"/>
            <w:tcMar>
              <w:top w:type="dxa" w:w="0"/>
              <w:left w:type="dxa" w:w="108"/>
              <w:bottom w:type="dxa" w:w="0"/>
              <w:right w:type="dxa" w:w="108"/>
            </w:tcMar>
          </w:tcPr>
          <w:p w14:paraId="98010000">
            <w:pPr>
              <w:pStyle w:val="Style_2"/>
              <w:widowControl w:val="1"/>
              <w:numPr>
                <w:ilvl w:val="0"/>
                <w:numId w:val="0"/>
              </w:numPr>
              <w:spacing w:after="0" w:before="0" w:line="240" w:lineRule="auto"/>
              <w:ind w:firstLine="0" w:left="0"/>
              <w:jc w:val="left"/>
              <w:outlineLvl w:val="0"/>
              <w:rPr>
                <w:rFonts w:ascii="Times New Roman" w:hAnsi="Times New Roman"/>
                <w:color w:themeColor="text1" w:val="000000"/>
                <w:sz w:val="20"/>
              </w:rPr>
            </w:pPr>
          </w:p>
        </w:tc>
        <w:tc>
          <w:tcPr>
            <w:tcW w:type="dxa" w:w="2410"/>
            <w:tcMar>
              <w:top w:type="dxa" w:w="0"/>
              <w:left w:type="dxa" w:w="108"/>
              <w:bottom w:type="dxa" w:w="0"/>
              <w:right w:type="dxa" w:w="108"/>
            </w:tcMar>
          </w:tcPr>
          <w:p w14:paraId="99010000">
            <w:pPr>
              <w:pStyle w:val="Style_2"/>
              <w:widowControl w:val="1"/>
              <w:numPr>
                <w:ilvl w:val="0"/>
                <w:numId w:val="0"/>
              </w:numPr>
              <w:spacing w:after="0" w:before="0" w:line="240" w:lineRule="auto"/>
              <w:ind w:firstLine="0" w:left="0"/>
              <w:jc w:val="left"/>
              <w:outlineLvl w:val="0"/>
              <w:rPr>
                <w:rFonts w:ascii="Times New Roman" w:hAnsi="Times New Roman"/>
                <w:color w:themeColor="text1" w:val="000000"/>
                <w:sz w:val="20"/>
              </w:rPr>
            </w:pPr>
            <w:r>
              <w:rPr>
                <w:rFonts w:ascii="Times New Roman" w:hAnsi="Times New Roman"/>
                <w:color w:themeColor="text1" w:val="000000"/>
                <w:sz w:val="20"/>
              </w:rPr>
              <w:t>ИНН</w:t>
            </w:r>
          </w:p>
          <w:p w14:paraId="9A010000">
            <w:pPr>
              <w:pStyle w:val="Style_2"/>
              <w:widowControl w:val="1"/>
              <w:numPr>
                <w:ilvl w:val="0"/>
                <w:numId w:val="0"/>
              </w:numPr>
              <w:spacing w:after="0" w:before="0" w:line="240" w:lineRule="auto"/>
              <w:ind w:firstLine="0" w:left="0"/>
              <w:jc w:val="left"/>
              <w:outlineLvl w:val="0"/>
              <w:rPr>
                <w:rFonts w:ascii="Times New Roman" w:hAnsi="Times New Roman"/>
                <w:color w:themeColor="text1" w:val="000000"/>
                <w:sz w:val="20"/>
              </w:rPr>
            </w:pPr>
          </w:p>
        </w:tc>
        <w:tc>
          <w:tcPr>
            <w:tcW w:type="dxa" w:w="2335"/>
            <w:tcMar>
              <w:top w:type="dxa" w:w="0"/>
              <w:left w:type="dxa" w:w="108"/>
              <w:bottom w:type="dxa" w:w="0"/>
              <w:right w:type="dxa" w:w="108"/>
            </w:tcMar>
          </w:tcPr>
          <w:p w14:paraId="9B010000">
            <w:pPr>
              <w:pStyle w:val="Style_2"/>
              <w:widowControl w:val="1"/>
              <w:numPr>
                <w:ilvl w:val="0"/>
                <w:numId w:val="0"/>
              </w:numPr>
              <w:spacing w:after="0" w:before="0" w:line="240" w:lineRule="auto"/>
              <w:ind w:firstLine="0" w:left="0"/>
              <w:jc w:val="both"/>
              <w:outlineLvl w:val="0"/>
              <w:rPr>
                <w:rFonts w:ascii="Times New Roman" w:hAnsi="Times New Roman"/>
                <w:color w:themeColor="text1" w:val="000000"/>
                <w:sz w:val="20"/>
              </w:rPr>
            </w:pPr>
          </w:p>
        </w:tc>
      </w:tr>
      <w:tr>
        <w:tc>
          <w:tcPr>
            <w:tcW w:type="dxa" w:w="2335"/>
            <w:tcMar>
              <w:top w:type="dxa" w:w="0"/>
              <w:left w:type="dxa" w:w="108"/>
              <w:bottom w:type="dxa" w:w="0"/>
              <w:right w:type="dxa" w:w="108"/>
            </w:tcMar>
          </w:tcPr>
          <w:p w14:paraId="9C010000">
            <w:pPr>
              <w:pStyle w:val="Style_2"/>
              <w:widowControl w:val="1"/>
              <w:numPr>
                <w:ilvl w:val="0"/>
                <w:numId w:val="0"/>
              </w:numPr>
              <w:spacing w:after="0" w:before="0" w:line="240" w:lineRule="auto"/>
              <w:ind w:firstLine="0" w:left="0"/>
              <w:jc w:val="left"/>
              <w:outlineLvl w:val="0"/>
              <w:rPr>
                <w:rFonts w:ascii="Times New Roman" w:hAnsi="Times New Roman"/>
                <w:color w:themeColor="text1" w:val="000000"/>
                <w:sz w:val="20"/>
              </w:rPr>
            </w:pPr>
            <w:r>
              <w:rPr>
                <w:rFonts w:ascii="Times New Roman" w:hAnsi="Times New Roman"/>
                <w:color w:themeColor="text1" w:val="000000"/>
                <w:sz w:val="20"/>
              </w:rPr>
              <w:t>Почтовый адрес</w:t>
            </w:r>
          </w:p>
          <w:p w14:paraId="9D010000">
            <w:pPr>
              <w:pStyle w:val="Style_2"/>
              <w:widowControl w:val="1"/>
              <w:numPr>
                <w:ilvl w:val="0"/>
                <w:numId w:val="0"/>
              </w:numPr>
              <w:spacing w:after="0" w:before="0" w:line="240" w:lineRule="auto"/>
              <w:ind w:firstLine="0" w:left="0"/>
              <w:jc w:val="left"/>
              <w:outlineLvl w:val="0"/>
              <w:rPr>
                <w:rFonts w:ascii="Times New Roman" w:hAnsi="Times New Roman"/>
                <w:color w:themeColor="text1" w:val="000000"/>
                <w:sz w:val="20"/>
              </w:rPr>
            </w:pPr>
          </w:p>
        </w:tc>
        <w:tc>
          <w:tcPr>
            <w:tcW w:type="dxa" w:w="7226"/>
            <w:gridSpan w:val="3"/>
            <w:tcMar>
              <w:top w:type="dxa" w:w="0"/>
              <w:left w:type="dxa" w:w="108"/>
              <w:bottom w:type="dxa" w:w="0"/>
              <w:right w:type="dxa" w:w="108"/>
            </w:tcMar>
          </w:tcPr>
          <w:p w14:paraId="9E010000">
            <w:pPr>
              <w:pStyle w:val="Style_2"/>
              <w:widowControl w:val="1"/>
              <w:numPr>
                <w:ilvl w:val="0"/>
                <w:numId w:val="0"/>
              </w:numPr>
              <w:spacing w:after="0" w:before="0" w:line="240" w:lineRule="auto"/>
              <w:ind w:firstLine="0" w:left="0"/>
              <w:jc w:val="left"/>
              <w:outlineLvl w:val="0"/>
              <w:rPr>
                <w:rFonts w:ascii="Times New Roman" w:hAnsi="Times New Roman"/>
                <w:color w:themeColor="text1" w:val="000000"/>
                <w:sz w:val="20"/>
              </w:rPr>
            </w:pPr>
          </w:p>
        </w:tc>
      </w:tr>
      <w:tr>
        <w:tc>
          <w:tcPr>
            <w:tcW w:type="dxa" w:w="2335"/>
            <w:tcMar>
              <w:top w:type="dxa" w:w="0"/>
              <w:left w:type="dxa" w:w="108"/>
              <w:bottom w:type="dxa" w:w="0"/>
              <w:right w:type="dxa" w:w="108"/>
            </w:tcMar>
          </w:tcPr>
          <w:p w14:paraId="9F010000">
            <w:pPr>
              <w:pStyle w:val="Style_2"/>
              <w:widowControl w:val="1"/>
              <w:numPr>
                <w:ilvl w:val="0"/>
                <w:numId w:val="0"/>
              </w:numPr>
              <w:spacing w:after="0" w:before="0" w:line="240" w:lineRule="auto"/>
              <w:ind w:firstLine="0" w:left="0"/>
              <w:jc w:val="left"/>
              <w:outlineLvl w:val="0"/>
              <w:rPr>
                <w:rFonts w:ascii="Times New Roman" w:hAnsi="Times New Roman"/>
                <w:color w:themeColor="text1" w:val="000000"/>
                <w:sz w:val="20"/>
              </w:rPr>
            </w:pPr>
            <w:r>
              <w:rPr>
                <w:rFonts w:ascii="Times New Roman" w:hAnsi="Times New Roman"/>
                <w:color w:themeColor="text1" w:val="000000"/>
                <w:sz w:val="20"/>
              </w:rPr>
              <w:t>Номер телефона/факса</w:t>
            </w:r>
          </w:p>
          <w:p w14:paraId="A0010000">
            <w:pPr>
              <w:pStyle w:val="Style_2"/>
              <w:widowControl w:val="1"/>
              <w:numPr>
                <w:ilvl w:val="0"/>
                <w:numId w:val="0"/>
              </w:numPr>
              <w:spacing w:after="0" w:before="0" w:line="240" w:lineRule="auto"/>
              <w:ind w:firstLine="0" w:left="0"/>
              <w:jc w:val="left"/>
              <w:outlineLvl w:val="0"/>
              <w:rPr>
                <w:rFonts w:ascii="Times New Roman" w:hAnsi="Times New Roman"/>
                <w:color w:themeColor="text1" w:val="000000"/>
                <w:sz w:val="20"/>
              </w:rPr>
            </w:pPr>
          </w:p>
        </w:tc>
        <w:tc>
          <w:tcPr>
            <w:tcW w:type="dxa" w:w="2481"/>
            <w:tcMar>
              <w:top w:type="dxa" w:w="0"/>
              <w:left w:type="dxa" w:w="108"/>
              <w:bottom w:type="dxa" w:w="0"/>
              <w:right w:type="dxa" w:w="108"/>
            </w:tcMar>
          </w:tcPr>
          <w:p w14:paraId="A1010000">
            <w:pPr>
              <w:pStyle w:val="Style_2"/>
              <w:widowControl w:val="1"/>
              <w:numPr>
                <w:ilvl w:val="0"/>
                <w:numId w:val="0"/>
              </w:numPr>
              <w:spacing w:after="0" w:before="0" w:line="240" w:lineRule="auto"/>
              <w:ind w:firstLine="0" w:left="0"/>
              <w:jc w:val="left"/>
              <w:outlineLvl w:val="0"/>
              <w:rPr>
                <w:rFonts w:ascii="Times New Roman" w:hAnsi="Times New Roman"/>
                <w:color w:themeColor="text1" w:val="000000"/>
                <w:sz w:val="20"/>
              </w:rPr>
            </w:pPr>
          </w:p>
        </w:tc>
        <w:tc>
          <w:tcPr>
            <w:tcW w:type="dxa" w:w="2410"/>
            <w:tcMar>
              <w:top w:type="dxa" w:w="0"/>
              <w:left w:type="dxa" w:w="108"/>
              <w:bottom w:type="dxa" w:w="0"/>
              <w:right w:type="dxa" w:w="108"/>
            </w:tcMar>
          </w:tcPr>
          <w:p w14:paraId="A2010000">
            <w:pPr>
              <w:pStyle w:val="Style_2"/>
              <w:widowControl w:val="1"/>
              <w:numPr>
                <w:ilvl w:val="0"/>
                <w:numId w:val="0"/>
              </w:numPr>
              <w:spacing w:after="0" w:before="0" w:line="240" w:lineRule="auto"/>
              <w:ind w:firstLine="0" w:left="0"/>
              <w:jc w:val="left"/>
              <w:outlineLvl w:val="0"/>
              <w:rPr>
                <w:rFonts w:ascii="Times New Roman" w:hAnsi="Times New Roman"/>
                <w:color w:themeColor="text1" w:val="000000"/>
                <w:sz w:val="20"/>
              </w:rPr>
            </w:pPr>
            <w:r>
              <w:rPr>
                <w:rFonts w:ascii="Times New Roman" w:hAnsi="Times New Roman"/>
                <w:color w:themeColor="text1" w:val="000000"/>
                <w:sz w:val="20"/>
              </w:rPr>
              <w:t>Адрес электронной почты</w:t>
            </w:r>
          </w:p>
        </w:tc>
        <w:tc>
          <w:tcPr>
            <w:tcW w:type="dxa" w:w="2335"/>
            <w:tcMar>
              <w:top w:type="dxa" w:w="0"/>
              <w:left w:type="dxa" w:w="108"/>
              <w:bottom w:type="dxa" w:w="0"/>
              <w:right w:type="dxa" w:w="108"/>
            </w:tcMar>
          </w:tcPr>
          <w:p w14:paraId="A3010000">
            <w:pPr>
              <w:pStyle w:val="Style_2"/>
              <w:widowControl w:val="1"/>
              <w:numPr>
                <w:ilvl w:val="0"/>
                <w:numId w:val="0"/>
              </w:numPr>
              <w:spacing w:after="0" w:before="0" w:line="240" w:lineRule="auto"/>
              <w:ind w:firstLine="0" w:left="0"/>
              <w:jc w:val="both"/>
              <w:outlineLvl w:val="0"/>
              <w:rPr>
                <w:rFonts w:ascii="Times New Roman" w:hAnsi="Times New Roman"/>
                <w:color w:themeColor="text1" w:val="000000"/>
                <w:sz w:val="20"/>
              </w:rPr>
            </w:pPr>
          </w:p>
        </w:tc>
      </w:tr>
    </w:tbl>
    <w:p w14:paraId="A4010000">
      <w:pPr>
        <w:pStyle w:val="Style_2"/>
        <w:numPr>
          <w:ilvl w:val="0"/>
          <w:numId w:val="0"/>
        </w:numPr>
        <w:spacing w:after="0" w:before="0" w:line="240" w:lineRule="auto"/>
        <w:ind w:firstLine="709" w:left="0"/>
        <w:jc w:val="both"/>
        <w:outlineLvl w:val="0"/>
        <w:rPr>
          <w:rFonts w:ascii="Times New Roman" w:hAnsi="Times New Roman"/>
          <w:color w:themeColor="text1" w:val="000000"/>
          <w:sz w:val="20"/>
        </w:rPr>
      </w:pPr>
    </w:p>
    <w:p w14:paraId="A501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 xml:space="preserve">В соответствии с Порядком </w:t>
      </w:r>
      <w:r>
        <w:rPr>
          <w:rFonts w:ascii="Times New Roman" w:hAnsi="Times New Roman"/>
          <w:color w:themeColor="text1" w:val="000000"/>
          <w:sz w:val="26"/>
        </w:rPr>
        <w:t>предоставления субсидий на возмещение части затрат на производство и реализацию сельскохозяйственной продукции оленеводства</w:t>
      </w:r>
      <w:r>
        <w:rPr>
          <w:rFonts w:ascii="Times New Roman" w:hAnsi="Times New Roman"/>
          <w:color w:themeColor="text1" w:val="000000"/>
          <w:sz w:val="26"/>
        </w:rPr>
        <w:t>, утвержденным постановлением Администрации Ненецкого автономного округа</w:t>
      </w:r>
      <w:r>
        <w:rPr>
          <w:rFonts w:ascii="Times New Roman" w:hAnsi="Times New Roman"/>
          <w:color w:themeColor="text1" w:val="000000"/>
          <w:sz w:val="26"/>
        </w:rPr>
        <w:br/>
      </w:r>
      <w:r>
        <w:rPr>
          <w:rFonts w:ascii="Times New Roman" w:hAnsi="Times New Roman"/>
          <w:color w:themeColor="text1" w:val="000000"/>
          <w:sz w:val="26"/>
        </w:rPr>
        <w:t>от 02.02.2017 № 19-п, Соглашением о предоставлении субсидии от ________________ № ____ прошу выплатить субсидию за _____________ 20___ года.</w:t>
      </w:r>
    </w:p>
    <w:p w14:paraId="A601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Решение прошу вручить лично или направить</w:t>
      </w:r>
    </w:p>
    <w:p w14:paraId="A7010000">
      <w:pPr>
        <w:pStyle w:val="Style_2"/>
        <w:numPr>
          <w:ilvl w:val="0"/>
          <w:numId w:val="0"/>
        </w:numPr>
        <w:spacing w:after="0" w:before="0" w:line="240" w:lineRule="auto"/>
        <w:ind w:firstLine="0" w:left="0"/>
        <w:jc w:val="both"/>
        <w:outlineLvl w:val="0"/>
        <w:rPr>
          <w:rFonts w:ascii="Times New Roman" w:hAnsi="Times New Roman"/>
          <w:color w:themeColor="text1" w:val="000000"/>
          <w:sz w:val="26"/>
        </w:rPr>
      </w:pPr>
      <w:r>
        <w:rPr>
          <w:rFonts w:ascii="Times New Roman" w:hAnsi="Times New Roman"/>
          <w:color w:themeColor="text1" w:val="000000"/>
          <w:sz w:val="26"/>
        </w:rPr>
        <w:t>__________________________________________________________________________</w:t>
      </w:r>
    </w:p>
    <w:p w14:paraId="A8010000">
      <w:pPr>
        <w:pStyle w:val="Style_2"/>
        <w:numPr>
          <w:ilvl w:val="0"/>
          <w:numId w:val="0"/>
        </w:numPr>
        <w:spacing w:after="0" w:before="0" w:line="240" w:lineRule="auto"/>
        <w:ind w:firstLine="0" w:left="0"/>
        <w:jc w:val="center"/>
        <w:outlineLvl w:val="0"/>
        <w:rPr>
          <w:rFonts w:ascii="Times New Roman" w:hAnsi="Times New Roman"/>
          <w:color w:themeColor="text1" w:val="000000"/>
          <w:sz w:val="20"/>
        </w:rPr>
      </w:pPr>
      <w:r>
        <w:rPr>
          <w:rFonts w:ascii="Times New Roman" w:hAnsi="Times New Roman"/>
          <w:color w:themeColor="text1" w:val="000000"/>
          <w:sz w:val="20"/>
        </w:rPr>
        <w:t>(по электронной почте или почтовым отправлением)</w:t>
      </w:r>
    </w:p>
    <w:p w14:paraId="A901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Подтверждаю, что настоящее заявление и прилагаемые к нему документы,</w:t>
      </w:r>
      <w:r>
        <w:rPr>
          <w:rFonts w:ascii="Times New Roman" w:hAnsi="Times New Roman"/>
          <w:color w:themeColor="text1" w:val="000000"/>
          <w:sz w:val="26"/>
        </w:rPr>
        <w:br/>
      </w:r>
      <w:r>
        <w:rPr>
          <w:rFonts w:ascii="Times New Roman" w:hAnsi="Times New Roman"/>
          <w:color w:themeColor="text1" w:val="000000"/>
          <w:sz w:val="26"/>
        </w:rPr>
        <w:t>а также сведения, указанные в настоящем заявлении и прилагаемых к нему документах, являются полными и достоверными.</w:t>
      </w:r>
    </w:p>
    <w:p w14:paraId="AA01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r>
        <w:rPr>
          <w:rFonts w:ascii="Times New Roman" w:hAnsi="Times New Roman"/>
          <w:color w:themeColor="text1" w:val="000000"/>
          <w:sz w:val="26"/>
        </w:rPr>
        <w:t>Даю согласие на проведение проверки изложенных обстоятельств на предмет достоверности.</w:t>
      </w:r>
    </w:p>
    <w:p w14:paraId="AB010000">
      <w:pPr>
        <w:pStyle w:val="Style_2"/>
        <w:numPr>
          <w:ilvl w:val="0"/>
          <w:numId w:val="0"/>
        </w:numPr>
        <w:spacing w:after="0" w:before="0" w:line="240" w:lineRule="auto"/>
        <w:ind w:firstLine="0" w:left="0"/>
        <w:jc w:val="both"/>
        <w:outlineLvl w:val="0"/>
        <w:rPr>
          <w:rFonts w:ascii="Times New Roman" w:hAnsi="Times New Roman"/>
          <w:color w:themeColor="text1" w:val="000000"/>
          <w:sz w:val="26"/>
        </w:rPr>
      </w:pPr>
    </w:p>
    <w:p w14:paraId="AC010000">
      <w:pPr>
        <w:pStyle w:val="Style_2"/>
        <w:numPr>
          <w:ilvl w:val="0"/>
          <w:numId w:val="0"/>
        </w:numPr>
        <w:spacing w:after="0" w:before="0" w:line="240" w:lineRule="auto"/>
        <w:ind w:firstLine="0" w:left="0"/>
        <w:jc w:val="both"/>
        <w:outlineLvl w:val="0"/>
        <w:rPr>
          <w:rFonts w:ascii="Times New Roman" w:hAnsi="Times New Roman"/>
          <w:color w:themeColor="text1" w:val="000000"/>
          <w:sz w:val="26"/>
        </w:rPr>
      </w:pPr>
      <w:r>
        <w:rPr>
          <w:rFonts w:ascii="Times New Roman" w:hAnsi="Times New Roman"/>
          <w:color w:themeColor="text1" w:val="000000"/>
          <w:sz w:val="26"/>
        </w:rPr>
        <w:t>Приложение: документы согласно описи на _____ л. в ____ экз.</w:t>
      </w:r>
    </w:p>
    <w:p w14:paraId="AD010000">
      <w:pPr>
        <w:pStyle w:val="Style_2"/>
        <w:numPr>
          <w:ilvl w:val="0"/>
          <w:numId w:val="0"/>
        </w:numPr>
        <w:spacing w:after="0" w:before="0" w:line="240" w:lineRule="auto"/>
        <w:ind w:firstLine="0" w:left="0"/>
        <w:jc w:val="both"/>
        <w:outlineLvl w:val="0"/>
        <w:rPr>
          <w:rFonts w:ascii="Times New Roman" w:hAnsi="Times New Roman"/>
          <w:color w:themeColor="text1" w:val="000000"/>
          <w:sz w:val="26"/>
        </w:rPr>
      </w:pPr>
    </w:p>
    <w:p w14:paraId="AE010000">
      <w:pPr>
        <w:pStyle w:val="Style_2"/>
        <w:numPr>
          <w:ilvl w:val="0"/>
          <w:numId w:val="0"/>
        </w:numPr>
        <w:spacing w:after="0" w:before="0" w:line="240" w:lineRule="auto"/>
        <w:ind w:firstLine="0" w:left="0"/>
        <w:jc w:val="both"/>
        <w:outlineLvl w:val="0"/>
        <w:rPr>
          <w:rFonts w:ascii="Times New Roman" w:hAnsi="Times New Roman"/>
          <w:color w:themeColor="text1" w:val="000000"/>
          <w:sz w:val="26"/>
        </w:rPr>
      </w:pPr>
    </w:p>
    <w:p w14:paraId="AF010000">
      <w:pPr>
        <w:pStyle w:val="Style_2"/>
        <w:numPr>
          <w:ilvl w:val="0"/>
          <w:numId w:val="0"/>
        </w:numPr>
        <w:spacing w:after="0" w:before="0" w:line="240" w:lineRule="auto"/>
        <w:ind w:firstLine="0" w:left="0"/>
        <w:jc w:val="both"/>
        <w:outlineLvl w:val="0"/>
        <w:rPr>
          <w:rFonts w:ascii="Times New Roman" w:hAnsi="Times New Roman"/>
          <w:color w:themeColor="text1" w:val="000000"/>
          <w:sz w:val="26"/>
        </w:rPr>
      </w:pPr>
      <w:r>
        <w:rPr>
          <w:rFonts w:ascii="Times New Roman" w:hAnsi="Times New Roman"/>
          <w:color w:themeColor="text1" w:val="000000"/>
          <w:sz w:val="26"/>
        </w:rPr>
        <w:t>Руководитель юридического лица/</w:t>
      </w:r>
    </w:p>
    <w:p w14:paraId="B0010000">
      <w:pPr>
        <w:pStyle w:val="Style_2"/>
        <w:numPr>
          <w:ilvl w:val="0"/>
          <w:numId w:val="0"/>
        </w:numPr>
        <w:spacing w:after="0" w:before="0" w:line="240" w:lineRule="auto"/>
        <w:ind w:firstLine="0" w:left="0"/>
        <w:jc w:val="both"/>
        <w:outlineLvl w:val="0"/>
        <w:rPr>
          <w:rFonts w:ascii="Times New Roman" w:hAnsi="Times New Roman"/>
          <w:color w:themeColor="text1" w:val="000000"/>
          <w:sz w:val="26"/>
        </w:rPr>
      </w:pPr>
      <w:r>
        <w:rPr>
          <w:rFonts w:ascii="Times New Roman" w:hAnsi="Times New Roman"/>
          <w:color w:themeColor="text1" w:val="000000"/>
          <w:sz w:val="26"/>
        </w:rPr>
        <w:t>индивидуальный предприниматель/</w:t>
      </w:r>
    </w:p>
    <w:p w14:paraId="B1010000">
      <w:pPr>
        <w:pStyle w:val="Style_2"/>
        <w:numPr>
          <w:ilvl w:val="0"/>
          <w:numId w:val="0"/>
        </w:numPr>
        <w:spacing w:after="0" w:before="0" w:line="240" w:lineRule="auto"/>
        <w:ind w:firstLine="0" w:left="0"/>
        <w:jc w:val="both"/>
        <w:outlineLvl w:val="0"/>
        <w:rPr>
          <w:rFonts w:ascii="Times New Roman" w:hAnsi="Times New Roman"/>
          <w:color w:themeColor="text1" w:val="000000"/>
          <w:sz w:val="26"/>
        </w:rPr>
      </w:pPr>
      <w:r>
        <w:rPr>
          <w:rFonts w:ascii="Times New Roman" w:hAnsi="Times New Roman"/>
          <w:color w:themeColor="text1" w:val="000000"/>
          <w:sz w:val="26"/>
        </w:rPr>
        <w:t>физическое лицо/</w:t>
      </w:r>
    </w:p>
    <w:p w14:paraId="B2010000">
      <w:pPr>
        <w:pStyle w:val="Style_2"/>
        <w:numPr>
          <w:ilvl w:val="0"/>
          <w:numId w:val="0"/>
        </w:numPr>
        <w:spacing w:after="0" w:before="0" w:line="240" w:lineRule="auto"/>
        <w:ind w:firstLine="0" w:left="0"/>
        <w:jc w:val="both"/>
        <w:outlineLvl w:val="0"/>
        <w:rPr>
          <w:rFonts w:ascii="Times New Roman" w:hAnsi="Times New Roman"/>
          <w:color w:themeColor="text1" w:val="000000"/>
          <w:sz w:val="26"/>
        </w:rPr>
      </w:pPr>
      <w:r>
        <w:rPr>
          <w:rFonts w:ascii="Times New Roman" w:hAnsi="Times New Roman"/>
          <w:color w:themeColor="text1" w:val="000000"/>
          <w:sz w:val="26"/>
        </w:rPr>
        <w:t>представитель по доверенности           _________________   _______________________</w:t>
      </w:r>
    </w:p>
    <w:p w14:paraId="B3010000">
      <w:pPr>
        <w:pStyle w:val="Style_2"/>
        <w:numPr>
          <w:ilvl w:val="0"/>
          <w:numId w:val="0"/>
        </w:numPr>
        <w:spacing w:after="0" w:before="0" w:line="240" w:lineRule="auto"/>
        <w:ind w:firstLine="709" w:left="0"/>
        <w:jc w:val="both"/>
        <w:outlineLvl w:val="0"/>
        <w:rPr>
          <w:rFonts w:ascii="Times New Roman" w:hAnsi="Times New Roman"/>
          <w:color w:themeColor="text1" w:val="000000"/>
          <w:sz w:val="20"/>
        </w:rPr>
      </w:pPr>
      <w:r>
        <w:rPr>
          <w:rFonts w:ascii="Times New Roman" w:hAnsi="Times New Roman"/>
          <w:color w:themeColor="text1" w:val="000000"/>
          <w:sz w:val="20"/>
        </w:rPr>
        <w:t xml:space="preserve">                                                                                     </w:t>
      </w:r>
      <w:r>
        <w:rPr>
          <w:rFonts w:ascii="Times New Roman" w:hAnsi="Times New Roman"/>
          <w:color w:themeColor="text1" w:val="000000"/>
          <w:sz w:val="20"/>
        </w:rPr>
        <w:t>(подпись)                         (расшифровка подписи)</w:t>
      </w:r>
    </w:p>
    <w:p w14:paraId="B401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p>
    <w:p w14:paraId="B5010000">
      <w:pPr>
        <w:pStyle w:val="Style_2"/>
        <w:numPr>
          <w:ilvl w:val="0"/>
          <w:numId w:val="0"/>
        </w:numPr>
        <w:spacing w:after="0" w:before="0" w:line="240" w:lineRule="auto"/>
        <w:ind w:firstLine="0" w:left="0"/>
        <w:jc w:val="both"/>
        <w:outlineLvl w:val="0"/>
        <w:rPr>
          <w:rFonts w:ascii="Times New Roman" w:hAnsi="Times New Roman"/>
          <w:color w:themeColor="text1" w:val="000000"/>
          <w:sz w:val="26"/>
        </w:rPr>
      </w:pPr>
      <w:r>
        <w:rPr>
          <w:rFonts w:ascii="Times New Roman" w:hAnsi="Times New Roman"/>
          <w:color w:themeColor="text1" w:val="000000"/>
          <w:sz w:val="26"/>
        </w:rPr>
        <w:t>М.П.</w:t>
      </w:r>
    </w:p>
    <w:p w14:paraId="B601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p>
    <w:p w14:paraId="B7010000">
      <w:pPr>
        <w:pStyle w:val="Style_2"/>
        <w:numPr>
          <w:ilvl w:val="0"/>
          <w:numId w:val="0"/>
        </w:numPr>
        <w:spacing w:after="0" w:before="0" w:line="240" w:lineRule="auto"/>
        <w:ind w:firstLine="0" w:left="0"/>
        <w:jc w:val="both"/>
        <w:outlineLvl w:val="0"/>
        <w:rPr>
          <w:rFonts w:ascii="Times New Roman" w:hAnsi="Times New Roman"/>
          <w:color w:themeColor="text1" w:val="000000"/>
          <w:sz w:val="26"/>
        </w:rPr>
      </w:pPr>
      <w:r>
        <w:rPr>
          <w:rFonts w:ascii="Times New Roman" w:hAnsi="Times New Roman"/>
          <w:color w:themeColor="text1" w:val="000000"/>
          <w:sz w:val="26"/>
        </w:rPr>
        <w:t>«___» ________ 20___ г.</w:t>
      </w:r>
    </w:p>
    <w:p w14:paraId="B8010000">
      <w:pPr>
        <w:sectPr>
          <w:headerReference r:id="rId1" w:type="default"/>
          <w:headerReference r:id="rId7" w:type="first"/>
          <w:type w:val="nextPage"/>
          <w:pgSz w:h="16838" w:orient="portrait" w:w="11906"/>
          <w:pgMar w:bottom="1134" w:footer="0" w:gutter="0" w:header="567" w:left="1701" w:right="567" w:top="1134"/>
          <w:pgNumType w:fmt="decimal" w:start="21"/>
        </w:sectPr>
      </w:pPr>
    </w:p>
    <w:p w14:paraId="B9010000">
      <w:pPr>
        <w:pStyle w:val="Style_2"/>
        <w:numPr>
          <w:ilvl w:val="0"/>
          <w:numId w:val="0"/>
        </w:numPr>
        <w:spacing w:after="0" w:before="0" w:line="240" w:lineRule="auto"/>
        <w:ind w:firstLine="0" w:left="5529"/>
        <w:outlineLvl w:val="0"/>
        <w:rPr>
          <w:rFonts w:ascii="Times New Roman" w:hAnsi="Times New Roman"/>
          <w:color w:themeColor="text1" w:val="000000"/>
          <w:sz w:val="26"/>
        </w:rPr>
      </w:pPr>
      <w:r>
        <w:rPr>
          <w:rFonts w:ascii="Times New Roman" w:hAnsi="Times New Roman"/>
          <w:color w:themeColor="text1" w:val="000000"/>
          <w:sz w:val="26"/>
        </w:rPr>
        <w:t>Приложение 3</w:t>
      </w:r>
    </w:p>
    <w:p w14:paraId="BA010000">
      <w:pPr>
        <w:pStyle w:val="Style_2"/>
        <w:numPr>
          <w:ilvl w:val="0"/>
          <w:numId w:val="0"/>
        </w:numPr>
        <w:spacing w:after="0" w:before="0" w:line="240" w:lineRule="auto"/>
        <w:ind w:firstLine="0" w:left="5529"/>
        <w:outlineLvl w:val="0"/>
        <w:rPr>
          <w:rFonts w:ascii="Times New Roman" w:hAnsi="Times New Roman"/>
          <w:color w:themeColor="text1" w:val="000000"/>
          <w:sz w:val="26"/>
        </w:rPr>
      </w:pPr>
      <w:r>
        <w:rPr>
          <w:rFonts w:ascii="Times New Roman" w:hAnsi="Times New Roman"/>
          <w:color w:themeColor="text1" w:val="000000"/>
          <w:sz w:val="26"/>
        </w:rPr>
        <w:t xml:space="preserve">к Порядку </w:t>
      </w:r>
      <w:r>
        <w:rPr>
          <w:rFonts w:ascii="Times New Roman" w:hAnsi="Times New Roman"/>
          <w:color w:themeColor="text1" w:val="000000"/>
          <w:sz w:val="26"/>
        </w:rPr>
        <w:t>предоставления субсидий</w:t>
      </w:r>
      <w:r>
        <w:rPr>
          <w:rFonts w:ascii="Times New Roman" w:hAnsi="Times New Roman"/>
          <w:color w:themeColor="text1" w:val="000000"/>
          <w:sz w:val="26"/>
        </w:rPr>
        <w:br/>
      </w:r>
      <w:r>
        <w:rPr>
          <w:rFonts w:ascii="Times New Roman" w:hAnsi="Times New Roman"/>
          <w:color w:themeColor="text1" w:val="000000"/>
          <w:sz w:val="26"/>
        </w:rPr>
        <w:t>на возмещение части затрат</w:t>
      </w:r>
      <w:r>
        <w:rPr>
          <w:rFonts w:ascii="Times New Roman" w:hAnsi="Times New Roman"/>
          <w:color w:themeColor="text1" w:val="000000"/>
          <w:sz w:val="26"/>
        </w:rPr>
        <w:br/>
      </w:r>
      <w:r>
        <w:rPr>
          <w:rFonts w:ascii="Times New Roman" w:hAnsi="Times New Roman"/>
          <w:color w:themeColor="text1" w:val="000000"/>
          <w:sz w:val="26"/>
        </w:rPr>
        <w:t>на производство и реализацию сельскохозяйственной продукции оленеводства</w:t>
      </w:r>
      <w:r>
        <w:rPr>
          <w:rFonts w:ascii="Times New Roman" w:hAnsi="Times New Roman"/>
          <w:color w:themeColor="text1" w:val="000000"/>
          <w:sz w:val="26"/>
        </w:rPr>
        <w:t xml:space="preserve"> </w:t>
      </w:r>
    </w:p>
    <w:p w14:paraId="BB010000">
      <w:pPr>
        <w:pStyle w:val="Style_2"/>
        <w:numPr>
          <w:ilvl w:val="0"/>
          <w:numId w:val="0"/>
        </w:numPr>
        <w:spacing w:after="0" w:before="0" w:line="240" w:lineRule="auto"/>
        <w:ind w:firstLine="0" w:left="0"/>
        <w:jc w:val="both"/>
        <w:outlineLvl w:val="0"/>
        <w:rPr>
          <w:rFonts w:ascii="Times New Roman" w:hAnsi="Times New Roman"/>
          <w:color w:themeColor="text1" w:val="000000"/>
          <w:sz w:val="26"/>
        </w:rPr>
      </w:pPr>
    </w:p>
    <w:p w14:paraId="BC010000">
      <w:pPr>
        <w:pStyle w:val="Style_2"/>
        <w:numPr>
          <w:ilvl w:val="0"/>
          <w:numId w:val="0"/>
        </w:numPr>
        <w:spacing w:after="0" w:before="0" w:line="240" w:lineRule="auto"/>
        <w:ind w:firstLine="0" w:left="0"/>
        <w:jc w:val="center"/>
        <w:outlineLvl w:val="0"/>
        <w:rPr>
          <w:rFonts w:ascii="Times New Roman" w:hAnsi="Times New Roman"/>
          <w:b w:val="1"/>
          <w:color w:themeColor="text1" w:val="000000"/>
          <w:sz w:val="24"/>
        </w:rPr>
      </w:pPr>
    </w:p>
    <w:p w14:paraId="BD010000">
      <w:pPr>
        <w:pStyle w:val="Style_2"/>
        <w:numPr>
          <w:ilvl w:val="0"/>
          <w:numId w:val="0"/>
        </w:numPr>
        <w:spacing w:after="0" w:before="0" w:line="240" w:lineRule="auto"/>
        <w:ind w:firstLine="0" w:left="0"/>
        <w:jc w:val="center"/>
        <w:outlineLvl w:val="0"/>
        <w:rPr>
          <w:rFonts w:ascii="Times New Roman" w:hAnsi="Times New Roman"/>
          <w:b w:val="1"/>
          <w:color w:themeColor="text1" w:val="000000"/>
          <w:sz w:val="24"/>
        </w:rPr>
      </w:pPr>
    </w:p>
    <w:p w14:paraId="BE010000">
      <w:pPr>
        <w:pStyle w:val="Style_2"/>
        <w:numPr>
          <w:ilvl w:val="0"/>
          <w:numId w:val="0"/>
        </w:numPr>
        <w:spacing w:after="0" w:before="0" w:line="240" w:lineRule="auto"/>
        <w:ind w:firstLine="0" w:left="0"/>
        <w:jc w:val="center"/>
        <w:outlineLvl w:val="0"/>
        <w:rPr>
          <w:rFonts w:ascii="Times New Roman" w:hAnsi="Times New Roman"/>
          <w:b w:val="1"/>
          <w:color w:themeColor="text1" w:val="000000"/>
          <w:sz w:val="24"/>
        </w:rPr>
      </w:pPr>
    </w:p>
    <w:p w14:paraId="BF010000">
      <w:pPr>
        <w:pStyle w:val="Style_2"/>
        <w:numPr>
          <w:ilvl w:val="0"/>
          <w:numId w:val="0"/>
        </w:numPr>
        <w:spacing w:after="0" w:before="0" w:line="240" w:lineRule="auto"/>
        <w:ind w:firstLine="0" w:left="0"/>
        <w:jc w:val="center"/>
        <w:outlineLvl w:val="0"/>
        <w:rPr>
          <w:rFonts w:ascii="Times New Roman" w:hAnsi="Times New Roman"/>
          <w:b w:val="1"/>
          <w:color w:themeColor="text1" w:val="000000"/>
          <w:sz w:val="24"/>
        </w:rPr>
      </w:pPr>
      <w:r>
        <w:rPr>
          <w:rFonts w:ascii="Times New Roman" w:hAnsi="Times New Roman"/>
          <w:b w:val="1"/>
          <w:color w:themeColor="text1" w:val="000000"/>
          <w:sz w:val="24"/>
        </w:rPr>
        <w:t>Справка-расчет</w:t>
      </w:r>
    </w:p>
    <w:p w14:paraId="C0010000">
      <w:pPr>
        <w:pStyle w:val="Style_2"/>
        <w:numPr>
          <w:ilvl w:val="0"/>
          <w:numId w:val="0"/>
        </w:numPr>
        <w:spacing w:after="0" w:before="0" w:line="240" w:lineRule="auto"/>
        <w:ind w:firstLine="0" w:left="0"/>
        <w:jc w:val="center"/>
        <w:outlineLvl w:val="0"/>
        <w:rPr>
          <w:rFonts w:ascii="Times New Roman" w:hAnsi="Times New Roman"/>
          <w:b w:val="1"/>
          <w:color w:themeColor="text1" w:val="000000"/>
          <w:sz w:val="24"/>
        </w:rPr>
      </w:pPr>
      <w:r>
        <w:rPr>
          <w:rFonts w:ascii="Times New Roman" w:hAnsi="Times New Roman"/>
          <w:b w:val="1"/>
          <w:color w:themeColor="text1" w:val="000000"/>
          <w:sz w:val="24"/>
        </w:rPr>
        <w:t>суммы субсидии за реализованную</w:t>
      </w:r>
    </w:p>
    <w:p w14:paraId="C1010000">
      <w:pPr>
        <w:pStyle w:val="Style_2"/>
        <w:numPr>
          <w:ilvl w:val="0"/>
          <w:numId w:val="0"/>
        </w:numPr>
        <w:spacing w:after="0" w:before="0" w:line="240" w:lineRule="auto"/>
        <w:ind w:firstLine="0" w:left="0"/>
        <w:jc w:val="center"/>
        <w:outlineLvl w:val="0"/>
        <w:rPr>
          <w:rFonts w:ascii="Times New Roman" w:hAnsi="Times New Roman"/>
          <w:b w:val="1"/>
          <w:color w:themeColor="text1" w:val="000000"/>
          <w:sz w:val="24"/>
        </w:rPr>
      </w:pPr>
      <w:r>
        <w:rPr>
          <w:rFonts w:ascii="Times New Roman" w:hAnsi="Times New Roman"/>
          <w:b w:val="1"/>
          <w:color w:themeColor="text1" w:val="000000"/>
          <w:sz w:val="24"/>
        </w:rPr>
        <w:t>и (или) направленную на собственную</w:t>
      </w:r>
    </w:p>
    <w:p w14:paraId="C2010000">
      <w:pPr>
        <w:pStyle w:val="Style_2"/>
        <w:numPr>
          <w:ilvl w:val="0"/>
          <w:numId w:val="0"/>
        </w:numPr>
        <w:spacing w:after="0" w:before="0" w:line="240" w:lineRule="auto"/>
        <w:ind w:firstLine="0" w:left="0"/>
        <w:jc w:val="center"/>
        <w:outlineLvl w:val="0"/>
        <w:rPr>
          <w:rFonts w:ascii="Times New Roman" w:hAnsi="Times New Roman"/>
          <w:b w:val="1"/>
          <w:color w:themeColor="text1" w:val="000000"/>
          <w:sz w:val="24"/>
        </w:rPr>
      </w:pPr>
      <w:r>
        <w:rPr>
          <w:rFonts w:ascii="Times New Roman" w:hAnsi="Times New Roman"/>
          <w:b w:val="1"/>
          <w:color w:themeColor="text1" w:val="000000"/>
          <w:sz w:val="24"/>
        </w:rPr>
        <w:t>переработку продукцию оленеводства</w:t>
      </w:r>
    </w:p>
    <w:p w14:paraId="C3010000">
      <w:pPr>
        <w:pStyle w:val="Style_2"/>
        <w:numPr>
          <w:ilvl w:val="0"/>
          <w:numId w:val="0"/>
        </w:numPr>
        <w:spacing w:after="0" w:before="0" w:line="240" w:lineRule="auto"/>
        <w:ind w:firstLine="0" w:left="0"/>
        <w:jc w:val="center"/>
        <w:outlineLvl w:val="0"/>
        <w:rPr>
          <w:rFonts w:ascii="Times New Roman" w:hAnsi="Times New Roman"/>
          <w:b w:val="1"/>
          <w:color w:themeColor="text1" w:val="000000"/>
          <w:sz w:val="24"/>
        </w:rPr>
      </w:pPr>
      <w:r>
        <w:rPr>
          <w:rFonts w:ascii="Times New Roman" w:hAnsi="Times New Roman"/>
          <w:b w:val="1"/>
          <w:color w:themeColor="text1" w:val="000000"/>
          <w:sz w:val="24"/>
        </w:rPr>
        <w:t>___________________ 20____ года</w:t>
      </w:r>
    </w:p>
    <w:p w14:paraId="C4010000">
      <w:pPr>
        <w:pStyle w:val="Style_2"/>
        <w:numPr>
          <w:ilvl w:val="0"/>
          <w:numId w:val="0"/>
        </w:numPr>
        <w:spacing w:after="0" w:before="0" w:line="240" w:lineRule="auto"/>
        <w:ind w:firstLine="0" w:left="0"/>
        <w:jc w:val="center"/>
        <w:outlineLvl w:val="0"/>
        <w:rPr>
          <w:rFonts w:ascii="Times New Roman" w:hAnsi="Times New Roman"/>
          <w:b w:val="1"/>
          <w:color w:themeColor="text1" w:val="000000"/>
          <w:sz w:val="24"/>
        </w:rPr>
      </w:pPr>
    </w:p>
    <w:p w14:paraId="C5010000">
      <w:pPr>
        <w:pStyle w:val="Style_2"/>
        <w:numPr>
          <w:ilvl w:val="0"/>
          <w:numId w:val="0"/>
        </w:numPr>
        <w:spacing w:after="0" w:before="0" w:line="240" w:lineRule="auto"/>
        <w:ind w:firstLine="0" w:left="0"/>
        <w:jc w:val="center"/>
        <w:outlineLvl w:val="0"/>
        <w:rPr>
          <w:rFonts w:ascii="Times New Roman" w:hAnsi="Times New Roman"/>
          <w:color w:themeColor="text1" w:val="000000"/>
          <w:sz w:val="24"/>
        </w:rPr>
      </w:pPr>
      <w:r>
        <w:rPr>
          <w:rFonts w:ascii="Times New Roman" w:hAnsi="Times New Roman"/>
          <w:color w:themeColor="text1" w:val="000000"/>
          <w:sz w:val="24"/>
        </w:rPr>
        <w:t>___________________________________________________________________________</w:t>
      </w:r>
    </w:p>
    <w:p w14:paraId="C6010000">
      <w:pPr>
        <w:pStyle w:val="Style_2"/>
        <w:numPr>
          <w:ilvl w:val="0"/>
          <w:numId w:val="0"/>
        </w:numPr>
        <w:spacing w:after="0" w:before="0" w:line="240" w:lineRule="auto"/>
        <w:ind w:firstLine="0" w:left="0"/>
        <w:jc w:val="center"/>
        <w:outlineLvl w:val="0"/>
        <w:rPr>
          <w:rFonts w:ascii="Times New Roman" w:hAnsi="Times New Roman"/>
          <w:color w:themeColor="text1" w:val="000000"/>
          <w:sz w:val="20"/>
        </w:rPr>
      </w:pPr>
      <w:r>
        <w:rPr>
          <w:rFonts w:ascii="Times New Roman" w:hAnsi="Times New Roman"/>
          <w:color w:themeColor="text1" w:val="000000"/>
          <w:sz w:val="20"/>
        </w:rPr>
        <w:t>(наименование получателя субсидии)</w:t>
      </w:r>
    </w:p>
    <w:p w14:paraId="C7010000">
      <w:pPr>
        <w:pStyle w:val="Style_2"/>
        <w:numPr>
          <w:ilvl w:val="0"/>
          <w:numId w:val="0"/>
        </w:numPr>
        <w:spacing w:after="0" w:before="0" w:line="240" w:lineRule="auto"/>
        <w:ind w:firstLine="0" w:left="0"/>
        <w:jc w:val="center"/>
        <w:outlineLvl w:val="0"/>
        <w:rPr>
          <w:rFonts w:ascii="Times New Roman" w:hAnsi="Times New Roman"/>
          <w:b w:val="1"/>
          <w:color w:themeColor="text1" w:val="000000"/>
          <w:sz w:val="24"/>
        </w:rPr>
      </w:pPr>
    </w:p>
    <w:tbl>
      <w:tblPr>
        <w:tblStyle w:val="Style_10"/>
        <w:tblW w:type="auto" w:w="0"/>
        <w:jc w:val="left"/>
        <w:tblInd w:type="dxa" w:w="0"/>
        <w:tblLayout w:type="fixed"/>
        <w:tblCellMar>
          <w:top w:type="dxa" w:w="0"/>
          <w:left w:type="dxa" w:w="108"/>
          <w:bottom w:type="dxa" w:w="0"/>
          <w:right w:type="dxa" w:w="108"/>
        </w:tblCellMar>
      </w:tblPr>
      <w:tblGrid>
        <w:gridCol w:w="678"/>
        <w:gridCol w:w="1965"/>
        <w:gridCol w:w="1468"/>
        <w:gridCol w:w="1463"/>
        <w:gridCol w:w="1365"/>
        <w:gridCol w:w="1344"/>
        <w:gridCol w:w="1344"/>
      </w:tblGrid>
      <w:tr>
        <w:tc>
          <w:tcPr>
            <w:tcW w:type="dxa" w:w="678"/>
            <w:tcMar>
              <w:top w:type="dxa" w:w="0"/>
              <w:left w:type="dxa" w:w="108"/>
              <w:bottom w:type="dxa" w:w="0"/>
              <w:right w:type="dxa" w:w="108"/>
            </w:tcMar>
          </w:tcPr>
          <w:p w14:paraId="C8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r>
              <w:rPr>
                <w:rFonts w:ascii="Times New Roman" w:hAnsi="Times New Roman"/>
                <w:color w:themeColor="text1" w:val="000000"/>
                <w:sz w:val="20"/>
              </w:rPr>
              <w:t xml:space="preserve">№ </w:t>
            </w:r>
            <w:r>
              <w:rPr>
                <w:rFonts w:ascii="Times New Roman" w:hAnsi="Times New Roman"/>
                <w:color w:themeColor="text1" w:val="000000"/>
                <w:sz w:val="20"/>
              </w:rPr>
              <w:t>п/п</w:t>
            </w:r>
          </w:p>
        </w:tc>
        <w:tc>
          <w:tcPr>
            <w:tcW w:type="dxa" w:w="1965"/>
            <w:tcMar>
              <w:top w:type="dxa" w:w="0"/>
              <w:left w:type="dxa" w:w="108"/>
              <w:bottom w:type="dxa" w:w="0"/>
              <w:right w:type="dxa" w:w="108"/>
            </w:tcMar>
          </w:tcPr>
          <w:p w14:paraId="C9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r>
              <w:rPr>
                <w:rFonts w:ascii="Times New Roman" w:hAnsi="Times New Roman"/>
                <w:color w:themeColor="text1" w:val="000000"/>
                <w:sz w:val="20"/>
              </w:rPr>
              <w:t>Покупатель/ получатель продукции</w:t>
            </w:r>
          </w:p>
          <w:p w14:paraId="CA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p>
        </w:tc>
        <w:tc>
          <w:tcPr>
            <w:tcW w:type="dxa" w:w="1468"/>
            <w:tcMar>
              <w:top w:type="dxa" w:w="0"/>
              <w:left w:type="dxa" w:w="108"/>
              <w:bottom w:type="dxa" w:w="0"/>
              <w:right w:type="dxa" w:w="108"/>
            </w:tcMar>
          </w:tcPr>
          <w:p w14:paraId="CB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r>
              <w:rPr>
                <w:rFonts w:ascii="Times New Roman" w:hAnsi="Times New Roman"/>
                <w:color w:themeColor="text1" w:val="000000"/>
                <w:sz w:val="20"/>
              </w:rPr>
              <w:t>Наименование документа, номер, дата</w:t>
            </w:r>
          </w:p>
          <w:p w14:paraId="CC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p>
        </w:tc>
        <w:tc>
          <w:tcPr>
            <w:tcW w:type="dxa" w:w="1463"/>
            <w:tcMar>
              <w:top w:type="dxa" w:w="0"/>
              <w:left w:type="dxa" w:w="108"/>
              <w:bottom w:type="dxa" w:w="0"/>
              <w:right w:type="dxa" w:w="108"/>
            </w:tcMar>
          </w:tcPr>
          <w:p w14:paraId="CD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r>
              <w:rPr>
                <w:rFonts w:ascii="Times New Roman" w:hAnsi="Times New Roman"/>
                <w:color w:themeColor="text1" w:val="000000"/>
                <w:sz w:val="20"/>
              </w:rPr>
              <w:t>Наименование продукции (мясо в убойной массе, субпродукты)</w:t>
            </w:r>
          </w:p>
        </w:tc>
        <w:tc>
          <w:tcPr>
            <w:tcW w:type="dxa" w:w="1365"/>
            <w:tcMar>
              <w:top w:type="dxa" w:w="0"/>
              <w:left w:type="dxa" w:w="108"/>
              <w:bottom w:type="dxa" w:w="0"/>
              <w:right w:type="dxa" w:w="108"/>
            </w:tcMar>
          </w:tcPr>
          <w:p w14:paraId="CE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r>
              <w:rPr>
                <w:rFonts w:ascii="Times New Roman" w:hAnsi="Times New Roman"/>
                <w:color w:themeColor="text1" w:val="000000"/>
                <w:sz w:val="20"/>
              </w:rPr>
              <w:t>Количество, тонн</w:t>
            </w:r>
          </w:p>
          <w:p w14:paraId="CF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p>
        </w:tc>
        <w:tc>
          <w:tcPr>
            <w:tcW w:type="dxa" w:w="1344"/>
            <w:tcMar>
              <w:top w:type="dxa" w:w="0"/>
              <w:left w:type="dxa" w:w="108"/>
              <w:bottom w:type="dxa" w:w="0"/>
              <w:right w:type="dxa" w:w="108"/>
            </w:tcMar>
          </w:tcPr>
          <w:p w14:paraId="D0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r>
              <w:rPr>
                <w:rFonts w:ascii="Times New Roman" w:hAnsi="Times New Roman"/>
                <w:color w:themeColor="text1" w:val="000000"/>
                <w:sz w:val="20"/>
              </w:rPr>
              <w:t>Ставка субсидии, рублей</w:t>
            </w:r>
          </w:p>
          <w:p w14:paraId="D1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p>
        </w:tc>
        <w:tc>
          <w:tcPr>
            <w:tcW w:type="dxa" w:w="1344"/>
            <w:tcMar>
              <w:top w:type="dxa" w:w="0"/>
              <w:left w:type="dxa" w:w="108"/>
              <w:bottom w:type="dxa" w:w="0"/>
              <w:right w:type="dxa" w:w="108"/>
            </w:tcMar>
          </w:tcPr>
          <w:p w14:paraId="D2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r>
              <w:rPr>
                <w:rFonts w:ascii="Times New Roman" w:hAnsi="Times New Roman"/>
                <w:color w:themeColor="text1" w:val="000000"/>
                <w:sz w:val="20"/>
              </w:rPr>
              <w:t>Сумма субсидии, рублей</w:t>
            </w:r>
          </w:p>
          <w:p w14:paraId="D3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r>
              <w:rPr>
                <w:rFonts w:ascii="Times New Roman" w:hAnsi="Times New Roman"/>
                <w:color w:themeColor="text1" w:val="000000"/>
                <w:sz w:val="20"/>
              </w:rPr>
              <w:t>7= гр. 5 x гр. 6</w:t>
            </w:r>
          </w:p>
          <w:p w14:paraId="D4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p>
        </w:tc>
      </w:tr>
      <w:tr>
        <w:tc>
          <w:tcPr>
            <w:tcW w:type="dxa" w:w="678"/>
            <w:tcMar>
              <w:top w:type="dxa" w:w="0"/>
              <w:left w:type="dxa" w:w="108"/>
              <w:bottom w:type="dxa" w:w="0"/>
              <w:right w:type="dxa" w:w="108"/>
            </w:tcMar>
          </w:tcPr>
          <w:p w14:paraId="D5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r>
              <w:rPr>
                <w:rFonts w:ascii="Times New Roman" w:hAnsi="Times New Roman"/>
                <w:color w:themeColor="text1" w:val="000000"/>
                <w:sz w:val="20"/>
              </w:rPr>
              <w:t>1</w:t>
            </w:r>
          </w:p>
        </w:tc>
        <w:tc>
          <w:tcPr>
            <w:tcW w:type="dxa" w:w="1965"/>
            <w:tcMar>
              <w:top w:type="dxa" w:w="0"/>
              <w:left w:type="dxa" w:w="108"/>
              <w:bottom w:type="dxa" w:w="0"/>
              <w:right w:type="dxa" w:w="108"/>
            </w:tcMar>
          </w:tcPr>
          <w:p w14:paraId="D6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r>
              <w:rPr>
                <w:rFonts w:ascii="Times New Roman" w:hAnsi="Times New Roman"/>
                <w:color w:themeColor="text1" w:val="000000"/>
                <w:sz w:val="20"/>
              </w:rPr>
              <w:t>2</w:t>
            </w:r>
          </w:p>
        </w:tc>
        <w:tc>
          <w:tcPr>
            <w:tcW w:type="dxa" w:w="1468"/>
            <w:tcMar>
              <w:top w:type="dxa" w:w="0"/>
              <w:left w:type="dxa" w:w="108"/>
              <w:bottom w:type="dxa" w:w="0"/>
              <w:right w:type="dxa" w:w="108"/>
            </w:tcMar>
          </w:tcPr>
          <w:p w14:paraId="D7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r>
              <w:rPr>
                <w:rFonts w:ascii="Times New Roman" w:hAnsi="Times New Roman"/>
                <w:color w:themeColor="text1" w:val="000000"/>
                <w:sz w:val="20"/>
              </w:rPr>
              <w:t>3</w:t>
            </w:r>
          </w:p>
        </w:tc>
        <w:tc>
          <w:tcPr>
            <w:tcW w:type="dxa" w:w="1463"/>
            <w:tcMar>
              <w:top w:type="dxa" w:w="0"/>
              <w:left w:type="dxa" w:w="108"/>
              <w:bottom w:type="dxa" w:w="0"/>
              <w:right w:type="dxa" w:w="108"/>
            </w:tcMar>
          </w:tcPr>
          <w:p w14:paraId="D8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r>
              <w:rPr>
                <w:rFonts w:ascii="Times New Roman" w:hAnsi="Times New Roman"/>
                <w:color w:themeColor="text1" w:val="000000"/>
                <w:sz w:val="20"/>
              </w:rPr>
              <w:t>4</w:t>
            </w:r>
          </w:p>
        </w:tc>
        <w:tc>
          <w:tcPr>
            <w:tcW w:type="dxa" w:w="1365"/>
            <w:tcMar>
              <w:top w:type="dxa" w:w="0"/>
              <w:left w:type="dxa" w:w="108"/>
              <w:bottom w:type="dxa" w:w="0"/>
              <w:right w:type="dxa" w:w="108"/>
            </w:tcMar>
          </w:tcPr>
          <w:p w14:paraId="D9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r>
              <w:rPr>
                <w:rFonts w:ascii="Times New Roman" w:hAnsi="Times New Roman"/>
                <w:color w:themeColor="text1" w:val="000000"/>
                <w:sz w:val="20"/>
              </w:rPr>
              <w:t>5</w:t>
            </w:r>
          </w:p>
        </w:tc>
        <w:tc>
          <w:tcPr>
            <w:tcW w:type="dxa" w:w="1344"/>
            <w:tcMar>
              <w:top w:type="dxa" w:w="0"/>
              <w:left w:type="dxa" w:w="108"/>
              <w:bottom w:type="dxa" w:w="0"/>
              <w:right w:type="dxa" w:w="108"/>
            </w:tcMar>
          </w:tcPr>
          <w:p w14:paraId="DA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r>
              <w:rPr>
                <w:rFonts w:ascii="Times New Roman" w:hAnsi="Times New Roman"/>
                <w:color w:themeColor="text1" w:val="000000"/>
                <w:sz w:val="20"/>
              </w:rPr>
              <w:t>6</w:t>
            </w:r>
          </w:p>
        </w:tc>
        <w:tc>
          <w:tcPr>
            <w:tcW w:type="dxa" w:w="1344"/>
            <w:tcMar>
              <w:top w:type="dxa" w:w="0"/>
              <w:left w:type="dxa" w:w="108"/>
              <w:bottom w:type="dxa" w:w="0"/>
              <w:right w:type="dxa" w:w="108"/>
            </w:tcMar>
          </w:tcPr>
          <w:p w14:paraId="DB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r>
              <w:rPr>
                <w:rFonts w:ascii="Times New Roman" w:hAnsi="Times New Roman"/>
                <w:color w:themeColor="text1" w:val="000000"/>
                <w:sz w:val="20"/>
              </w:rPr>
              <w:t>7</w:t>
            </w:r>
          </w:p>
        </w:tc>
      </w:tr>
      <w:tr>
        <w:tc>
          <w:tcPr>
            <w:tcW w:type="dxa" w:w="678"/>
            <w:tcMar>
              <w:top w:type="dxa" w:w="0"/>
              <w:left w:type="dxa" w:w="108"/>
              <w:bottom w:type="dxa" w:w="0"/>
              <w:right w:type="dxa" w:w="108"/>
            </w:tcMar>
          </w:tcPr>
          <w:p w14:paraId="DC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r>
              <w:rPr>
                <w:rFonts w:ascii="Times New Roman" w:hAnsi="Times New Roman"/>
                <w:color w:themeColor="text1" w:val="000000"/>
                <w:sz w:val="20"/>
              </w:rPr>
              <w:t>1.</w:t>
            </w:r>
          </w:p>
        </w:tc>
        <w:tc>
          <w:tcPr>
            <w:tcW w:type="dxa" w:w="1965"/>
            <w:tcMar>
              <w:top w:type="dxa" w:w="0"/>
              <w:left w:type="dxa" w:w="108"/>
              <w:bottom w:type="dxa" w:w="0"/>
              <w:right w:type="dxa" w:w="108"/>
            </w:tcMar>
          </w:tcPr>
          <w:p w14:paraId="DD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p>
        </w:tc>
        <w:tc>
          <w:tcPr>
            <w:tcW w:type="dxa" w:w="1468"/>
            <w:tcMar>
              <w:top w:type="dxa" w:w="0"/>
              <w:left w:type="dxa" w:w="108"/>
              <w:bottom w:type="dxa" w:w="0"/>
              <w:right w:type="dxa" w:w="108"/>
            </w:tcMar>
          </w:tcPr>
          <w:p w14:paraId="DE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p>
        </w:tc>
        <w:tc>
          <w:tcPr>
            <w:tcW w:type="dxa" w:w="1463"/>
            <w:tcMar>
              <w:top w:type="dxa" w:w="0"/>
              <w:left w:type="dxa" w:w="108"/>
              <w:bottom w:type="dxa" w:w="0"/>
              <w:right w:type="dxa" w:w="108"/>
            </w:tcMar>
          </w:tcPr>
          <w:p w14:paraId="DF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p>
        </w:tc>
        <w:tc>
          <w:tcPr>
            <w:tcW w:type="dxa" w:w="1365"/>
            <w:tcMar>
              <w:top w:type="dxa" w:w="0"/>
              <w:left w:type="dxa" w:w="108"/>
              <w:bottom w:type="dxa" w:w="0"/>
              <w:right w:type="dxa" w:w="108"/>
            </w:tcMar>
          </w:tcPr>
          <w:p w14:paraId="E0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p>
        </w:tc>
        <w:tc>
          <w:tcPr>
            <w:tcW w:type="dxa" w:w="1344"/>
            <w:tcMar>
              <w:top w:type="dxa" w:w="0"/>
              <w:left w:type="dxa" w:w="108"/>
              <w:bottom w:type="dxa" w:w="0"/>
              <w:right w:type="dxa" w:w="108"/>
            </w:tcMar>
          </w:tcPr>
          <w:p w14:paraId="E1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p>
        </w:tc>
        <w:tc>
          <w:tcPr>
            <w:tcW w:type="dxa" w:w="1344"/>
            <w:tcMar>
              <w:top w:type="dxa" w:w="0"/>
              <w:left w:type="dxa" w:w="108"/>
              <w:bottom w:type="dxa" w:w="0"/>
              <w:right w:type="dxa" w:w="108"/>
            </w:tcMar>
          </w:tcPr>
          <w:p w14:paraId="E2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p>
        </w:tc>
      </w:tr>
      <w:tr>
        <w:tc>
          <w:tcPr>
            <w:tcW w:type="dxa" w:w="678"/>
            <w:tcMar>
              <w:top w:type="dxa" w:w="0"/>
              <w:left w:type="dxa" w:w="108"/>
              <w:bottom w:type="dxa" w:w="0"/>
              <w:right w:type="dxa" w:w="108"/>
            </w:tcMar>
          </w:tcPr>
          <w:p w14:paraId="E3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p>
        </w:tc>
        <w:tc>
          <w:tcPr>
            <w:tcW w:type="dxa" w:w="1965"/>
            <w:tcMar>
              <w:top w:type="dxa" w:w="0"/>
              <w:left w:type="dxa" w:w="108"/>
              <w:bottom w:type="dxa" w:w="0"/>
              <w:right w:type="dxa" w:w="108"/>
            </w:tcMar>
          </w:tcPr>
          <w:p w14:paraId="E4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p>
        </w:tc>
        <w:tc>
          <w:tcPr>
            <w:tcW w:type="dxa" w:w="1468"/>
            <w:tcMar>
              <w:top w:type="dxa" w:w="0"/>
              <w:left w:type="dxa" w:w="108"/>
              <w:bottom w:type="dxa" w:w="0"/>
              <w:right w:type="dxa" w:w="108"/>
            </w:tcMar>
          </w:tcPr>
          <w:p w14:paraId="E5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p>
        </w:tc>
        <w:tc>
          <w:tcPr>
            <w:tcW w:type="dxa" w:w="1463"/>
            <w:tcMar>
              <w:top w:type="dxa" w:w="0"/>
              <w:left w:type="dxa" w:w="108"/>
              <w:bottom w:type="dxa" w:w="0"/>
              <w:right w:type="dxa" w:w="108"/>
            </w:tcMar>
          </w:tcPr>
          <w:p w14:paraId="E6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p>
        </w:tc>
        <w:tc>
          <w:tcPr>
            <w:tcW w:type="dxa" w:w="1365"/>
            <w:tcMar>
              <w:top w:type="dxa" w:w="0"/>
              <w:left w:type="dxa" w:w="108"/>
              <w:bottom w:type="dxa" w:w="0"/>
              <w:right w:type="dxa" w:w="108"/>
            </w:tcMar>
          </w:tcPr>
          <w:p w14:paraId="E7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p>
        </w:tc>
        <w:tc>
          <w:tcPr>
            <w:tcW w:type="dxa" w:w="1344"/>
            <w:tcMar>
              <w:top w:type="dxa" w:w="0"/>
              <w:left w:type="dxa" w:w="108"/>
              <w:bottom w:type="dxa" w:w="0"/>
              <w:right w:type="dxa" w:w="108"/>
            </w:tcMar>
          </w:tcPr>
          <w:p w14:paraId="E8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p>
        </w:tc>
        <w:tc>
          <w:tcPr>
            <w:tcW w:type="dxa" w:w="1344"/>
            <w:tcMar>
              <w:top w:type="dxa" w:w="0"/>
              <w:left w:type="dxa" w:w="108"/>
              <w:bottom w:type="dxa" w:w="0"/>
              <w:right w:type="dxa" w:w="108"/>
            </w:tcMar>
          </w:tcPr>
          <w:p w14:paraId="E9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p>
        </w:tc>
      </w:tr>
      <w:tr>
        <w:tc>
          <w:tcPr>
            <w:tcW w:type="dxa" w:w="2643"/>
            <w:gridSpan w:val="2"/>
            <w:tcMar>
              <w:top w:type="dxa" w:w="0"/>
              <w:left w:type="dxa" w:w="108"/>
              <w:bottom w:type="dxa" w:w="0"/>
              <w:right w:type="dxa" w:w="108"/>
            </w:tcMar>
          </w:tcPr>
          <w:p w14:paraId="EA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r>
              <w:rPr>
                <w:rFonts w:ascii="Times New Roman" w:hAnsi="Times New Roman"/>
                <w:color w:themeColor="text1" w:val="000000"/>
                <w:sz w:val="20"/>
              </w:rPr>
              <w:t>Итого</w:t>
            </w:r>
          </w:p>
        </w:tc>
        <w:tc>
          <w:tcPr>
            <w:tcW w:type="dxa" w:w="1468"/>
            <w:tcMar>
              <w:top w:type="dxa" w:w="0"/>
              <w:left w:type="dxa" w:w="108"/>
              <w:bottom w:type="dxa" w:w="0"/>
              <w:right w:type="dxa" w:w="108"/>
            </w:tcMar>
          </w:tcPr>
          <w:p w14:paraId="EB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r>
              <w:rPr>
                <w:rFonts w:ascii="Times New Roman" w:hAnsi="Times New Roman"/>
                <w:color w:themeColor="text1" w:val="000000"/>
                <w:sz w:val="20"/>
              </w:rPr>
              <w:t>х</w:t>
            </w:r>
          </w:p>
        </w:tc>
        <w:tc>
          <w:tcPr>
            <w:tcW w:type="dxa" w:w="1463"/>
            <w:tcMar>
              <w:top w:type="dxa" w:w="0"/>
              <w:left w:type="dxa" w:w="108"/>
              <w:bottom w:type="dxa" w:w="0"/>
              <w:right w:type="dxa" w:w="108"/>
            </w:tcMar>
          </w:tcPr>
          <w:p w14:paraId="EC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r>
              <w:rPr>
                <w:rFonts w:ascii="Times New Roman" w:hAnsi="Times New Roman"/>
                <w:color w:themeColor="text1" w:val="000000"/>
                <w:sz w:val="20"/>
              </w:rPr>
              <w:t>х</w:t>
            </w:r>
          </w:p>
        </w:tc>
        <w:tc>
          <w:tcPr>
            <w:tcW w:type="dxa" w:w="1365"/>
            <w:tcMar>
              <w:top w:type="dxa" w:w="0"/>
              <w:left w:type="dxa" w:w="108"/>
              <w:bottom w:type="dxa" w:w="0"/>
              <w:right w:type="dxa" w:w="108"/>
            </w:tcMar>
          </w:tcPr>
          <w:p w14:paraId="ED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p>
        </w:tc>
        <w:tc>
          <w:tcPr>
            <w:tcW w:type="dxa" w:w="1344"/>
            <w:tcMar>
              <w:top w:type="dxa" w:w="0"/>
              <w:left w:type="dxa" w:w="108"/>
              <w:bottom w:type="dxa" w:w="0"/>
              <w:right w:type="dxa" w:w="108"/>
            </w:tcMar>
          </w:tcPr>
          <w:p w14:paraId="EE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r>
              <w:rPr>
                <w:rFonts w:ascii="Times New Roman" w:hAnsi="Times New Roman"/>
                <w:color w:themeColor="text1" w:val="000000"/>
                <w:sz w:val="20"/>
              </w:rPr>
              <w:t>х</w:t>
            </w:r>
          </w:p>
        </w:tc>
        <w:tc>
          <w:tcPr>
            <w:tcW w:type="dxa" w:w="1344"/>
            <w:tcMar>
              <w:top w:type="dxa" w:w="0"/>
              <w:left w:type="dxa" w:w="108"/>
              <w:bottom w:type="dxa" w:w="0"/>
              <w:right w:type="dxa" w:w="108"/>
            </w:tcMar>
          </w:tcPr>
          <w:p w14:paraId="EF010000">
            <w:pPr>
              <w:pStyle w:val="Style_2"/>
              <w:widowControl w:val="1"/>
              <w:numPr>
                <w:ilvl w:val="0"/>
                <w:numId w:val="0"/>
              </w:numPr>
              <w:spacing w:after="0" w:before="0" w:line="240" w:lineRule="auto"/>
              <w:ind w:firstLine="0" w:left="0"/>
              <w:jc w:val="center"/>
              <w:outlineLvl w:val="0"/>
              <w:rPr>
                <w:rFonts w:ascii="Times New Roman" w:hAnsi="Times New Roman"/>
                <w:color w:themeColor="text1" w:val="000000"/>
                <w:sz w:val="20"/>
              </w:rPr>
            </w:pPr>
          </w:p>
        </w:tc>
      </w:tr>
    </w:tbl>
    <w:p w14:paraId="F0010000">
      <w:pPr>
        <w:pStyle w:val="Style_2"/>
        <w:numPr>
          <w:ilvl w:val="0"/>
          <w:numId w:val="0"/>
        </w:numPr>
        <w:spacing w:after="0" w:before="0" w:line="240" w:lineRule="auto"/>
        <w:ind w:firstLine="0" w:left="0"/>
        <w:jc w:val="center"/>
        <w:outlineLvl w:val="0"/>
        <w:rPr>
          <w:rFonts w:ascii="Times New Roman" w:hAnsi="Times New Roman"/>
          <w:b w:val="1"/>
          <w:color w:themeColor="text1" w:val="000000"/>
          <w:sz w:val="24"/>
        </w:rPr>
      </w:pPr>
    </w:p>
    <w:p w14:paraId="F1010000">
      <w:pPr>
        <w:pStyle w:val="Style_2"/>
        <w:numPr>
          <w:ilvl w:val="0"/>
          <w:numId w:val="0"/>
        </w:numPr>
        <w:spacing w:after="0" w:before="0" w:line="240" w:lineRule="auto"/>
        <w:ind w:firstLine="0" w:left="0"/>
        <w:jc w:val="center"/>
        <w:outlineLvl w:val="0"/>
        <w:rPr>
          <w:rFonts w:ascii="Times New Roman" w:hAnsi="Times New Roman"/>
          <w:b w:val="1"/>
          <w:color w:themeColor="text1" w:val="000000"/>
          <w:sz w:val="24"/>
        </w:rPr>
      </w:pPr>
    </w:p>
    <w:p w14:paraId="F2010000">
      <w:pPr>
        <w:pStyle w:val="Style_2"/>
        <w:numPr>
          <w:ilvl w:val="0"/>
          <w:numId w:val="0"/>
        </w:numPr>
        <w:spacing w:after="0" w:before="0" w:line="240" w:lineRule="auto"/>
        <w:ind w:firstLine="0" w:left="0"/>
        <w:jc w:val="center"/>
        <w:outlineLvl w:val="0"/>
        <w:rPr>
          <w:rFonts w:ascii="Times New Roman" w:hAnsi="Times New Roman"/>
          <w:b w:val="1"/>
          <w:color w:themeColor="text1" w:val="000000"/>
          <w:sz w:val="24"/>
        </w:rPr>
      </w:pPr>
    </w:p>
    <w:p w14:paraId="F3010000">
      <w:pPr>
        <w:pStyle w:val="Style_2"/>
        <w:numPr>
          <w:ilvl w:val="0"/>
          <w:numId w:val="0"/>
        </w:numPr>
        <w:spacing w:after="0" w:before="0" w:line="240" w:lineRule="auto"/>
        <w:ind w:firstLine="0" w:left="0"/>
        <w:jc w:val="both"/>
        <w:outlineLvl w:val="0"/>
        <w:rPr>
          <w:rFonts w:ascii="Times New Roman" w:hAnsi="Times New Roman"/>
          <w:color w:themeColor="text1" w:val="000000"/>
          <w:sz w:val="26"/>
        </w:rPr>
      </w:pPr>
      <w:r>
        <w:rPr>
          <w:rFonts w:ascii="Times New Roman" w:hAnsi="Times New Roman"/>
          <w:color w:themeColor="text1" w:val="000000"/>
          <w:sz w:val="26"/>
        </w:rPr>
        <w:t>Руководитель юридического лица/</w:t>
      </w:r>
    </w:p>
    <w:p w14:paraId="F4010000">
      <w:pPr>
        <w:pStyle w:val="Style_2"/>
        <w:numPr>
          <w:ilvl w:val="0"/>
          <w:numId w:val="0"/>
        </w:numPr>
        <w:spacing w:after="0" w:before="0" w:line="240" w:lineRule="auto"/>
        <w:ind w:firstLine="0" w:left="0"/>
        <w:jc w:val="both"/>
        <w:outlineLvl w:val="0"/>
        <w:rPr>
          <w:rFonts w:ascii="Times New Roman" w:hAnsi="Times New Roman"/>
          <w:color w:themeColor="text1" w:val="000000"/>
          <w:sz w:val="26"/>
        </w:rPr>
      </w:pPr>
      <w:r>
        <w:rPr>
          <w:rFonts w:ascii="Times New Roman" w:hAnsi="Times New Roman"/>
          <w:color w:themeColor="text1" w:val="000000"/>
          <w:sz w:val="26"/>
        </w:rPr>
        <w:t>индивидуальный предприниматель/</w:t>
      </w:r>
    </w:p>
    <w:p w14:paraId="F5010000">
      <w:pPr>
        <w:pStyle w:val="Style_2"/>
        <w:numPr>
          <w:ilvl w:val="0"/>
          <w:numId w:val="0"/>
        </w:numPr>
        <w:spacing w:after="0" w:before="0" w:line="240" w:lineRule="auto"/>
        <w:ind w:firstLine="0" w:left="0"/>
        <w:jc w:val="both"/>
        <w:outlineLvl w:val="0"/>
        <w:rPr>
          <w:rFonts w:ascii="Times New Roman" w:hAnsi="Times New Roman"/>
          <w:color w:themeColor="text1" w:val="000000"/>
          <w:sz w:val="26"/>
        </w:rPr>
      </w:pPr>
      <w:r>
        <w:rPr>
          <w:rFonts w:ascii="Times New Roman" w:hAnsi="Times New Roman"/>
          <w:color w:themeColor="text1" w:val="000000"/>
          <w:sz w:val="26"/>
        </w:rPr>
        <w:t>физическое лицо/</w:t>
      </w:r>
    </w:p>
    <w:p w14:paraId="F6010000">
      <w:pPr>
        <w:pStyle w:val="Style_2"/>
        <w:numPr>
          <w:ilvl w:val="0"/>
          <w:numId w:val="0"/>
        </w:numPr>
        <w:spacing w:after="0" w:before="0" w:line="240" w:lineRule="auto"/>
        <w:ind w:firstLine="0" w:left="0"/>
        <w:jc w:val="both"/>
        <w:outlineLvl w:val="0"/>
        <w:rPr>
          <w:rFonts w:ascii="Times New Roman" w:hAnsi="Times New Roman"/>
          <w:color w:themeColor="text1" w:val="000000"/>
          <w:sz w:val="26"/>
        </w:rPr>
      </w:pPr>
      <w:r>
        <w:rPr>
          <w:rFonts w:ascii="Times New Roman" w:hAnsi="Times New Roman"/>
          <w:color w:themeColor="text1" w:val="000000"/>
          <w:sz w:val="26"/>
        </w:rPr>
        <w:t>представитель по доверенности       _________________   ________________________</w:t>
      </w:r>
    </w:p>
    <w:p w14:paraId="F7010000">
      <w:pPr>
        <w:pStyle w:val="Style_2"/>
        <w:numPr>
          <w:ilvl w:val="0"/>
          <w:numId w:val="0"/>
        </w:numPr>
        <w:spacing w:after="0" w:before="0" w:line="240" w:lineRule="auto"/>
        <w:ind w:firstLine="709" w:left="0"/>
        <w:jc w:val="both"/>
        <w:outlineLvl w:val="0"/>
        <w:rPr>
          <w:rFonts w:ascii="Times New Roman" w:hAnsi="Times New Roman"/>
          <w:color w:themeColor="text1" w:val="000000"/>
          <w:sz w:val="20"/>
        </w:rPr>
      </w:pPr>
      <w:r>
        <w:rPr>
          <w:rFonts w:ascii="Times New Roman" w:hAnsi="Times New Roman"/>
          <w:color w:themeColor="text1" w:val="000000"/>
          <w:sz w:val="20"/>
        </w:rPr>
        <w:t xml:space="preserve">                                                                                </w:t>
      </w:r>
      <w:r>
        <w:rPr>
          <w:rFonts w:ascii="Times New Roman" w:hAnsi="Times New Roman"/>
          <w:color w:themeColor="text1" w:val="000000"/>
          <w:sz w:val="20"/>
        </w:rPr>
        <w:t>(подпись)                         (расшифровка подписи)</w:t>
      </w:r>
    </w:p>
    <w:p w14:paraId="F801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p>
    <w:p w14:paraId="F9010000">
      <w:pPr>
        <w:pStyle w:val="Style_2"/>
        <w:widowControl w:val="0"/>
        <w:spacing w:after="0" w:before="0" w:line="240" w:lineRule="auto"/>
        <w:ind/>
        <w:jc w:val="both"/>
        <w:rPr>
          <w:rFonts w:ascii="Times New Roman" w:hAnsi="Times New Roman"/>
          <w:sz w:val="20"/>
        </w:rPr>
      </w:pPr>
      <w:r>
        <w:rPr>
          <w:rFonts w:ascii="Times New Roman" w:hAnsi="Times New Roman"/>
          <w:sz w:val="26"/>
        </w:rPr>
        <w:t>Главный бухгалтер</w:t>
      </w:r>
      <w:r>
        <w:rPr>
          <w:rFonts w:ascii="Times New Roman" w:hAnsi="Times New Roman"/>
          <w:sz w:val="20"/>
        </w:rPr>
        <w:t xml:space="preserve">                                     ______________________   ________________________________</w:t>
      </w:r>
    </w:p>
    <w:p w14:paraId="FA010000">
      <w:pPr>
        <w:pStyle w:val="Style_2"/>
        <w:widowControl w:val="0"/>
        <w:spacing w:after="0" w:before="0" w:line="240" w:lineRule="auto"/>
        <w:ind/>
        <w:jc w:val="both"/>
        <w:rPr>
          <w:rFonts w:ascii="Times New Roman" w:hAnsi="Times New Roman"/>
          <w:sz w:val="20"/>
        </w:rPr>
      </w:pPr>
      <w:r>
        <w:rPr>
          <w:rFonts w:ascii="Times New Roman" w:hAnsi="Times New Roman"/>
          <w:sz w:val="20"/>
        </w:rPr>
        <w:t xml:space="preserve">                                                                                              </w:t>
      </w:r>
      <w:r>
        <w:rPr>
          <w:rFonts w:ascii="Times New Roman" w:hAnsi="Times New Roman"/>
          <w:sz w:val="20"/>
        </w:rPr>
        <w:t>(подпись)                         (расшифровка подписи)</w:t>
      </w:r>
    </w:p>
    <w:p w14:paraId="FB010000">
      <w:pPr>
        <w:pStyle w:val="Style_2"/>
        <w:widowControl w:val="0"/>
        <w:spacing w:after="0" w:before="0" w:line="240" w:lineRule="auto"/>
        <w:ind/>
        <w:jc w:val="both"/>
        <w:rPr>
          <w:rFonts w:ascii="Times New Roman" w:hAnsi="Times New Roman"/>
          <w:sz w:val="20"/>
        </w:rPr>
      </w:pPr>
    </w:p>
    <w:p w14:paraId="FC010000">
      <w:pPr>
        <w:pStyle w:val="Style_2"/>
        <w:widowControl w:val="0"/>
        <w:spacing w:after="0" w:before="0" w:line="240" w:lineRule="auto"/>
        <w:ind/>
        <w:jc w:val="both"/>
        <w:rPr>
          <w:rFonts w:ascii="Times New Roman" w:hAnsi="Times New Roman"/>
          <w:sz w:val="26"/>
        </w:rPr>
      </w:pPr>
      <w:r>
        <w:rPr>
          <w:rFonts w:ascii="Times New Roman" w:hAnsi="Times New Roman"/>
          <w:sz w:val="26"/>
        </w:rPr>
        <w:t>М.П.</w:t>
      </w:r>
    </w:p>
    <w:p w14:paraId="FD01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p>
    <w:p w14:paraId="FE010000">
      <w:pPr>
        <w:pStyle w:val="Style_2"/>
        <w:numPr>
          <w:ilvl w:val="0"/>
          <w:numId w:val="0"/>
        </w:numPr>
        <w:spacing w:after="0" w:before="0" w:line="240" w:lineRule="auto"/>
        <w:ind w:firstLine="0" w:left="0"/>
        <w:outlineLvl w:val="0"/>
        <w:rPr>
          <w:rFonts w:ascii="Times New Roman" w:hAnsi="Times New Roman"/>
          <w:color w:themeColor="text1" w:val="000000"/>
          <w:sz w:val="26"/>
        </w:rPr>
      </w:pPr>
      <w:r>
        <w:rPr>
          <w:rFonts w:ascii="Times New Roman" w:hAnsi="Times New Roman"/>
          <w:color w:themeColor="text1" w:val="000000"/>
          <w:sz w:val="26"/>
        </w:rPr>
        <w:t>«___» ________ 20___ г.</w:t>
      </w:r>
    </w:p>
    <w:p w14:paraId="FF010000">
      <w:pPr>
        <w:sectPr>
          <w:headerReference r:id="rId9" w:type="default"/>
          <w:headerReference r:id="rId3" w:type="first"/>
          <w:type w:val="nextPage"/>
          <w:pgSz w:h="16838" w:orient="portrait" w:w="11906"/>
          <w:pgMar w:bottom="1134" w:footer="0" w:gutter="0" w:header="567" w:left="1701" w:right="567" w:top="1134"/>
          <w:pgNumType w:fmt="decimal" w:start="23"/>
        </w:sectPr>
      </w:pPr>
    </w:p>
    <w:p w14:paraId="00020000">
      <w:pPr>
        <w:pStyle w:val="Style_2"/>
        <w:numPr>
          <w:ilvl w:val="0"/>
          <w:numId w:val="0"/>
        </w:numPr>
        <w:spacing w:after="0" w:before="0" w:line="240" w:lineRule="auto"/>
        <w:ind w:firstLine="0" w:left="10490"/>
        <w:outlineLvl w:val="0"/>
        <w:rPr>
          <w:rFonts w:ascii="Times New Roman" w:hAnsi="Times New Roman"/>
          <w:color w:themeColor="text1" w:val="000000"/>
          <w:sz w:val="26"/>
        </w:rPr>
      </w:pPr>
      <w:r>
        <w:rPr>
          <w:rFonts w:ascii="Times New Roman" w:hAnsi="Times New Roman"/>
          <w:color w:themeColor="text1" w:val="000000"/>
          <w:sz w:val="26"/>
        </w:rPr>
        <w:t>Приложение 4</w:t>
      </w:r>
    </w:p>
    <w:p w14:paraId="01020000">
      <w:pPr>
        <w:pStyle w:val="Style_2"/>
        <w:numPr>
          <w:ilvl w:val="0"/>
          <w:numId w:val="0"/>
        </w:numPr>
        <w:spacing w:after="0" w:before="0" w:line="240" w:lineRule="auto"/>
        <w:ind w:firstLine="0" w:left="10490"/>
        <w:outlineLvl w:val="0"/>
        <w:rPr>
          <w:rFonts w:ascii="Times New Roman" w:hAnsi="Times New Roman"/>
          <w:color w:themeColor="text1" w:val="000000"/>
          <w:sz w:val="26"/>
        </w:rPr>
      </w:pPr>
      <w:r>
        <w:rPr>
          <w:rFonts w:ascii="Times New Roman" w:hAnsi="Times New Roman"/>
          <w:color w:themeColor="text1" w:val="000000"/>
          <w:sz w:val="26"/>
        </w:rPr>
        <w:t xml:space="preserve">к Порядку </w:t>
      </w:r>
      <w:r>
        <w:rPr>
          <w:rFonts w:ascii="Times New Roman" w:hAnsi="Times New Roman"/>
          <w:color w:themeColor="text1" w:val="000000"/>
          <w:sz w:val="26"/>
        </w:rPr>
        <w:t>предоставления субсидий</w:t>
      </w:r>
      <w:r>
        <w:rPr>
          <w:rFonts w:ascii="Times New Roman" w:hAnsi="Times New Roman"/>
          <w:color w:themeColor="text1" w:val="000000"/>
          <w:sz w:val="26"/>
        </w:rPr>
        <w:br/>
      </w:r>
      <w:r>
        <w:rPr>
          <w:rFonts w:ascii="Times New Roman" w:hAnsi="Times New Roman"/>
          <w:color w:themeColor="text1" w:val="000000"/>
          <w:sz w:val="26"/>
        </w:rPr>
        <w:t>на возмещение части затрат</w:t>
      </w:r>
      <w:r>
        <w:rPr>
          <w:rFonts w:ascii="Times New Roman" w:hAnsi="Times New Roman"/>
          <w:color w:themeColor="text1" w:val="000000"/>
          <w:sz w:val="26"/>
        </w:rPr>
        <w:br/>
      </w:r>
      <w:r>
        <w:rPr>
          <w:rFonts w:ascii="Times New Roman" w:hAnsi="Times New Roman"/>
          <w:color w:themeColor="text1" w:val="000000"/>
          <w:sz w:val="26"/>
        </w:rPr>
        <w:t>на производство и реализацию сельскохозяйственной продукции оленеводства</w:t>
      </w:r>
      <w:r>
        <w:rPr>
          <w:rFonts w:ascii="Times New Roman" w:hAnsi="Times New Roman"/>
          <w:color w:themeColor="text1" w:val="000000"/>
          <w:sz w:val="26"/>
        </w:rPr>
        <w:t xml:space="preserve"> </w:t>
      </w:r>
    </w:p>
    <w:p w14:paraId="02020000">
      <w:pPr>
        <w:pStyle w:val="Style_2"/>
        <w:numPr>
          <w:ilvl w:val="0"/>
          <w:numId w:val="0"/>
        </w:numPr>
        <w:spacing w:after="0" w:before="0" w:line="240" w:lineRule="auto"/>
        <w:ind w:firstLine="0" w:left="0"/>
        <w:outlineLvl w:val="0"/>
        <w:rPr>
          <w:rFonts w:ascii="Times New Roman" w:hAnsi="Times New Roman"/>
          <w:b w:val="1"/>
          <w:color w:themeColor="text1" w:val="000000"/>
          <w:sz w:val="24"/>
        </w:rPr>
      </w:pPr>
    </w:p>
    <w:p w14:paraId="03020000">
      <w:pPr>
        <w:pStyle w:val="Style_2"/>
        <w:numPr>
          <w:ilvl w:val="0"/>
          <w:numId w:val="0"/>
        </w:numPr>
        <w:spacing w:after="0" w:before="0" w:line="240" w:lineRule="auto"/>
        <w:ind w:firstLine="0" w:left="0"/>
        <w:jc w:val="center"/>
        <w:outlineLvl w:val="0"/>
        <w:rPr>
          <w:rFonts w:ascii="Times New Roman" w:hAnsi="Times New Roman"/>
          <w:b w:val="1"/>
          <w:color w:themeColor="text1" w:val="000000"/>
          <w:sz w:val="24"/>
        </w:rPr>
      </w:pPr>
    </w:p>
    <w:p w14:paraId="04020000">
      <w:pPr>
        <w:pStyle w:val="Style_2"/>
        <w:numPr>
          <w:ilvl w:val="0"/>
          <w:numId w:val="0"/>
        </w:numPr>
        <w:spacing w:after="0" w:before="0" w:line="240" w:lineRule="auto"/>
        <w:ind w:firstLine="0" w:left="0"/>
        <w:jc w:val="center"/>
        <w:outlineLvl w:val="0"/>
        <w:rPr>
          <w:rFonts w:ascii="Times New Roman" w:hAnsi="Times New Roman"/>
          <w:b w:val="1"/>
          <w:color w:themeColor="text1" w:val="000000"/>
          <w:sz w:val="24"/>
        </w:rPr>
      </w:pPr>
    </w:p>
    <w:p w14:paraId="05020000">
      <w:pPr>
        <w:pStyle w:val="Style_2"/>
        <w:numPr>
          <w:ilvl w:val="0"/>
          <w:numId w:val="0"/>
        </w:numPr>
        <w:spacing w:after="0" w:before="0" w:line="240" w:lineRule="auto"/>
        <w:ind w:firstLine="0" w:left="0"/>
        <w:jc w:val="center"/>
        <w:outlineLvl w:val="0"/>
        <w:rPr>
          <w:rFonts w:ascii="Times New Roman" w:hAnsi="Times New Roman"/>
          <w:b w:val="1"/>
          <w:color w:themeColor="text1" w:val="000000"/>
          <w:sz w:val="26"/>
        </w:rPr>
      </w:pPr>
    </w:p>
    <w:p w14:paraId="06020000">
      <w:pPr>
        <w:pStyle w:val="Style_2"/>
        <w:widowControl w:val="0"/>
        <w:spacing w:after="0" w:before="0" w:line="240" w:lineRule="auto"/>
        <w:ind/>
        <w:jc w:val="center"/>
        <w:rPr>
          <w:rFonts w:ascii="Times New Roman" w:hAnsi="Times New Roman"/>
          <w:b w:val="1"/>
          <w:sz w:val="26"/>
        </w:rPr>
      </w:pPr>
      <w:r>
        <w:rPr>
          <w:rFonts w:ascii="Times New Roman" w:hAnsi="Times New Roman"/>
          <w:b w:val="1"/>
          <w:sz w:val="26"/>
        </w:rPr>
        <w:t>Отчет</w:t>
      </w:r>
    </w:p>
    <w:p w14:paraId="07020000">
      <w:pPr>
        <w:pStyle w:val="Style_2"/>
        <w:widowControl w:val="0"/>
        <w:spacing w:after="0" w:before="0" w:line="240" w:lineRule="auto"/>
        <w:ind/>
        <w:jc w:val="center"/>
        <w:rPr>
          <w:rFonts w:ascii="Times New Roman" w:hAnsi="Times New Roman"/>
          <w:b w:val="1"/>
          <w:sz w:val="26"/>
        </w:rPr>
      </w:pPr>
      <w:r>
        <w:rPr>
          <w:rFonts w:ascii="Times New Roman" w:hAnsi="Times New Roman"/>
          <w:b w:val="1"/>
          <w:sz w:val="26"/>
        </w:rPr>
        <w:t>о движении продукции оленеводства</w:t>
      </w:r>
    </w:p>
    <w:p w14:paraId="08020000">
      <w:pPr>
        <w:pStyle w:val="Style_2"/>
        <w:widowControl w:val="0"/>
        <w:spacing w:after="0" w:before="0" w:line="240" w:lineRule="auto"/>
        <w:ind/>
        <w:jc w:val="center"/>
        <w:rPr>
          <w:rFonts w:ascii="Times New Roman" w:hAnsi="Times New Roman"/>
          <w:b w:val="1"/>
          <w:sz w:val="26"/>
        </w:rPr>
      </w:pPr>
      <w:r>
        <w:rPr>
          <w:rFonts w:ascii="Times New Roman" w:hAnsi="Times New Roman"/>
          <w:b w:val="1"/>
          <w:sz w:val="26"/>
        </w:rPr>
        <w:t>____________________________________________________</w:t>
      </w:r>
    </w:p>
    <w:p w14:paraId="09020000">
      <w:pPr>
        <w:pStyle w:val="Style_2"/>
        <w:widowControl w:val="0"/>
        <w:spacing w:after="0" w:before="0" w:line="240" w:lineRule="auto"/>
        <w:ind/>
        <w:jc w:val="center"/>
        <w:rPr>
          <w:rFonts w:ascii="Times New Roman" w:hAnsi="Times New Roman"/>
          <w:sz w:val="20"/>
        </w:rPr>
      </w:pPr>
      <w:r>
        <w:rPr>
          <w:rFonts w:ascii="Times New Roman" w:hAnsi="Times New Roman"/>
          <w:sz w:val="20"/>
        </w:rPr>
        <w:t>(наименование получателя субсидии)</w:t>
      </w:r>
    </w:p>
    <w:p w14:paraId="0A020000">
      <w:pPr>
        <w:pStyle w:val="Style_2"/>
        <w:widowControl w:val="0"/>
        <w:spacing w:after="0" w:before="0" w:line="240" w:lineRule="auto"/>
        <w:ind/>
        <w:jc w:val="center"/>
        <w:rPr>
          <w:rFonts w:ascii="Times New Roman" w:hAnsi="Times New Roman"/>
          <w:b w:val="1"/>
          <w:sz w:val="26"/>
        </w:rPr>
      </w:pPr>
      <w:r>
        <w:rPr>
          <w:rFonts w:ascii="Times New Roman" w:hAnsi="Times New Roman"/>
          <w:b w:val="1"/>
          <w:sz w:val="26"/>
        </w:rPr>
        <w:t>за _____________ 20__ года</w:t>
      </w:r>
    </w:p>
    <w:p w14:paraId="0B020000">
      <w:pPr>
        <w:pStyle w:val="Style_2"/>
        <w:widowControl w:val="0"/>
        <w:spacing w:after="0" w:before="0" w:line="240" w:lineRule="auto"/>
        <w:ind/>
        <w:jc w:val="center"/>
        <w:rPr>
          <w:rFonts w:ascii="Times New Roman" w:hAnsi="Times New Roman"/>
          <w:sz w:val="20"/>
        </w:rPr>
      </w:pPr>
      <w:r>
        <w:rPr>
          <w:rFonts w:ascii="Times New Roman" w:hAnsi="Times New Roman"/>
          <w:sz w:val="20"/>
        </w:rPr>
        <w:t>(месяц)</w:t>
      </w:r>
    </w:p>
    <w:p w14:paraId="0C020000">
      <w:pPr>
        <w:pStyle w:val="Style_2"/>
        <w:widowControl w:val="0"/>
        <w:numPr>
          <w:ilvl w:val="0"/>
          <w:numId w:val="0"/>
        </w:numPr>
        <w:spacing w:after="0" w:before="0" w:line="240" w:lineRule="auto"/>
        <w:ind w:firstLine="0" w:left="0"/>
        <w:jc w:val="both"/>
        <w:outlineLvl w:val="0"/>
        <w:rPr>
          <w:rFonts w:ascii="Times New Roman" w:hAnsi="Times New Roman"/>
          <w:sz w:val="26"/>
        </w:rPr>
      </w:pPr>
    </w:p>
    <w:p w14:paraId="0D020000">
      <w:pPr>
        <w:pStyle w:val="Style_2"/>
        <w:widowControl w:val="0"/>
        <w:spacing w:after="0" w:before="0" w:line="240" w:lineRule="auto"/>
        <w:ind w:firstLine="709"/>
        <w:jc w:val="both"/>
        <w:rPr>
          <w:rFonts w:ascii="Times New Roman" w:hAnsi="Times New Roman"/>
          <w:sz w:val="26"/>
        </w:rPr>
      </w:pPr>
      <w:r>
        <w:rPr>
          <w:rFonts w:ascii="Times New Roman" w:hAnsi="Times New Roman"/>
          <w:sz w:val="26"/>
        </w:rPr>
        <w:t>1. Движение продукции за отчетный месяц</w:t>
      </w:r>
    </w:p>
    <w:tbl>
      <w:tblPr>
        <w:tblStyle w:val="Style_9"/>
        <w:tblW w:type="auto" w:w="0"/>
        <w:jc w:val="left"/>
        <w:tblInd w:type="dxa" w:w="0"/>
        <w:tblLayout w:type="fixed"/>
        <w:tblCellMar>
          <w:top w:type="dxa" w:w="102"/>
          <w:left w:type="dxa" w:w="62"/>
          <w:bottom w:type="dxa" w:w="102"/>
          <w:right w:type="dxa" w:w="62"/>
        </w:tblCellMar>
      </w:tblPr>
      <w:tblGrid>
        <w:gridCol w:w="560"/>
        <w:gridCol w:w="1849"/>
        <w:gridCol w:w="2264"/>
        <w:gridCol w:w="3544"/>
        <w:gridCol w:w="1417"/>
        <w:gridCol w:w="2553"/>
        <w:gridCol w:w="2408"/>
      </w:tblGrid>
      <w:tr>
        <w:tc>
          <w:tcPr>
            <w:tcW w:type="dxa" w:w="5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E020000">
            <w:pPr>
              <w:pStyle w:val="Style_2"/>
              <w:widowControl w:val="0"/>
              <w:spacing w:after="0" w:before="0" w:line="240" w:lineRule="auto"/>
              <w:ind/>
              <w:jc w:val="center"/>
              <w:rPr>
                <w:rFonts w:ascii="Times New Roman" w:hAnsi="Times New Roman"/>
                <w:sz w:val="20"/>
              </w:rPr>
            </w:pPr>
            <w:r>
              <w:rPr>
                <w:rFonts w:ascii="Times New Roman" w:hAnsi="Times New Roman"/>
                <w:sz w:val="20"/>
              </w:rPr>
              <w:t xml:space="preserve">№ </w:t>
            </w:r>
            <w:r>
              <w:rPr>
                <w:rFonts w:ascii="Times New Roman" w:hAnsi="Times New Roman"/>
                <w:sz w:val="20"/>
              </w:rPr>
              <w:t>п/п</w:t>
            </w:r>
          </w:p>
        </w:tc>
        <w:tc>
          <w:tcPr>
            <w:tcW w:type="dxa" w:w="184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F020000">
            <w:pPr>
              <w:pStyle w:val="Style_2"/>
              <w:widowControl w:val="0"/>
              <w:spacing w:after="0" w:before="0" w:line="240" w:lineRule="auto"/>
              <w:ind/>
              <w:jc w:val="center"/>
              <w:rPr>
                <w:rFonts w:ascii="Times New Roman" w:hAnsi="Times New Roman"/>
                <w:sz w:val="20"/>
              </w:rPr>
            </w:pPr>
            <w:r>
              <w:rPr>
                <w:rFonts w:ascii="Times New Roman" w:hAnsi="Times New Roman"/>
                <w:sz w:val="20"/>
              </w:rPr>
              <w:t>Наименование продукции</w:t>
            </w:r>
          </w:p>
        </w:tc>
        <w:tc>
          <w:tcPr>
            <w:tcW w:type="dxa" w:w="22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0020000">
            <w:pPr>
              <w:pStyle w:val="Style_2"/>
              <w:widowControl w:val="0"/>
              <w:spacing w:after="0" w:before="0" w:line="240" w:lineRule="auto"/>
              <w:ind/>
              <w:jc w:val="center"/>
              <w:rPr>
                <w:rFonts w:ascii="Times New Roman" w:hAnsi="Times New Roman"/>
                <w:sz w:val="20"/>
              </w:rPr>
            </w:pPr>
            <w:r>
              <w:rPr>
                <w:rFonts w:ascii="Times New Roman" w:hAnsi="Times New Roman"/>
                <w:sz w:val="20"/>
              </w:rPr>
              <w:t>Остаток на начало отчетного месяца, тонн</w:t>
            </w:r>
          </w:p>
        </w:tc>
        <w:tc>
          <w:tcPr>
            <w:tcW w:type="dxa" w:w="35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1020000">
            <w:pPr>
              <w:pStyle w:val="Style_2"/>
              <w:widowControl w:val="0"/>
              <w:spacing w:after="0" w:before="0" w:line="240" w:lineRule="auto"/>
              <w:ind/>
              <w:jc w:val="center"/>
              <w:rPr>
                <w:rFonts w:ascii="Times New Roman" w:hAnsi="Times New Roman"/>
                <w:sz w:val="20"/>
              </w:rPr>
            </w:pPr>
            <w:r>
              <w:rPr>
                <w:rFonts w:ascii="Times New Roman" w:hAnsi="Times New Roman"/>
                <w:sz w:val="20"/>
              </w:rPr>
              <w:t>Произведено с 1 января текущего года на отчетную дату всего, тонн (за вычетом неиспользуемых отходов)</w:t>
            </w:r>
          </w:p>
        </w:tc>
        <w:tc>
          <w:tcPr>
            <w:tcW w:type="dxa" w:w="14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2020000">
            <w:pPr>
              <w:pStyle w:val="Style_2"/>
              <w:widowControl w:val="0"/>
              <w:spacing w:after="0" w:before="0" w:line="240" w:lineRule="auto"/>
              <w:ind/>
              <w:jc w:val="center"/>
              <w:rPr>
                <w:rFonts w:ascii="Times New Roman" w:hAnsi="Times New Roman"/>
                <w:sz w:val="20"/>
              </w:rPr>
            </w:pPr>
            <w:r>
              <w:rPr>
                <w:rFonts w:ascii="Times New Roman" w:hAnsi="Times New Roman"/>
                <w:sz w:val="20"/>
              </w:rPr>
              <w:t>Произведено за отчетный месяц, тонн</w:t>
            </w:r>
          </w:p>
        </w:tc>
        <w:tc>
          <w:tcPr>
            <w:tcW w:type="dxa" w:w="255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3020000">
            <w:pPr>
              <w:pStyle w:val="Style_2"/>
              <w:widowControl w:val="0"/>
              <w:spacing w:after="0" w:before="0" w:line="240" w:lineRule="auto"/>
              <w:ind/>
              <w:jc w:val="center"/>
              <w:rPr>
                <w:rFonts w:ascii="Times New Roman" w:hAnsi="Times New Roman"/>
                <w:sz w:val="20"/>
              </w:rPr>
            </w:pPr>
            <w:r>
              <w:rPr>
                <w:rFonts w:ascii="Times New Roman" w:hAnsi="Times New Roman"/>
                <w:sz w:val="20"/>
              </w:rPr>
              <w:t>Реализовано (направлено) по разным каналам в отчетном месяце, тонн</w:t>
            </w: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4020000">
            <w:pPr>
              <w:pStyle w:val="Style_2"/>
              <w:widowControl w:val="0"/>
              <w:spacing w:after="0" w:before="0" w:line="240" w:lineRule="auto"/>
              <w:ind/>
              <w:jc w:val="center"/>
              <w:rPr>
                <w:rFonts w:ascii="Times New Roman" w:hAnsi="Times New Roman"/>
                <w:sz w:val="20"/>
              </w:rPr>
            </w:pPr>
            <w:r>
              <w:rPr>
                <w:rFonts w:ascii="Times New Roman" w:hAnsi="Times New Roman"/>
                <w:sz w:val="20"/>
              </w:rPr>
              <w:t>Остаток на конец отчетного месяца, тонн</w:t>
            </w:r>
          </w:p>
          <w:p w14:paraId="15020000">
            <w:pPr>
              <w:pStyle w:val="Style_2"/>
              <w:widowControl w:val="0"/>
              <w:spacing w:after="0" w:before="0" w:line="240" w:lineRule="auto"/>
              <w:ind/>
              <w:jc w:val="center"/>
              <w:rPr>
                <w:rFonts w:ascii="Times New Roman" w:hAnsi="Times New Roman"/>
                <w:sz w:val="20"/>
              </w:rPr>
            </w:pPr>
            <w:r>
              <w:rPr>
                <w:rFonts w:ascii="Times New Roman" w:hAnsi="Times New Roman"/>
                <w:sz w:val="20"/>
              </w:rPr>
              <w:t xml:space="preserve"> </w:t>
            </w:r>
            <w:r>
              <w:rPr>
                <w:rFonts w:ascii="Times New Roman" w:hAnsi="Times New Roman"/>
                <w:sz w:val="20"/>
              </w:rPr>
              <w:t>7 = (гр.3 + гр. 5) – гр. 6</w:t>
            </w:r>
          </w:p>
        </w:tc>
      </w:tr>
      <w:tr>
        <w:trPr>
          <w:trHeight w:hRule="atLeast" w:val="87"/>
        </w:trPr>
        <w:tc>
          <w:tcPr>
            <w:tcW w:type="dxa" w:w="5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6020000">
            <w:pPr>
              <w:pStyle w:val="Style_2"/>
              <w:widowControl w:val="0"/>
              <w:spacing w:after="0" w:before="0" w:line="240" w:lineRule="auto"/>
              <w:ind/>
              <w:jc w:val="center"/>
              <w:rPr>
                <w:rFonts w:ascii="Times New Roman" w:hAnsi="Times New Roman"/>
                <w:sz w:val="20"/>
              </w:rPr>
            </w:pPr>
            <w:r>
              <w:rPr>
                <w:rFonts w:ascii="Times New Roman" w:hAnsi="Times New Roman"/>
                <w:sz w:val="20"/>
              </w:rPr>
              <w:t>1</w:t>
            </w:r>
          </w:p>
        </w:tc>
        <w:tc>
          <w:tcPr>
            <w:tcW w:type="dxa" w:w="184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7020000">
            <w:pPr>
              <w:pStyle w:val="Style_2"/>
              <w:widowControl w:val="0"/>
              <w:spacing w:after="0" w:before="0" w:line="240" w:lineRule="auto"/>
              <w:ind/>
              <w:jc w:val="center"/>
              <w:rPr>
                <w:rFonts w:ascii="Times New Roman" w:hAnsi="Times New Roman"/>
                <w:sz w:val="20"/>
              </w:rPr>
            </w:pPr>
            <w:r>
              <w:rPr>
                <w:rFonts w:ascii="Times New Roman" w:hAnsi="Times New Roman"/>
                <w:sz w:val="20"/>
              </w:rPr>
              <w:t>2</w:t>
            </w:r>
          </w:p>
        </w:tc>
        <w:tc>
          <w:tcPr>
            <w:tcW w:type="dxa" w:w="22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8020000">
            <w:pPr>
              <w:pStyle w:val="Style_2"/>
              <w:widowControl w:val="0"/>
              <w:spacing w:after="0" w:before="0" w:line="240" w:lineRule="auto"/>
              <w:ind/>
              <w:jc w:val="center"/>
              <w:rPr>
                <w:rFonts w:ascii="Times New Roman" w:hAnsi="Times New Roman"/>
                <w:sz w:val="20"/>
              </w:rPr>
            </w:pPr>
            <w:r>
              <w:rPr>
                <w:rFonts w:ascii="Times New Roman" w:hAnsi="Times New Roman"/>
                <w:sz w:val="20"/>
              </w:rPr>
              <w:t>3</w:t>
            </w:r>
          </w:p>
        </w:tc>
        <w:tc>
          <w:tcPr>
            <w:tcW w:type="dxa" w:w="35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9020000">
            <w:pPr>
              <w:pStyle w:val="Style_2"/>
              <w:widowControl w:val="0"/>
              <w:spacing w:after="0" w:before="0" w:line="240" w:lineRule="auto"/>
              <w:ind/>
              <w:jc w:val="center"/>
              <w:rPr>
                <w:rFonts w:ascii="Times New Roman" w:hAnsi="Times New Roman"/>
                <w:sz w:val="20"/>
              </w:rPr>
            </w:pPr>
            <w:r>
              <w:rPr>
                <w:rFonts w:ascii="Times New Roman" w:hAnsi="Times New Roman"/>
                <w:sz w:val="20"/>
              </w:rPr>
              <w:t>4</w:t>
            </w:r>
          </w:p>
        </w:tc>
        <w:tc>
          <w:tcPr>
            <w:tcW w:type="dxa" w:w="14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A020000">
            <w:pPr>
              <w:pStyle w:val="Style_2"/>
              <w:widowControl w:val="0"/>
              <w:spacing w:after="0" w:before="0" w:line="240" w:lineRule="auto"/>
              <w:ind/>
              <w:jc w:val="center"/>
              <w:rPr>
                <w:rFonts w:ascii="Times New Roman" w:hAnsi="Times New Roman"/>
                <w:sz w:val="20"/>
              </w:rPr>
            </w:pPr>
            <w:r>
              <w:rPr>
                <w:rFonts w:ascii="Times New Roman" w:hAnsi="Times New Roman"/>
                <w:sz w:val="20"/>
              </w:rPr>
              <w:t>5</w:t>
            </w:r>
          </w:p>
        </w:tc>
        <w:tc>
          <w:tcPr>
            <w:tcW w:type="dxa" w:w="255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B020000">
            <w:pPr>
              <w:pStyle w:val="Style_2"/>
              <w:widowControl w:val="0"/>
              <w:spacing w:after="0" w:before="0" w:line="240" w:lineRule="auto"/>
              <w:ind/>
              <w:jc w:val="center"/>
              <w:rPr>
                <w:rFonts w:ascii="Times New Roman" w:hAnsi="Times New Roman"/>
                <w:sz w:val="20"/>
              </w:rPr>
            </w:pPr>
            <w:r>
              <w:rPr>
                <w:rFonts w:ascii="Times New Roman" w:hAnsi="Times New Roman"/>
                <w:sz w:val="20"/>
              </w:rPr>
              <w:t>6</w:t>
            </w: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C020000">
            <w:pPr>
              <w:pStyle w:val="Style_2"/>
              <w:widowControl w:val="0"/>
              <w:spacing w:after="0" w:before="0" w:line="240" w:lineRule="auto"/>
              <w:ind/>
              <w:jc w:val="center"/>
              <w:rPr>
                <w:rFonts w:ascii="Times New Roman" w:hAnsi="Times New Roman"/>
                <w:sz w:val="20"/>
              </w:rPr>
            </w:pPr>
            <w:r>
              <w:rPr>
                <w:rFonts w:ascii="Times New Roman" w:hAnsi="Times New Roman"/>
                <w:sz w:val="20"/>
              </w:rPr>
              <w:t>7</w:t>
            </w:r>
          </w:p>
        </w:tc>
      </w:tr>
      <w:tr>
        <w:tc>
          <w:tcPr>
            <w:tcW w:type="dxa" w:w="5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D020000">
            <w:pPr>
              <w:pStyle w:val="Style_2"/>
              <w:widowControl w:val="0"/>
              <w:spacing w:after="0" w:before="0" w:line="240" w:lineRule="auto"/>
              <w:ind/>
              <w:jc w:val="center"/>
              <w:rPr>
                <w:rFonts w:ascii="Times New Roman" w:hAnsi="Times New Roman"/>
                <w:sz w:val="20"/>
              </w:rPr>
            </w:pPr>
            <w:r>
              <w:rPr>
                <w:rFonts w:ascii="Times New Roman" w:hAnsi="Times New Roman"/>
                <w:sz w:val="20"/>
              </w:rPr>
              <w:t>1.</w:t>
            </w:r>
          </w:p>
        </w:tc>
        <w:tc>
          <w:tcPr>
            <w:tcW w:type="dxa" w:w="184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E020000">
            <w:pPr>
              <w:pStyle w:val="Style_2"/>
              <w:widowControl w:val="0"/>
              <w:spacing w:after="0" w:before="0" w:line="240" w:lineRule="auto"/>
              <w:ind/>
              <w:rPr>
                <w:rFonts w:ascii="Times New Roman" w:hAnsi="Times New Roman"/>
                <w:sz w:val="20"/>
              </w:rPr>
            </w:pPr>
          </w:p>
        </w:tc>
        <w:tc>
          <w:tcPr>
            <w:tcW w:type="dxa" w:w="22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F020000">
            <w:pPr>
              <w:pStyle w:val="Style_2"/>
              <w:widowControl w:val="0"/>
              <w:spacing w:after="0" w:before="0" w:line="240" w:lineRule="auto"/>
              <w:ind/>
              <w:rPr>
                <w:rFonts w:ascii="Times New Roman" w:hAnsi="Times New Roman"/>
                <w:sz w:val="20"/>
              </w:rPr>
            </w:pPr>
          </w:p>
        </w:tc>
        <w:tc>
          <w:tcPr>
            <w:tcW w:type="dxa" w:w="35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0020000">
            <w:pPr>
              <w:pStyle w:val="Style_2"/>
              <w:widowControl w:val="0"/>
              <w:spacing w:after="0" w:before="0" w:line="240" w:lineRule="auto"/>
              <w:ind/>
              <w:rPr>
                <w:rFonts w:ascii="Times New Roman" w:hAnsi="Times New Roman"/>
                <w:sz w:val="20"/>
              </w:rPr>
            </w:pPr>
          </w:p>
        </w:tc>
        <w:tc>
          <w:tcPr>
            <w:tcW w:type="dxa" w:w="14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1020000">
            <w:pPr>
              <w:pStyle w:val="Style_2"/>
              <w:widowControl w:val="0"/>
              <w:spacing w:after="0" w:before="0" w:line="240" w:lineRule="auto"/>
              <w:ind/>
              <w:rPr>
                <w:rFonts w:ascii="Times New Roman" w:hAnsi="Times New Roman"/>
                <w:sz w:val="20"/>
              </w:rPr>
            </w:pPr>
          </w:p>
        </w:tc>
        <w:tc>
          <w:tcPr>
            <w:tcW w:type="dxa" w:w="255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2020000">
            <w:pPr>
              <w:pStyle w:val="Style_2"/>
              <w:widowControl w:val="0"/>
              <w:spacing w:after="0" w:before="0" w:line="240" w:lineRule="auto"/>
              <w:ind/>
              <w:rPr>
                <w:rFonts w:ascii="Times New Roman" w:hAnsi="Times New Roman"/>
                <w:sz w:val="20"/>
              </w:rPr>
            </w:pP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3020000">
            <w:pPr>
              <w:pStyle w:val="Style_2"/>
              <w:widowControl w:val="0"/>
              <w:spacing w:after="0" w:before="0" w:line="240" w:lineRule="auto"/>
              <w:ind/>
              <w:rPr>
                <w:rFonts w:ascii="Times New Roman" w:hAnsi="Times New Roman"/>
                <w:sz w:val="20"/>
              </w:rPr>
            </w:pPr>
          </w:p>
        </w:tc>
      </w:tr>
      <w:tr>
        <w:tc>
          <w:tcPr>
            <w:tcW w:type="dxa" w:w="5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4020000">
            <w:pPr>
              <w:pStyle w:val="Style_2"/>
              <w:widowControl w:val="0"/>
              <w:spacing w:after="0" w:before="0" w:line="240" w:lineRule="auto"/>
              <w:ind/>
              <w:jc w:val="center"/>
              <w:rPr>
                <w:rFonts w:ascii="Times New Roman" w:hAnsi="Times New Roman"/>
                <w:sz w:val="20"/>
              </w:rPr>
            </w:pPr>
            <w:r>
              <w:rPr>
                <w:rFonts w:ascii="Times New Roman" w:hAnsi="Times New Roman"/>
                <w:sz w:val="20"/>
              </w:rPr>
              <w:t>...</w:t>
            </w:r>
          </w:p>
        </w:tc>
        <w:tc>
          <w:tcPr>
            <w:tcW w:type="dxa" w:w="184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5020000">
            <w:pPr>
              <w:pStyle w:val="Style_2"/>
              <w:widowControl w:val="0"/>
              <w:spacing w:after="0" w:before="0" w:line="240" w:lineRule="auto"/>
              <w:ind/>
              <w:rPr>
                <w:rFonts w:ascii="Times New Roman" w:hAnsi="Times New Roman"/>
                <w:sz w:val="20"/>
              </w:rPr>
            </w:pPr>
          </w:p>
        </w:tc>
        <w:tc>
          <w:tcPr>
            <w:tcW w:type="dxa" w:w="22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6020000">
            <w:pPr>
              <w:pStyle w:val="Style_2"/>
              <w:widowControl w:val="0"/>
              <w:spacing w:after="0" w:before="0" w:line="240" w:lineRule="auto"/>
              <w:ind/>
              <w:rPr>
                <w:rFonts w:ascii="Times New Roman" w:hAnsi="Times New Roman"/>
                <w:sz w:val="20"/>
              </w:rPr>
            </w:pPr>
          </w:p>
        </w:tc>
        <w:tc>
          <w:tcPr>
            <w:tcW w:type="dxa" w:w="35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7020000">
            <w:pPr>
              <w:pStyle w:val="Style_2"/>
              <w:widowControl w:val="0"/>
              <w:spacing w:after="0" w:before="0" w:line="240" w:lineRule="auto"/>
              <w:ind/>
              <w:rPr>
                <w:rFonts w:ascii="Times New Roman" w:hAnsi="Times New Roman"/>
                <w:sz w:val="20"/>
              </w:rPr>
            </w:pPr>
          </w:p>
        </w:tc>
        <w:tc>
          <w:tcPr>
            <w:tcW w:type="dxa" w:w="14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8020000">
            <w:pPr>
              <w:pStyle w:val="Style_2"/>
              <w:widowControl w:val="0"/>
              <w:spacing w:after="0" w:before="0" w:line="240" w:lineRule="auto"/>
              <w:ind/>
              <w:rPr>
                <w:rFonts w:ascii="Times New Roman" w:hAnsi="Times New Roman"/>
                <w:sz w:val="20"/>
              </w:rPr>
            </w:pPr>
          </w:p>
        </w:tc>
        <w:tc>
          <w:tcPr>
            <w:tcW w:type="dxa" w:w="255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9020000">
            <w:pPr>
              <w:pStyle w:val="Style_2"/>
              <w:widowControl w:val="0"/>
              <w:spacing w:after="0" w:before="0" w:line="240" w:lineRule="auto"/>
              <w:ind/>
              <w:rPr>
                <w:rFonts w:ascii="Times New Roman" w:hAnsi="Times New Roman"/>
                <w:sz w:val="20"/>
              </w:rPr>
            </w:pP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A020000">
            <w:pPr>
              <w:pStyle w:val="Style_2"/>
              <w:widowControl w:val="0"/>
              <w:spacing w:after="0" w:before="0" w:line="240" w:lineRule="auto"/>
              <w:ind/>
              <w:rPr>
                <w:rFonts w:ascii="Times New Roman" w:hAnsi="Times New Roman"/>
                <w:sz w:val="20"/>
              </w:rPr>
            </w:pPr>
          </w:p>
        </w:tc>
      </w:tr>
      <w:tr>
        <w:tc>
          <w:tcPr>
            <w:tcW w:type="dxa" w:w="24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B020000">
            <w:pPr>
              <w:pStyle w:val="Style_2"/>
              <w:widowControl w:val="0"/>
              <w:spacing w:after="0" w:before="0" w:line="240" w:lineRule="auto"/>
              <w:ind/>
              <w:rPr>
                <w:rFonts w:ascii="Times New Roman" w:hAnsi="Times New Roman"/>
                <w:sz w:val="20"/>
              </w:rPr>
            </w:pPr>
            <w:r>
              <w:rPr>
                <w:rFonts w:ascii="Times New Roman" w:hAnsi="Times New Roman"/>
                <w:sz w:val="20"/>
              </w:rPr>
              <w:t>Итого</w:t>
            </w:r>
          </w:p>
        </w:tc>
        <w:tc>
          <w:tcPr>
            <w:tcW w:type="dxa" w:w="22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C020000">
            <w:pPr>
              <w:pStyle w:val="Style_2"/>
              <w:widowControl w:val="0"/>
              <w:spacing w:after="0" w:before="0" w:line="240" w:lineRule="auto"/>
              <w:ind/>
              <w:rPr>
                <w:rFonts w:ascii="Times New Roman" w:hAnsi="Times New Roman"/>
                <w:sz w:val="20"/>
              </w:rPr>
            </w:pPr>
          </w:p>
        </w:tc>
        <w:tc>
          <w:tcPr>
            <w:tcW w:type="dxa" w:w="35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D020000">
            <w:pPr>
              <w:pStyle w:val="Style_2"/>
              <w:widowControl w:val="0"/>
              <w:spacing w:after="0" w:before="0" w:line="240" w:lineRule="auto"/>
              <w:ind/>
              <w:rPr>
                <w:rFonts w:ascii="Times New Roman" w:hAnsi="Times New Roman"/>
                <w:sz w:val="20"/>
              </w:rPr>
            </w:pPr>
          </w:p>
        </w:tc>
        <w:tc>
          <w:tcPr>
            <w:tcW w:type="dxa" w:w="14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E020000">
            <w:pPr>
              <w:pStyle w:val="Style_2"/>
              <w:widowControl w:val="0"/>
              <w:spacing w:after="0" w:before="0" w:line="240" w:lineRule="auto"/>
              <w:ind/>
              <w:rPr>
                <w:rFonts w:ascii="Times New Roman" w:hAnsi="Times New Roman"/>
                <w:sz w:val="20"/>
              </w:rPr>
            </w:pPr>
          </w:p>
        </w:tc>
        <w:tc>
          <w:tcPr>
            <w:tcW w:type="dxa" w:w="255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F020000">
            <w:pPr>
              <w:pStyle w:val="Style_2"/>
              <w:widowControl w:val="0"/>
              <w:spacing w:after="0" w:before="0" w:line="240" w:lineRule="auto"/>
              <w:ind/>
              <w:rPr>
                <w:rFonts w:ascii="Times New Roman" w:hAnsi="Times New Roman"/>
                <w:sz w:val="20"/>
              </w:rPr>
            </w:pPr>
          </w:p>
        </w:tc>
        <w:tc>
          <w:tcPr>
            <w:tcW w:type="dxa" w:w="24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0020000">
            <w:pPr>
              <w:pStyle w:val="Style_2"/>
              <w:widowControl w:val="0"/>
              <w:spacing w:after="0" w:before="0" w:line="240" w:lineRule="auto"/>
              <w:ind/>
              <w:rPr>
                <w:rFonts w:ascii="Times New Roman" w:hAnsi="Times New Roman"/>
                <w:sz w:val="20"/>
              </w:rPr>
            </w:pPr>
          </w:p>
        </w:tc>
      </w:tr>
    </w:tbl>
    <w:p w14:paraId="31020000">
      <w:pPr>
        <w:pStyle w:val="Style_2"/>
        <w:widowControl w:val="0"/>
        <w:spacing w:after="0" w:before="0" w:line="240" w:lineRule="auto"/>
        <w:ind/>
        <w:jc w:val="both"/>
        <w:rPr>
          <w:rFonts w:ascii="Times New Roman" w:hAnsi="Times New Roman"/>
          <w:sz w:val="26"/>
        </w:rPr>
      </w:pPr>
    </w:p>
    <w:p w14:paraId="32020000">
      <w:pPr>
        <w:pStyle w:val="Style_2"/>
        <w:widowControl w:val="0"/>
        <w:spacing w:after="0" w:before="0" w:line="240" w:lineRule="auto"/>
        <w:ind w:firstLine="709"/>
        <w:jc w:val="both"/>
        <w:rPr>
          <w:rFonts w:ascii="Times New Roman" w:hAnsi="Times New Roman"/>
          <w:sz w:val="26"/>
        </w:rPr>
      </w:pPr>
      <w:r>
        <w:rPr>
          <w:rFonts w:ascii="Times New Roman" w:hAnsi="Times New Roman"/>
          <w:sz w:val="26"/>
        </w:rPr>
        <w:t>2. Расшифровка показателя «Реализовано (направлено) по разным каналам в отчетном месяце, тонн»</w:t>
      </w:r>
    </w:p>
    <w:tbl>
      <w:tblPr>
        <w:tblStyle w:val="Style_9"/>
        <w:tblW w:type="auto" w:w="0"/>
        <w:jc w:val="left"/>
        <w:tblInd w:type="dxa" w:w="0"/>
        <w:tblLayout w:type="fixed"/>
        <w:tblCellMar>
          <w:top w:type="dxa" w:w="102"/>
          <w:left w:type="dxa" w:w="62"/>
          <w:bottom w:type="dxa" w:w="102"/>
          <w:right w:type="dxa" w:w="62"/>
        </w:tblCellMar>
      </w:tblPr>
      <w:tblGrid>
        <w:gridCol w:w="1981"/>
        <w:gridCol w:w="2126"/>
        <w:gridCol w:w="1843"/>
        <w:gridCol w:w="1304"/>
        <w:gridCol w:w="1789"/>
        <w:gridCol w:w="1561"/>
        <w:gridCol w:w="2000"/>
        <w:gridCol w:w="1964"/>
      </w:tblGrid>
      <w:tr>
        <w:tc>
          <w:tcPr>
            <w:tcW w:type="dxa" w:w="14568"/>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3020000">
            <w:pPr>
              <w:pStyle w:val="Style_2"/>
              <w:widowControl w:val="0"/>
              <w:spacing w:after="0" w:before="0" w:line="240" w:lineRule="auto"/>
              <w:ind/>
              <w:jc w:val="center"/>
              <w:rPr>
                <w:rFonts w:ascii="Times New Roman" w:hAnsi="Times New Roman"/>
                <w:sz w:val="20"/>
              </w:rPr>
            </w:pPr>
            <w:r>
              <w:rPr>
                <w:rFonts w:ascii="Times New Roman" w:hAnsi="Times New Roman"/>
                <w:sz w:val="20"/>
              </w:rPr>
              <w:t>Реализовано (направлено) по разным каналам в отчетном месяце, тонн</w:t>
            </w:r>
          </w:p>
        </w:tc>
      </w:tr>
      <w:tr>
        <w:tc>
          <w:tcPr>
            <w:tcW w:type="dxa" w:w="4107"/>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4020000">
            <w:pPr>
              <w:pStyle w:val="Style_2"/>
              <w:widowControl w:val="0"/>
              <w:spacing w:after="0" w:before="0" w:line="240" w:lineRule="auto"/>
              <w:ind/>
              <w:jc w:val="center"/>
              <w:rPr>
                <w:rFonts w:ascii="Times New Roman" w:hAnsi="Times New Roman"/>
                <w:sz w:val="20"/>
              </w:rPr>
            </w:pPr>
            <w:r>
              <w:rPr>
                <w:rFonts w:ascii="Times New Roman" w:hAnsi="Times New Roman"/>
                <w:sz w:val="20"/>
              </w:rPr>
              <w:t xml:space="preserve">Предприятиям промышленной переработки </w:t>
            </w:r>
            <w:r>
              <w:rPr>
                <w:rStyle w:val="Style_11_ch"/>
                <w:rFonts w:ascii="Times New Roman" w:hAnsi="Times New Roman"/>
                <w:sz w:val="20"/>
              </w:rPr>
              <w:footnoteReference w:id="1"/>
            </w:r>
          </w:p>
        </w:tc>
        <w:tc>
          <w:tcPr>
            <w:tcW w:type="dxa" w:w="1843"/>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5020000">
            <w:pPr>
              <w:pStyle w:val="Style_2"/>
              <w:widowControl w:val="0"/>
              <w:spacing w:after="0" w:before="0" w:line="240" w:lineRule="auto"/>
              <w:ind/>
              <w:jc w:val="center"/>
              <w:rPr>
                <w:rFonts w:ascii="Times New Roman" w:hAnsi="Times New Roman"/>
                <w:sz w:val="20"/>
              </w:rPr>
            </w:pPr>
            <w:r>
              <w:rPr>
                <w:rFonts w:ascii="Times New Roman" w:hAnsi="Times New Roman"/>
                <w:sz w:val="20"/>
              </w:rPr>
              <w:t>В собственную промышленную переработку</w:t>
            </w:r>
            <w:r>
              <w:rPr>
                <w:rStyle w:val="Style_11_ch"/>
                <w:rFonts w:ascii="Times New Roman" w:hAnsi="Times New Roman"/>
                <w:sz w:val="20"/>
              </w:rPr>
              <w:footnoteReference w:id="2"/>
            </w:r>
          </w:p>
        </w:tc>
        <w:tc>
          <w:tcPr>
            <w:tcW w:type="dxa" w:w="309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6020000">
            <w:pPr>
              <w:pStyle w:val="Style_2"/>
              <w:widowControl w:val="0"/>
              <w:spacing w:after="0" w:before="0" w:line="240" w:lineRule="auto"/>
              <w:ind/>
              <w:jc w:val="center"/>
              <w:rPr>
                <w:rFonts w:ascii="Times New Roman" w:hAnsi="Times New Roman"/>
                <w:sz w:val="20"/>
              </w:rPr>
            </w:pPr>
            <w:r>
              <w:rPr>
                <w:rFonts w:ascii="Times New Roman" w:hAnsi="Times New Roman"/>
                <w:sz w:val="20"/>
              </w:rPr>
              <w:t>Населению</w:t>
            </w:r>
          </w:p>
        </w:tc>
        <w:tc>
          <w:tcPr>
            <w:tcW w:type="dxa" w:w="356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7020000">
            <w:pPr>
              <w:pStyle w:val="Style_2"/>
              <w:widowControl w:val="0"/>
              <w:spacing w:after="0" w:before="0" w:line="240" w:lineRule="auto"/>
              <w:ind/>
              <w:jc w:val="center"/>
              <w:rPr>
                <w:rFonts w:ascii="Times New Roman" w:hAnsi="Times New Roman"/>
                <w:sz w:val="20"/>
              </w:rPr>
            </w:pPr>
            <w:r>
              <w:rPr>
                <w:rFonts w:ascii="Times New Roman" w:hAnsi="Times New Roman"/>
                <w:sz w:val="20"/>
              </w:rPr>
              <w:t>Прочим организациям</w:t>
            </w:r>
          </w:p>
        </w:tc>
        <w:tc>
          <w:tcPr>
            <w:tcW w:type="dxa" w:w="196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8020000">
            <w:pPr>
              <w:pStyle w:val="Style_2"/>
              <w:widowControl w:val="0"/>
              <w:spacing w:after="0" w:before="0" w:line="240" w:lineRule="auto"/>
              <w:ind/>
              <w:jc w:val="center"/>
              <w:rPr>
                <w:rFonts w:ascii="Times New Roman" w:hAnsi="Times New Roman"/>
                <w:sz w:val="20"/>
              </w:rPr>
            </w:pPr>
            <w:r>
              <w:rPr>
                <w:rFonts w:ascii="Times New Roman" w:hAnsi="Times New Roman"/>
                <w:sz w:val="20"/>
              </w:rPr>
              <w:t>Прочий расход</w:t>
            </w:r>
            <w:r>
              <w:rPr>
                <w:rStyle w:val="Style_11_ch"/>
                <w:rFonts w:ascii="Times New Roman" w:hAnsi="Times New Roman"/>
                <w:sz w:val="20"/>
              </w:rPr>
              <w:footnoteReference w:id="3"/>
            </w:r>
          </w:p>
        </w:tc>
      </w:tr>
      <w:tr>
        <w:tc>
          <w:tcPr>
            <w:tcW w:type="dxa" w:w="19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9020000">
            <w:pPr>
              <w:pStyle w:val="Style_2"/>
              <w:widowControl w:val="0"/>
              <w:spacing w:after="0" w:before="0" w:line="240" w:lineRule="auto"/>
              <w:ind/>
              <w:jc w:val="center"/>
              <w:rPr>
                <w:rFonts w:ascii="Times New Roman" w:hAnsi="Times New Roman"/>
                <w:sz w:val="20"/>
              </w:rPr>
            </w:pPr>
            <w:r>
              <w:rPr>
                <w:rFonts w:ascii="Times New Roman" w:hAnsi="Times New Roman"/>
                <w:sz w:val="20"/>
              </w:rPr>
              <w:t>в Ненецком автономном округе</w:t>
            </w:r>
          </w:p>
        </w:tc>
        <w:tc>
          <w:tcPr>
            <w:tcW w:type="dxa" w:w="21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A020000">
            <w:pPr>
              <w:pStyle w:val="Style_2"/>
              <w:widowControl w:val="0"/>
              <w:spacing w:after="0" w:before="0" w:line="240" w:lineRule="auto"/>
              <w:ind/>
              <w:jc w:val="center"/>
              <w:rPr>
                <w:rFonts w:ascii="Times New Roman" w:hAnsi="Times New Roman"/>
                <w:sz w:val="20"/>
              </w:rPr>
            </w:pPr>
            <w:r>
              <w:rPr>
                <w:rFonts w:ascii="Times New Roman" w:hAnsi="Times New Roman"/>
                <w:sz w:val="20"/>
              </w:rPr>
              <w:t>за пределами Ненецкого автономного округа</w:t>
            </w:r>
          </w:p>
        </w:tc>
        <w:tc>
          <w:tcPr>
            <w:tcW w:type="dxa" w:w="184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30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B020000">
            <w:pPr>
              <w:pStyle w:val="Style_2"/>
              <w:widowControl w:val="0"/>
              <w:spacing w:after="0" w:before="0" w:line="240" w:lineRule="auto"/>
              <w:ind/>
              <w:jc w:val="center"/>
              <w:rPr>
                <w:rFonts w:ascii="Times New Roman" w:hAnsi="Times New Roman"/>
                <w:sz w:val="20"/>
              </w:rPr>
            </w:pPr>
            <w:r>
              <w:rPr>
                <w:rFonts w:ascii="Times New Roman" w:hAnsi="Times New Roman"/>
                <w:sz w:val="20"/>
              </w:rPr>
              <w:t>всего</w:t>
            </w:r>
          </w:p>
        </w:tc>
        <w:tc>
          <w:tcPr>
            <w:tcW w:type="dxa" w:w="17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C020000">
            <w:pPr>
              <w:pStyle w:val="Style_2"/>
              <w:widowControl w:val="0"/>
              <w:spacing w:after="0" w:before="0" w:line="240" w:lineRule="auto"/>
              <w:ind/>
              <w:jc w:val="center"/>
              <w:rPr>
                <w:rFonts w:ascii="Times New Roman" w:hAnsi="Times New Roman"/>
                <w:sz w:val="20"/>
              </w:rPr>
            </w:pPr>
            <w:r>
              <w:rPr>
                <w:rFonts w:ascii="Times New Roman" w:hAnsi="Times New Roman"/>
                <w:sz w:val="20"/>
              </w:rPr>
              <w:t>в том числе работникам организации</w:t>
            </w:r>
            <w:r>
              <w:rPr>
                <w:rStyle w:val="Style_11_ch"/>
                <w:rFonts w:ascii="Times New Roman" w:hAnsi="Times New Roman"/>
                <w:sz w:val="20"/>
              </w:rPr>
              <w:footnoteReference w:id="4"/>
            </w:r>
          </w:p>
        </w:tc>
        <w:tc>
          <w:tcPr>
            <w:tcW w:type="dxa" w:w="156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D020000">
            <w:pPr>
              <w:pStyle w:val="Style_2"/>
              <w:widowControl w:val="0"/>
              <w:spacing w:after="0" w:before="0" w:line="240" w:lineRule="auto"/>
              <w:ind/>
              <w:jc w:val="center"/>
              <w:rPr>
                <w:rFonts w:ascii="Times New Roman" w:hAnsi="Times New Roman"/>
                <w:sz w:val="20"/>
              </w:rPr>
            </w:pPr>
            <w:r>
              <w:rPr>
                <w:rFonts w:ascii="Times New Roman" w:hAnsi="Times New Roman"/>
                <w:sz w:val="20"/>
              </w:rPr>
              <w:t>в Ненецком автономном округе</w:t>
            </w:r>
          </w:p>
        </w:tc>
        <w:tc>
          <w:tcPr>
            <w:tcW w:type="dxa" w:w="20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E020000">
            <w:pPr>
              <w:pStyle w:val="Style_2"/>
              <w:widowControl w:val="0"/>
              <w:spacing w:after="0" w:before="0" w:line="240" w:lineRule="auto"/>
              <w:ind/>
              <w:jc w:val="center"/>
              <w:rPr>
                <w:rFonts w:ascii="Times New Roman" w:hAnsi="Times New Roman"/>
                <w:sz w:val="20"/>
              </w:rPr>
            </w:pPr>
            <w:r>
              <w:rPr>
                <w:rFonts w:ascii="Times New Roman" w:hAnsi="Times New Roman"/>
                <w:sz w:val="20"/>
              </w:rPr>
              <w:t>за пределами Ненецкого автономного округа</w:t>
            </w:r>
          </w:p>
        </w:tc>
        <w:tc>
          <w:tcPr>
            <w:tcW w:type="dxa" w:w="196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r>
      <w:tr>
        <w:tc>
          <w:tcPr>
            <w:tcW w:type="dxa" w:w="19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F020000">
            <w:pPr>
              <w:pStyle w:val="Style_2"/>
              <w:widowControl w:val="0"/>
              <w:spacing w:after="0" w:before="0" w:line="240" w:lineRule="auto"/>
              <w:ind/>
              <w:rPr>
                <w:rFonts w:ascii="Times New Roman" w:hAnsi="Times New Roman"/>
                <w:sz w:val="20"/>
              </w:rPr>
            </w:pPr>
          </w:p>
        </w:tc>
        <w:tc>
          <w:tcPr>
            <w:tcW w:type="dxa" w:w="21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0020000">
            <w:pPr>
              <w:pStyle w:val="Style_2"/>
              <w:widowControl w:val="0"/>
              <w:spacing w:after="0" w:before="0" w:line="240" w:lineRule="auto"/>
              <w:ind/>
              <w:rPr>
                <w:rFonts w:ascii="Times New Roman" w:hAnsi="Times New Roman"/>
                <w:sz w:val="20"/>
              </w:rPr>
            </w:pPr>
          </w:p>
        </w:tc>
        <w:tc>
          <w:tcPr>
            <w:tcW w:type="dxa" w:w="184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1020000">
            <w:pPr>
              <w:pStyle w:val="Style_2"/>
              <w:widowControl w:val="0"/>
              <w:spacing w:after="0" w:before="0" w:line="240" w:lineRule="auto"/>
              <w:ind/>
              <w:rPr>
                <w:rFonts w:ascii="Times New Roman" w:hAnsi="Times New Roman"/>
                <w:sz w:val="20"/>
              </w:rPr>
            </w:pPr>
          </w:p>
        </w:tc>
        <w:tc>
          <w:tcPr>
            <w:tcW w:type="dxa" w:w="130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2020000">
            <w:pPr>
              <w:pStyle w:val="Style_2"/>
              <w:widowControl w:val="0"/>
              <w:spacing w:after="0" w:before="0" w:line="240" w:lineRule="auto"/>
              <w:ind/>
              <w:rPr>
                <w:rFonts w:ascii="Times New Roman" w:hAnsi="Times New Roman"/>
                <w:sz w:val="20"/>
              </w:rPr>
            </w:pPr>
          </w:p>
        </w:tc>
        <w:tc>
          <w:tcPr>
            <w:tcW w:type="dxa" w:w="17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3020000">
            <w:pPr>
              <w:pStyle w:val="Style_2"/>
              <w:widowControl w:val="0"/>
              <w:spacing w:after="0" w:before="0" w:line="240" w:lineRule="auto"/>
              <w:ind/>
              <w:rPr>
                <w:rFonts w:ascii="Times New Roman" w:hAnsi="Times New Roman"/>
                <w:sz w:val="20"/>
              </w:rPr>
            </w:pPr>
          </w:p>
        </w:tc>
        <w:tc>
          <w:tcPr>
            <w:tcW w:type="dxa" w:w="156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4020000">
            <w:pPr>
              <w:pStyle w:val="Style_2"/>
              <w:widowControl w:val="0"/>
              <w:spacing w:after="0" w:before="0" w:line="240" w:lineRule="auto"/>
              <w:ind/>
              <w:rPr>
                <w:rFonts w:ascii="Times New Roman" w:hAnsi="Times New Roman"/>
                <w:sz w:val="20"/>
              </w:rPr>
            </w:pPr>
          </w:p>
        </w:tc>
        <w:tc>
          <w:tcPr>
            <w:tcW w:type="dxa" w:w="20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5020000">
            <w:pPr>
              <w:pStyle w:val="Style_2"/>
              <w:widowControl w:val="0"/>
              <w:spacing w:after="0" w:before="0" w:line="240" w:lineRule="auto"/>
              <w:ind/>
              <w:rPr>
                <w:rFonts w:ascii="Times New Roman" w:hAnsi="Times New Roman"/>
                <w:sz w:val="20"/>
              </w:rPr>
            </w:pPr>
          </w:p>
        </w:tc>
        <w:tc>
          <w:tcPr>
            <w:tcW w:type="dxa" w:w="1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6020000">
            <w:pPr>
              <w:pStyle w:val="Style_2"/>
              <w:widowControl w:val="0"/>
              <w:spacing w:after="0" w:before="0" w:line="240" w:lineRule="auto"/>
              <w:ind/>
              <w:rPr>
                <w:rFonts w:ascii="Times New Roman" w:hAnsi="Times New Roman"/>
                <w:sz w:val="20"/>
              </w:rPr>
            </w:pPr>
          </w:p>
        </w:tc>
      </w:tr>
    </w:tbl>
    <w:p w14:paraId="47020000">
      <w:pPr>
        <w:pStyle w:val="Style_2"/>
        <w:widowControl w:val="0"/>
        <w:spacing w:after="0" w:before="0" w:line="240" w:lineRule="auto"/>
        <w:ind/>
        <w:jc w:val="both"/>
        <w:rPr>
          <w:rFonts w:ascii="Times New Roman" w:hAnsi="Times New Roman"/>
          <w:sz w:val="26"/>
        </w:rPr>
      </w:pPr>
    </w:p>
    <w:p w14:paraId="48020000">
      <w:pPr>
        <w:pStyle w:val="Style_2"/>
        <w:numPr>
          <w:ilvl w:val="0"/>
          <w:numId w:val="0"/>
        </w:numPr>
        <w:spacing w:after="0" w:before="0" w:line="240" w:lineRule="auto"/>
        <w:ind w:firstLine="0" w:left="0"/>
        <w:outlineLvl w:val="0"/>
        <w:rPr>
          <w:rFonts w:ascii="Times New Roman" w:hAnsi="Times New Roman"/>
          <w:color w:themeColor="text1" w:val="000000"/>
          <w:sz w:val="26"/>
        </w:rPr>
      </w:pPr>
      <w:bookmarkStart w:id="3" w:name="P78"/>
      <w:bookmarkEnd w:id="3"/>
      <w:r>
        <w:rPr>
          <w:rFonts w:ascii="Times New Roman" w:hAnsi="Times New Roman"/>
          <w:color w:themeColor="text1" w:val="000000"/>
          <w:sz w:val="26"/>
        </w:rPr>
        <w:t>Руководитель юридического лица/</w:t>
      </w:r>
    </w:p>
    <w:p w14:paraId="49020000">
      <w:pPr>
        <w:pStyle w:val="Style_2"/>
        <w:numPr>
          <w:ilvl w:val="0"/>
          <w:numId w:val="0"/>
        </w:numPr>
        <w:spacing w:after="0" w:before="0" w:line="240" w:lineRule="auto"/>
        <w:ind w:firstLine="0" w:left="0"/>
        <w:outlineLvl w:val="0"/>
        <w:rPr>
          <w:rFonts w:ascii="Times New Roman" w:hAnsi="Times New Roman"/>
          <w:color w:themeColor="text1" w:val="000000"/>
          <w:sz w:val="26"/>
        </w:rPr>
      </w:pPr>
      <w:r>
        <w:rPr>
          <w:rFonts w:ascii="Times New Roman" w:hAnsi="Times New Roman"/>
          <w:color w:themeColor="text1" w:val="000000"/>
          <w:sz w:val="26"/>
        </w:rPr>
        <w:t>индивидуальный предприниматель/</w:t>
      </w:r>
    </w:p>
    <w:p w14:paraId="4A020000">
      <w:pPr>
        <w:pStyle w:val="Style_2"/>
        <w:numPr>
          <w:ilvl w:val="0"/>
          <w:numId w:val="0"/>
        </w:numPr>
        <w:spacing w:after="0" w:before="0" w:line="240" w:lineRule="auto"/>
        <w:ind w:firstLine="0" w:left="0"/>
        <w:jc w:val="both"/>
        <w:outlineLvl w:val="0"/>
        <w:rPr>
          <w:rFonts w:ascii="Times New Roman" w:hAnsi="Times New Roman"/>
          <w:color w:themeColor="text1" w:val="000000"/>
          <w:sz w:val="26"/>
        </w:rPr>
      </w:pPr>
      <w:r>
        <w:rPr>
          <w:rFonts w:ascii="Times New Roman" w:hAnsi="Times New Roman"/>
          <w:color w:themeColor="text1" w:val="000000"/>
          <w:sz w:val="26"/>
        </w:rPr>
        <w:t>физическое лицо/представитель по доверенности     ______________   _________________________</w:t>
      </w:r>
    </w:p>
    <w:p w14:paraId="4B020000">
      <w:pPr>
        <w:pStyle w:val="Style_2"/>
        <w:numPr>
          <w:ilvl w:val="0"/>
          <w:numId w:val="0"/>
        </w:numPr>
        <w:spacing w:after="0" w:before="0" w:line="240" w:lineRule="auto"/>
        <w:ind w:firstLine="0" w:left="0"/>
        <w:outlineLvl w:val="0"/>
        <w:rPr>
          <w:rFonts w:ascii="Times New Roman" w:hAnsi="Times New Roman"/>
          <w:color w:themeColor="text1" w:val="000000"/>
          <w:sz w:val="20"/>
        </w:rPr>
      </w:pPr>
      <w:r>
        <w:rPr>
          <w:rFonts w:ascii="Times New Roman" w:hAnsi="Times New Roman"/>
          <w:color w:themeColor="text1" w:val="000000"/>
          <w:sz w:val="20"/>
        </w:rPr>
        <w:t xml:space="preserve">                                                                                                                              </w:t>
      </w:r>
      <w:r>
        <w:rPr>
          <w:rFonts w:ascii="Times New Roman" w:hAnsi="Times New Roman"/>
          <w:color w:themeColor="text1" w:val="000000"/>
          <w:sz w:val="20"/>
        </w:rPr>
        <w:t>(подпись)                         (расшифровка подписи)</w:t>
      </w:r>
    </w:p>
    <w:p w14:paraId="4C020000">
      <w:pPr>
        <w:pStyle w:val="Style_2"/>
        <w:numPr>
          <w:ilvl w:val="0"/>
          <w:numId w:val="0"/>
        </w:numPr>
        <w:spacing w:after="0" w:before="0" w:line="240" w:lineRule="auto"/>
        <w:ind w:firstLine="0" w:left="0"/>
        <w:outlineLvl w:val="0"/>
        <w:rPr>
          <w:rFonts w:ascii="Times New Roman" w:hAnsi="Times New Roman"/>
          <w:color w:themeColor="text1" w:val="000000"/>
          <w:sz w:val="26"/>
        </w:rPr>
      </w:pPr>
    </w:p>
    <w:p w14:paraId="4D020000">
      <w:pPr>
        <w:pStyle w:val="Style_2"/>
        <w:numPr>
          <w:ilvl w:val="0"/>
          <w:numId w:val="0"/>
        </w:numPr>
        <w:spacing w:after="0" w:before="0" w:line="240" w:lineRule="auto"/>
        <w:ind w:firstLine="0" w:left="0"/>
        <w:outlineLvl w:val="0"/>
        <w:rPr>
          <w:rFonts w:ascii="Times New Roman" w:hAnsi="Times New Roman"/>
          <w:color w:themeColor="text1" w:val="000000"/>
          <w:sz w:val="26"/>
        </w:rPr>
      </w:pPr>
      <w:r>
        <w:rPr>
          <w:rFonts w:ascii="Times New Roman" w:hAnsi="Times New Roman"/>
          <w:color w:themeColor="text1" w:val="000000"/>
          <w:sz w:val="26"/>
        </w:rPr>
        <w:t>Главный бухгалтер                                                        ______________   _________________________</w:t>
      </w:r>
    </w:p>
    <w:p w14:paraId="4E020000">
      <w:pPr>
        <w:pStyle w:val="Style_2"/>
        <w:numPr>
          <w:ilvl w:val="0"/>
          <w:numId w:val="0"/>
        </w:numPr>
        <w:spacing w:after="0" w:before="0" w:line="240" w:lineRule="auto"/>
        <w:ind w:firstLine="0" w:left="0"/>
        <w:outlineLvl w:val="0"/>
        <w:rPr>
          <w:rFonts w:ascii="Times New Roman" w:hAnsi="Times New Roman"/>
          <w:color w:themeColor="text1" w:val="000000"/>
          <w:sz w:val="20"/>
        </w:rPr>
      </w:pPr>
      <w:r>
        <w:rPr>
          <w:rFonts w:ascii="Times New Roman" w:hAnsi="Times New Roman"/>
          <w:color w:themeColor="text1" w:val="000000"/>
          <w:sz w:val="24"/>
        </w:rPr>
        <w:t xml:space="preserve">                                                                                                         </w:t>
      </w:r>
      <w:r>
        <w:rPr>
          <w:rFonts w:ascii="Times New Roman" w:hAnsi="Times New Roman"/>
          <w:color w:themeColor="text1" w:val="000000"/>
          <w:sz w:val="20"/>
        </w:rPr>
        <w:t xml:space="preserve">(подпись)                  </w:t>
      </w:r>
      <w:bookmarkStart w:id="4" w:name="_GoBack"/>
      <w:bookmarkEnd w:id="4"/>
      <w:r>
        <w:rPr>
          <w:rFonts w:ascii="Times New Roman" w:hAnsi="Times New Roman"/>
          <w:color w:themeColor="text1" w:val="000000"/>
          <w:sz w:val="20"/>
        </w:rPr>
        <w:t xml:space="preserve">       (расшифровка подписи)</w:t>
      </w:r>
    </w:p>
    <w:p w14:paraId="4F020000">
      <w:pPr>
        <w:pStyle w:val="Style_2"/>
        <w:numPr>
          <w:ilvl w:val="0"/>
          <w:numId w:val="0"/>
        </w:numPr>
        <w:spacing w:after="0" w:before="0" w:line="240" w:lineRule="auto"/>
        <w:ind w:firstLine="0" w:left="0"/>
        <w:outlineLvl w:val="0"/>
        <w:rPr>
          <w:rFonts w:ascii="Times New Roman" w:hAnsi="Times New Roman"/>
          <w:color w:themeColor="text1" w:val="000000"/>
          <w:sz w:val="26"/>
        </w:rPr>
      </w:pPr>
      <w:r>
        <w:rPr>
          <w:rFonts w:ascii="Times New Roman" w:hAnsi="Times New Roman"/>
          <w:color w:themeColor="text1" w:val="000000"/>
          <w:sz w:val="26"/>
        </w:rPr>
        <w:t>М.П.</w:t>
      </w:r>
    </w:p>
    <w:p w14:paraId="50020000">
      <w:pPr>
        <w:pStyle w:val="Style_2"/>
        <w:numPr>
          <w:ilvl w:val="0"/>
          <w:numId w:val="0"/>
        </w:numPr>
        <w:spacing w:after="0" w:before="0" w:line="240" w:lineRule="auto"/>
        <w:ind w:firstLine="709" w:left="0"/>
        <w:jc w:val="both"/>
        <w:outlineLvl w:val="0"/>
        <w:rPr>
          <w:rFonts w:ascii="Times New Roman" w:hAnsi="Times New Roman"/>
          <w:color w:themeColor="text1" w:val="000000"/>
          <w:sz w:val="26"/>
        </w:rPr>
      </w:pPr>
    </w:p>
    <w:p w14:paraId="51020000">
      <w:pPr>
        <w:pStyle w:val="Style_2"/>
        <w:numPr>
          <w:ilvl w:val="0"/>
          <w:numId w:val="0"/>
        </w:numPr>
        <w:spacing w:after="0" w:before="0" w:line="240" w:lineRule="auto"/>
        <w:ind w:firstLine="0" w:left="0"/>
        <w:outlineLvl w:val="0"/>
        <w:rPr>
          <w:rFonts w:ascii="Times New Roman" w:hAnsi="Times New Roman"/>
          <w:color w:themeColor="text1" w:val="000000"/>
          <w:sz w:val="26"/>
        </w:rPr>
      </w:pPr>
      <w:r>
        <w:rPr>
          <w:rFonts w:ascii="Times New Roman" w:hAnsi="Times New Roman"/>
          <w:color w:themeColor="text1" w:val="000000"/>
          <w:sz w:val="26"/>
        </w:rPr>
        <w:t>«___» ________ 20___ г.</w:t>
      </w:r>
    </w:p>
    <w:p w14:paraId="52020000">
      <w:pPr>
        <w:pStyle w:val="Style_2"/>
        <w:numPr>
          <w:ilvl w:val="0"/>
          <w:numId w:val="0"/>
        </w:numPr>
        <w:spacing w:after="0" w:before="0" w:line="240" w:lineRule="auto"/>
        <w:ind w:firstLine="0" w:left="0"/>
        <w:outlineLvl w:val="0"/>
        <w:rPr>
          <w:rFonts w:ascii="Times New Roman" w:hAnsi="Times New Roman"/>
          <w:color w:themeColor="text1" w:val="000000"/>
          <w:sz w:val="24"/>
        </w:rPr>
      </w:pPr>
    </w:p>
    <w:p w14:paraId="53020000">
      <w:pPr>
        <w:pStyle w:val="Style_2"/>
        <w:numPr>
          <w:ilvl w:val="0"/>
          <w:numId w:val="0"/>
        </w:numPr>
        <w:spacing w:after="0" w:before="0" w:line="240" w:lineRule="auto"/>
        <w:ind w:firstLine="0" w:left="0"/>
        <w:outlineLvl w:val="0"/>
        <w:rPr>
          <w:rFonts w:ascii="Times New Roman" w:hAnsi="Times New Roman"/>
          <w:color w:themeColor="text1" w:val="000000"/>
          <w:sz w:val="24"/>
        </w:rPr>
      </w:pPr>
    </w:p>
    <w:p w14:paraId="54020000">
      <w:pPr>
        <w:pStyle w:val="Style_2"/>
        <w:numPr>
          <w:ilvl w:val="0"/>
          <w:numId w:val="0"/>
        </w:numPr>
        <w:spacing w:after="0" w:before="0" w:line="240" w:lineRule="auto"/>
        <w:ind w:firstLine="0" w:left="0"/>
        <w:outlineLvl w:val="0"/>
        <w:rPr>
          <w:rFonts w:ascii="Times New Roman" w:hAnsi="Times New Roman"/>
          <w:color w:themeColor="text1" w:val="000000"/>
          <w:sz w:val="24"/>
        </w:rPr>
      </w:pPr>
    </w:p>
    <w:p w14:paraId="55020000">
      <w:pPr>
        <w:pStyle w:val="Style_2"/>
        <w:numPr>
          <w:ilvl w:val="0"/>
          <w:numId w:val="0"/>
        </w:numPr>
        <w:spacing w:after="0" w:before="0" w:line="240" w:lineRule="auto"/>
        <w:ind w:firstLine="0" w:left="0"/>
        <w:jc w:val="center"/>
        <w:outlineLvl w:val="0"/>
        <w:rPr>
          <w:rFonts w:ascii="Times New Roman" w:hAnsi="Times New Roman"/>
          <w:color w:themeColor="text1" w:val="000000"/>
          <w:sz w:val="24"/>
        </w:rPr>
      </w:pPr>
      <w:r>
        <w:rPr>
          <w:rFonts w:ascii="Times New Roman" w:hAnsi="Times New Roman"/>
          <w:color w:themeColor="text1" w:val="000000"/>
          <w:sz w:val="24"/>
        </w:rPr>
        <w:t>_______________</w:t>
      </w:r>
    </w:p>
    <w:sectPr>
      <w:headerReference r:id="rId8" w:type="default"/>
      <w:headerReference r:id="rId6" w:type="first"/>
      <w:type w:val="nextPage"/>
      <w:pgSz w:h="11906" w:orient="landscape" w:w="16838"/>
      <w:pgMar w:bottom="567" w:footer="0" w:gutter="0" w:header="709" w:left="1134" w:right="1134" w:top="1701"/>
      <w:pgNumType w:fmt="decimal" w:start="24"/>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r>
        <w:separator/>
      </w:r>
    </w:p>
  </w:endnote>
  <w:endnote w:id="0" w:type="continuationSeparator">
    <w:p>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r>
        <w:separator/>
      </w:r>
    </w:p>
  </w:footnote>
  <w:footnote w:id="0" w:type="continuationSeparator">
    <w:p>
      <w:r>
        <w:continuationSeparator/>
      </w:r>
    </w:p>
  </w:footnote>
  <w:footnote w:id="1">
    <w:p w14:paraId="56020000">
      <w:pPr>
        <w:pStyle w:val="Style_2"/>
        <w:widowControl w:val="0"/>
        <w:spacing w:after="0" w:before="0" w:line="240" w:lineRule="auto"/>
        <w:ind w:firstLine="709"/>
        <w:jc w:val="both"/>
        <w:rPr>
          <w:rFonts w:ascii="Times New Roman" w:hAnsi="Times New Roman"/>
          <w:sz w:val="24"/>
        </w:rPr>
      </w:pPr>
      <w:r>
        <w:rPr>
          <w:rFonts w:ascii="Times New Roman" w:hAnsi="Times New Roman"/>
          <w:sz w:val="24"/>
          <w:vertAlign w:val="superscript"/>
        </w:rPr>
        <w:footnoteRef/>
      </w:r>
      <w:r>
        <w:rPr>
          <w:rFonts w:ascii="Times New Roman" w:hAnsi="Times New Roman"/>
          <w:sz w:val="24"/>
        </w:rPr>
        <w:t xml:space="preserve"> </w:t>
      </w:r>
      <w:r>
        <w:rPr>
          <w:rFonts w:ascii="Times New Roman" w:hAnsi="Times New Roman"/>
          <w:sz w:val="24"/>
        </w:rPr>
        <w:t>Указывается объем реализованной продукции организациям, осуществляющим последующую (промышленную) переработку сельскохозяйственной продукции оленеводства.</w:t>
      </w:r>
    </w:p>
  </w:footnote>
  <w:footnote w:id="2">
    <w:p w14:paraId="57020000">
      <w:pPr>
        <w:pStyle w:val="Style_2"/>
        <w:widowControl w:val="0"/>
        <w:spacing w:after="0" w:before="0" w:line="240" w:lineRule="auto"/>
        <w:ind w:firstLine="709"/>
        <w:jc w:val="both"/>
        <w:rPr>
          <w:rFonts w:ascii="Times New Roman" w:hAnsi="Times New Roman"/>
          <w:color w:themeColor="text1" w:val="000000"/>
          <w:sz w:val="24"/>
        </w:rPr>
      </w:pPr>
      <w:r>
        <w:rPr>
          <w:rFonts w:ascii="Times New Roman" w:hAnsi="Times New Roman"/>
          <w:color w:themeColor="text1" w:val="000000"/>
          <w:sz w:val="24"/>
          <w:vertAlign w:val="superscript"/>
        </w:rPr>
        <w:footnoteRef/>
      </w:r>
      <w:r>
        <w:rPr>
          <w:rFonts w:ascii="Times New Roman" w:hAnsi="Times New Roman"/>
          <w:sz w:val="24"/>
        </w:rPr>
        <w:t xml:space="preserve"> </w:t>
      </w:r>
      <w:r>
        <w:rPr>
          <w:rFonts w:ascii="Times New Roman" w:hAnsi="Times New Roman"/>
          <w:sz w:val="24"/>
        </w:rPr>
        <w:t xml:space="preserve">Указывается объем направленной на собственную переработку </w:t>
      </w:r>
      <w:r>
        <w:rPr>
          <w:rFonts w:ascii="Times New Roman" w:hAnsi="Times New Roman"/>
          <w:color w:themeColor="text1" w:val="000000"/>
          <w:sz w:val="24"/>
        </w:rPr>
        <w:t>сельскохозяйственной продукции оленеводства на территории Ненецкого автономного округа.</w:t>
      </w:r>
    </w:p>
  </w:footnote>
  <w:footnote w:id="3">
    <w:p w14:paraId="58020000">
      <w:pPr>
        <w:pStyle w:val="Style_61"/>
        <w:ind w:firstLine="709"/>
        <w:jc w:val="both"/>
        <w:rPr>
          <w:rFonts w:ascii="Times New Roman" w:hAnsi="Times New Roman"/>
          <w:color w:themeColor="text1" w:val="000000"/>
          <w:sz w:val="24"/>
        </w:rPr>
      </w:pPr>
      <w:r>
        <w:rPr>
          <w:rFonts w:ascii="Times New Roman" w:hAnsi="Times New Roman"/>
          <w:color w:themeColor="text1" w:val="000000"/>
          <w:sz w:val="24"/>
          <w:vertAlign w:val="superscript"/>
        </w:rPr>
        <w:footnoteRef/>
      </w:r>
      <w:r>
        <w:rPr>
          <w:rFonts w:ascii="Times New Roman" w:hAnsi="Times New Roman"/>
          <w:color w:themeColor="text1" w:val="000000"/>
          <w:sz w:val="24"/>
        </w:rPr>
        <w:t xml:space="preserve"> </w:t>
      </w:r>
      <w:r>
        <w:rPr>
          <w:rFonts w:ascii="Times New Roman" w:hAnsi="Times New Roman"/>
          <w:color w:themeColor="text1" w:val="000000"/>
          <w:sz w:val="24"/>
        </w:rPr>
        <w:t>Указывается объем продукции, отпущенной на общественное питание и снабжение рабочих и служащих, колхозников через собственные столовые, а также проданную непосредственно в хозяйстве своим работникам и привлеченным лицам, возврат натуральных ссуд и по бартерным сделкам.</w:t>
      </w:r>
    </w:p>
  </w:footnote>
  <w:footnote w:id="4">
    <w:p w14:paraId="59020000">
      <w:pPr>
        <w:pStyle w:val="Style_2"/>
        <w:widowControl w:val="0"/>
        <w:spacing w:after="0" w:before="0" w:line="240" w:lineRule="auto"/>
        <w:ind w:firstLine="709"/>
        <w:jc w:val="both"/>
        <w:rPr>
          <w:rFonts w:ascii="Times New Roman" w:hAnsi="Times New Roman"/>
          <w:sz w:val="24"/>
        </w:rPr>
      </w:pPr>
      <w:r>
        <w:rPr>
          <w:rFonts w:ascii="Times New Roman" w:hAnsi="Times New Roman"/>
          <w:sz w:val="24"/>
          <w:vertAlign w:val="superscript"/>
        </w:rPr>
        <w:footnoteRef/>
      </w:r>
      <w:r>
        <w:rPr>
          <w:rFonts w:ascii="Times New Roman" w:hAnsi="Times New Roman"/>
          <w:color w:themeColor="text1" w:val="000000"/>
          <w:sz w:val="24"/>
        </w:rPr>
        <w:t xml:space="preserve"> </w:t>
      </w:r>
      <w:r>
        <w:rPr>
          <w:rFonts w:ascii="Times New Roman" w:hAnsi="Times New Roman"/>
          <w:color w:themeColor="text1" w:val="000000"/>
          <w:sz w:val="24"/>
        </w:rPr>
        <w:t>Указывается объем продукции, израсходованной на собственные нужды организации; потери и недостачи продукции, отнесенные</w:t>
      </w:r>
      <w:r>
        <w:rPr>
          <w:rFonts w:ascii="Times New Roman" w:hAnsi="Times New Roman"/>
          <w:color w:themeColor="text1" w:val="000000"/>
          <w:sz w:val="24"/>
        </w:rPr>
        <w:br/>
      </w:r>
      <w:r>
        <w:rPr>
          <w:rFonts w:ascii="Times New Roman" w:hAnsi="Times New Roman"/>
          <w:color w:themeColor="text1" w:val="000000"/>
          <w:sz w:val="24"/>
        </w:rPr>
        <w:t xml:space="preserve">на виновных лиц, обязанных возместить хозяйству причиненный ущерб натурой или деньгами; потери продукции при хранении (включая </w:t>
      </w:r>
      <w:r>
        <w:rPr>
          <w:rFonts w:ascii="Times New Roman" w:hAnsi="Times New Roman"/>
          <w:sz w:val="24"/>
        </w:rPr>
        <w:t>потери в пределах установленных норм естественной убыли), принятые за счет хозяйства при отсутствии виновных лиц и оформленные</w:t>
      </w:r>
      <w:r>
        <w:rPr>
          <w:rFonts w:ascii="Times New Roman" w:hAnsi="Times New Roman"/>
          <w:sz w:val="24"/>
        </w:rPr>
        <w:br/>
      </w:r>
      <w:r>
        <w:rPr>
          <w:rFonts w:ascii="Times New Roman" w:hAnsi="Times New Roman"/>
          <w:sz w:val="24"/>
        </w:rPr>
        <w:t>в установленном порядке.</w:t>
      </w:r>
    </w:p>
  </w:footnote>
</w:footnote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Pr>
        <w:rFonts w:ascii="Times New Roman" w:hAnsi="Times New Roman"/>
        <w:sz w:val="20"/>
      </w:rPr>
      <w:t xml:space="preserve"> </w:t>
    </w:r>
    <w:r>
      <w:rPr>
        <w:rFonts w:ascii="Times New Roman" w:hAnsi="Times New Roman"/>
        <w:sz w:val="20"/>
      </w:rPr>
      <w:fldChar w:fldCharType="end"/>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ind/>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Pr>
        <w:rFonts w:ascii="Times New Roman" w:hAnsi="Times New Roman"/>
        <w:sz w:val="20"/>
      </w:rPr>
      <w:t xml:space="preserve"> </w:t>
    </w:r>
    <w:r>
      <w:rPr>
        <w:rFonts w:ascii="Times New Roman" w:hAnsi="Times New Roman"/>
        <w:sz w:val="20"/>
      </w:rPr>
      <w:fldChar w:fldCharType="end"/>
    </w: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ind/>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Pr>
        <w:rFonts w:ascii="Times New Roman" w:hAnsi="Times New Roman"/>
        <w:sz w:val="20"/>
      </w:rPr>
      <w:t xml:space="preserve"> </w:t>
    </w:r>
    <w:r>
      <w:rPr>
        <w:rFonts w:ascii="Times New Roman" w:hAnsi="Times New Roman"/>
        <w:sz w:val="20"/>
      </w:rPr>
      <w:fldChar w:fldCharType="end"/>
    </w: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hdr>
</file>

<file path=word/header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1"/>
      <w:ind/>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Pr>
        <w:rFonts w:ascii="Times New Roman" w:hAnsi="Times New Roman"/>
        <w:sz w:val="20"/>
      </w:rPr>
      <w:t xml:space="preserve"> </w:t>
    </w:r>
    <w:r>
      <w:rPr>
        <w:rFonts w:ascii="Times New Roman" w:hAnsi="Times New Roman"/>
        <w:sz w:val="20"/>
      </w:rPr>
      <w:fldChar w:fldCharType="end"/>
    </w:r>
  </w:p>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1"/>
      <w:ind/>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Pr>
        <w:rFonts w:ascii="Times New Roman" w:hAnsi="Times New Roman"/>
        <w:sz w:val="20"/>
      </w:rPr>
      <w:t xml:space="preserve"> </w:t>
    </w:r>
    <w:r>
      <w:rPr>
        <w:rFonts w:ascii="Times New Roman" w:hAnsi="Times New Roman"/>
        <w:sz w:val="20"/>
      </w:rPr>
      <w:fldChar w:fldCharType="end"/>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1"/>
      <w:spacing w:after="200" w:before="0" w:line="276" w:lineRule="auto"/>
      <w:ind/>
      <w:jc w:val="left"/>
    </w:pPr>
    <w:rPr>
      <w:rFonts w:asciiTheme="minorAscii" w:hAnsiTheme="minorHAnsi"/>
      <w:color w:val="000000"/>
      <w:sz w:val="22"/>
    </w:rPr>
  </w:style>
  <w:style w:default="1" w:styleId="Style_2_ch" w:type="character">
    <w:name w:val="Normal"/>
    <w:link w:val="Style_2"/>
    <w:rPr>
      <w:rFonts w:asciiTheme="minorAscii" w:hAnsiTheme="minorHAnsi"/>
      <w:color w:val="000000"/>
      <w:sz w:val="22"/>
    </w:rPr>
  </w:style>
  <w:style w:styleId="Style_12" w:type="paragraph">
    <w:name w:val="Символ сноски"/>
    <w:link w:val="Style_12_ch"/>
    <w:rPr>
      <w:vertAlign w:val="superscript"/>
    </w:rPr>
  </w:style>
  <w:style w:styleId="Style_12_ch" w:type="character">
    <w:name w:val="Символ сноски"/>
    <w:link w:val="Style_12"/>
    <w:rPr>
      <w:vertAlign w:val="superscript"/>
    </w:rPr>
  </w:style>
  <w:style w:styleId="Style_13" w:type="paragraph">
    <w:name w:val="toc 2"/>
    <w:next w:val="Style_2"/>
    <w:link w:val="Style_13_ch"/>
    <w:uiPriority w:val="39"/>
    <w:pPr>
      <w:ind w:firstLine="0" w:left="200"/>
      <w:jc w:val="left"/>
    </w:pPr>
    <w:rPr>
      <w:rFonts w:ascii="XO Thames" w:hAnsi="XO Thames"/>
      <w:sz w:val="28"/>
    </w:rPr>
  </w:style>
  <w:style w:styleId="Style_13_ch" w:type="character">
    <w:name w:val="toc 2"/>
    <w:link w:val="Style_13"/>
    <w:rPr>
      <w:rFonts w:ascii="XO Thames" w:hAnsi="XO Thames"/>
      <w:sz w:val="28"/>
    </w:rPr>
  </w:style>
  <w:style w:styleId="Style_14" w:type="paragraph">
    <w:name w:val="Endnote Reference"/>
    <w:link w:val="Style_14_ch"/>
    <w:rPr>
      <w:vertAlign w:val="superscript"/>
    </w:rPr>
  </w:style>
  <w:style w:styleId="Style_14_ch" w:type="character">
    <w:name w:val="Endnote Reference"/>
    <w:link w:val="Style_14"/>
    <w:rPr>
      <w:vertAlign w:val="superscript"/>
    </w:rPr>
  </w:style>
  <w:style w:styleId="Style_15" w:type="paragraph">
    <w:name w:val="toc 4"/>
    <w:next w:val="Style_2"/>
    <w:link w:val="Style_15_ch"/>
    <w:uiPriority w:val="39"/>
    <w:pPr>
      <w:ind w:firstLine="0" w:left="600"/>
      <w:jc w:val="left"/>
    </w:pPr>
    <w:rPr>
      <w:rFonts w:ascii="XO Thames" w:hAnsi="XO Thames"/>
      <w:sz w:val="28"/>
    </w:rPr>
  </w:style>
  <w:style w:styleId="Style_15_ch" w:type="character">
    <w:name w:val="toc 4"/>
    <w:link w:val="Style_15"/>
    <w:rPr>
      <w:rFonts w:ascii="XO Thames" w:hAnsi="XO Thames"/>
      <w:sz w:val="28"/>
    </w:rPr>
  </w:style>
  <w:style w:styleId="Style_16" w:type="paragraph">
    <w:name w:val="heading 7"/>
    <w:basedOn w:val="Style_2"/>
    <w:next w:val="Style_2"/>
    <w:link w:val="Style_16_ch"/>
    <w:uiPriority w:val="9"/>
    <w:qFormat/>
    <w:pPr>
      <w:keepNext w:val="1"/>
      <w:keepLines w:val="1"/>
      <w:spacing w:after="0" w:before="200"/>
      <w:ind/>
      <w:outlineLvl w:val="6"/>
    </w:pPr>
    <w:rPr>
      <w:rFonts w:asciiTheme="majorAscii" w:hAnsiTheme="majorHAnsi"/>
      <w:i w:val="1"/>
      <w:color w:themeColor="text1" w:themeTint="BF" w:val="404040"/>
    </w:rPr>
  </w:style>
  <w:style w:styleId="Style_16_ch" w:type="character">
    <w:name w:val="heading 7"/>
    <w:basedOn w:val="Style_2_ch"/>
    <w:link w:val="Style_16"/>
    <w:rPr>
      <w:rFonts w:asciiTheme="majorAscii" w:hAnsiTheme="majorHAnsi"/>
      <w:i w:val="1"/>
      <w:color w:themeColor="text1" w:themeTint="BF" w:val="404040"/>
    </w:rPr>
  </w:style>
  <w:style w:styleId="Style_17" w:type="paragraph">
    <w:name w:val="annotation subject"/>
    <w:basedOn w:val="Style_8"/>
    <w:next w:val="Style_8"/>
    <w:link w:val="Style_17_ch"/>
    <w:pPr>
      <w:spacing w:after="200" w:before="0"/>
      <w:ind/>
    </w:pPr>
    <w:rPr>
      <w:b w:val="1"/>
    </w:rPr>
  </w:style>
  <w:style w:styleId="Style_17_ch" w:type="character">
    <w:name w:val="annotation subject"/>
    <w:basedOn w:val="Style_8_ch"/>
    <w:link w:val="Style_17"/>
    <w:rPr>
      <w:b w:val="1"/>
    </w:rPr>
  </w:style>
  <w:style w:styleId="Style_18" w:type="paragraph">
    <w:name w:val="toc 6"/>
    <w:next w:val="Style_2"/>
    <w:link w:val="Style_18_ch"/>
    <w:uiPriority w:val="39"/>
    <w:pPr>
      <w:ind w:firstLine="0" w:left="1000"/>
      <w:jc w:val="left"/>
    </w:pPr>
    <w:rPr>
      <w:rFonts w:ascii="XO Thames" w:hAnsi="XO Thames"/>
      <w:sz w:val="28"/>
    </w:rPr>
  </w:style>
  <w:style w:styleId="Style_18_ch" w:type="character">
    <w:name w:val="toc 6"/>
    <w:link w:val="Style_18"/>
    <w:rPr>
      <w:rFonts w:ascii="XO Thames" w:hAnsi="XO Thames"/>
      <w:sz w:val="28"/>
    </w:rPr>
  </w:style>
  <w:style w:styleId="Style_19" w:type="paragraph">
    <w:name w:val="toc 7"/>
    <w:next w:val="Style_2"/>
    <w:link w:val="Style_19_ch"/>
    <w:uiPriority w:val="39"/>
    <w:pPr>
      <w:ind w:firstLine="0" w:left="1200"/>
      <w:jc w:val="left"/>
    </w:pPr>
    <w:rPr>
      <w:rFonts w:ascii="XO Thames" w:hAnsi="XO Thames"/>
      <w:sz w:val="28"/>
    </w:rPr>
  </w:style>
  <w:style w:styleId="Style_19_ch" w:type="character">
    <w:name w:val="toc 7"/>
    <w:link w:val="Style_19"/>
    <w:rPr>
      <w:rFonts w:ascii="XO Thames" w:hAnsi="XO Thames"/>
      <w:sz w:val="28"/>
    </w:rPr>
  </w:style>
  <w:style w:styleId="Style_20" w:type="paragraph">
    <w:name w:val="Intense Reference"/>
    <w:basedOn w:val="Style_21"/>
    <w:link w:val="Style_20_ch"/>
    <w:rPr>
      <w:b w:val="1"/>
      <w:smallCaps w:val="1"/>
      <w:color w:themeColor="accent2" w:val="C0504D"/>
      <w:spacing w:val="5"/>
      <w:u w:val="single"/>
    </w:rPr>
  </w:style>
  <w:style w:styleId="Style_20_ch" w:type="character">
    <w:name w:val="Intense Reference"/>
    <w:basedOn w:val="Style_21_ch"/>
    <w:link w:val="Style_20"/>
    <w:rPr>
      <w:b w:val="1"/>
      <w:smallCaps w:val="1"/>
      <w:color w:themeColor="accent2" w:val="C0504D"/>
      <w:spacing w:val="5"/>
      <w:u w:val="single"/>
    </w:rPr>
  </w:style>
  <w:style w:styleId="Style_21" w:type="paragraph">
    <w:name w:val="Default Paragraph Font"/>
    <w:link w:val="Style_21_ch"/>
  </w:style>
  <w:style w:styleId="Style_21_ch" w:type="character">
    <w:name w:val="Default Paragraph Font"/>
    <w:link w:val="Style_21"/>
  </w:style>
  <w:style w:styleId="Style_22" w:type="paragraph">
    <w:name w:val="Основной текст (3)"/>
    <w:basedOn w:val="Style_2"/>
    <w:link w:val="Style_22_ch"/>
    <w:pPr>
      <w:widowControl w:val="0"/>
      <w:spacing w:after="0" w:before="0" w:line="296" w:lineRule="exact"/>
      <w:ind/>
      <w:jc w:val="center"/>
    </w:pPr>
    <w:rPr>
      <w:rFonts w:ascii="Times New Roman" w:hAnsi="Times New Roman"/>
      <w:b w:val="1"/>
      <w:sz w:val="26"/>
    </w:rPr>
  </w:style>
  <w:style w:styleId="Style_22_ch" w:type="character">
    <w:name w:val="Основной текст (3)"/>
    <w:basedOn w:val="Style_2_ch"/>
    <w:link w:val="Style_22"/>
    <w:rPr>
      <w:rFonts w:ascii="Times New Roman" w:hAnsi="Times New Roman"/>
      <w:b w:val="1"/>
      <w:sz w:val="26"/>
    </w:rPr>
  </w:style>
  <w:style w:styleId="Style_23" w:type="paragraph">
    <w:name w:val="Заголовок 3 Знак"/>
    <w:basedOn w:val="Style_21"/>
    <w:link w:val="Style_23_ch"/>
    <w:rPr>
      <w:rFonts w:asciiTheme="majorAscii" w:hAnsiTheme="majorHAnsi"/>
      <w:b w:val="1"/>
      <w:color w:themeColor="accent1" w:val="4F81BD"/>
    </w:rPr>
  </w:style>
  <w:style w:styleId="Style_23_ch" w:type="character">
    <w:name w:val="Заголовок 3 Знак"/>
    <w:basedOn w:val="Style_21_ch"/>
    <w:link w:val="Style_23"/>
    <w:rPr>
      <w:rFonts w:asciiTheme="majorAscii" w:hAnsiTheme="majorHAnsi"/>
      <w:b w:val="1"/>
      <w:color w:themeColor="accent1" w:val="4F81BD"/>
    </w:rPr>
  </w:style>
  <w:style w:styleId="Style_24" w:type="paragraph">
    <w:name w:val="Body Text"/>
    <w:basedOn w:val="Style_2"/>
    <w:link w:val="Style_24_ch"/>
    <w:pPr>
      <w:spacing w:after="140" w:before="0"/>
      <w:ind/>
    </w:pPr>
  </w:style>
  <w:style w:styleId="Style_24_ch" w:type="character">
    <w:name w:val="Body Text"/>
    <w:basedOn w:val="Style_2_ch"/>
    <w:link w:val="Style_24"/>
  </w:style>
  <w:style w:styleId="Style_25" w:type="paragraph">
    <w:name w:val="Subtle Reference"/>
    <w:basedOn w:val="Style_21"/>
    <w:link w:val="Style_25_ch"/>
    <w:rPr>
      <w:smallCaps w:val="1"/>
      <w:color w:themeColor="accent2" w:val="C0504D"/>
      <w:u w:val="single"/>
    </w:rPr>
  </w:style>
  <w:style w:styleId="Style_25_ch" w:type="character">
    <w:name w:val="Subtle Reference"/>
    <w:basedOn w:val="Style_21_ch"/>
    <w:link w:val="Style_25"/>
    <w:rPr>
      <w:smallCaps w:val="1"/>
      <w:color w:themeColor="accent2" w:val="C0504D"/>
      <w:u w:val="single"/>
    </w:rPr>
  </w:style>
  <w:style w:styleId="Style_26" w:type="paragraph">
    <w:name w:val="Endnote"/>
    <w:basedOn w:val="Style_2"/>
    <w:link w:val="Style_26_ch"/>
    <w:pPr>
      <w:spacing w:after="0" w:before="0" w:line="240" w:lineRule="auto"/>
      <w:ind/>
    </w:pPr>
    <w:rPr>
      <w:sz w:val="20"/>
    </w:rPr>
  </w:style>
  <w:style w:styleId="Style_26_ch" w:type="character">
    <w:name w:val="Endnote"/>
    <w:basedOn w:val="Style_2_ch"/>
    <w:link w:val="Style_26"/>
    <w:rPr>
      <w:sz w:val="20"/>
    </w:rPr>
  </w:style>
  <w:style w:styleId="Style_27" w:type="paragraph">
    <w:name w:val="heading 3"/>
    <w:basedOn w:val="Style_2"/>
    <w:next w:val="Style_2"/>
    <w:link w:val="Style_27_ch"/>
    <w:uiPriority w:val="9"/>
    <w:qFormat/>
    <w:pPr>
      <w:keepNext w:val="1"/>
      <w:keepLines w:val="1"/>
      <w:spacing w:after="0" w:before="200"/>
      <w:ind/>
      <w:outlineLvl w:val="2"/>
    </w:pPr>
    <w:rPr>
      <w:rFonts w:asciiTheme="majorAscii" w:hAnsiTheme="majorHAnsi"/>
      <w:b w:val="1"/>
      <w:color w:themeColor="accent1" w:val="4F81BD"/>
    </w:rPr>
  </w:style>
  <w:style w:styleId="Style_27_ch" w:type="character">
    <w:name w:val="heading 3"/>
    <w:basedOn w:val="Style_2_ch"/>
    <w:link w:val="Style_27"/>
    <w:rPr>
      <w:rFonts w:asciiTheme="majorAscii" w:hAnsiTheme="majorHAnsi"/>
      <w:b w:val="1"/>
      <w:color w:themeColor="accent1" w:val="4F81BD"/>
    </w:rPr>
  </w:style>
  <w:style w:styleId="Style_28" w:type="paragraph">
    <w:name w:val="Caption"/>
    <w:basedOn w:val="Style_2"/>
    <w:link w:val="Style_28_ch"/>
    <w:pPr>
      <w:spacing w:after="120" w:before="120"/>
      <w:ind/>
    </w:pPr>
    <w:rPr>
      <w:rFonts w:ascii="PT Astra Serif" w:hAnsi="PT Astra Serif"/>
      <w:i w:val="1"/>
      <w:sz w:val="24"/>
    </w:rPr>
  </w:style>
  <w:style w:styleId="Style_28_ch" w:type="character">
    <w:name w:val="Caption"/>
    <w:basedOn w:val="Style_2_ch"/>
    <w:link w:val="Style_28"/>
    <w:rPr>
      <w:rFonts w:ascii="PT Astra Serif" w:hAnsi="PT Astra Serif"/>
      <w:i w:val="1"/>
      <w:sz w:val="24"/>
    </w:rPr>
  </w:style>
  <w:style w:styleId="Style_29" w:type="paragraph">
    <w:name w:val="TOC Heading"/>
    <w:basedOn w:val="Style_30"/>
    <w:next w:val="Style_2"/>
    <w:link w:val="Style_29_ch"/>
    <w:pPr>
      <w:ind/>
      <w:outlineLvl w:val="8"/>
    </w:pPr>
  </w:style>
  <w:style w:styleId="Style_29_ch" w:type="character">
    <w:name w:val="TOC Heading"/>
    <w:basedOn w:val="Style_30_ch"/>
    <w:link w:val="Style_29"/>
  </w:style>
  <w:style w:styleId="Style_31" w:type="paragraph">
    <w:name w:val="Index Heading"/>
    <w:basedOn w:val="Style_32"/>
    <w:link w:val="Style_31_ch"/>
  </w:style>
  <w:style w:styleId="Style_31_ch" w:type="character">
    <w:name w:val="Index Heading"/>
    <w:basedOn w:val="Style_32_ch"/>
    <w:link w:val="Style_31"/>
  </w:style>
  <w:style w:styleId="Style_33" w:type="paragraph">
    <w:name w:val="Верхний колонтитул Знак"/>
    <w:basedOn w:val="Style_21"/>
    <w:link w:val="Style_33_ch"/>
  </w:style>
  <w:style w:styleId="Style_33_ch" w:type="character">
    <w:name w:val="Верхний колонтитул Знак"/>
    <w:basedOn w:val="Style_21_ch"/>
    <w:link w:val="Style_33"/>
  </w:style>
  <w:style w:styleId="Style_32" w:type="paragraph">
    <w:name w:val="Заголовок"/>
    <w:basedOn w:val="Style_2"/>
    <w:next w:val="Style_24"/>
    <w:link w:val="Style_32_ch"/>
    <w:pPr>
      <w:keepNext w:val="1"/>
      <w:spacing w:after="120" w:before="240"/>
      <w:ind/>
    </w:pPr>
    <w:rPr>
      <w:rFonts w:ascii="PT Astra Serif" w:hAnsi="PT Astra Serif"/>
      <w:sz w:val="28"/>
    </w:rPr>
  </w:style>
  <w:style w:styleId="Style_32_ch" w:type="character">
    <w:name w:val="Заголовок"/>
    <w:basedOn w:val="Style_2_ch"/>
    <w:link w:val="Style_32"/>
    <w:rPr>
      <w:rFonts w:ascii="PT Astra Serif" w:hAnsi="PT Astra Serif"/>
      <w:sz w:val="28"/>
    </w:rPr>
  </w:style>
  <w:style w:styleId="Style_34" w:type="paragraph">
    <w:name w:val="Символ концевой сноски"/>
    <w:link w:val="Style_34_ch"/>
    <w:rPr>
      <w:vertAlign w:val="superscript"/>
    </w:rPr>
  </w:style>
  <w:style w:styleId="Style_34_ch" w:type="character">
    <w:name w:val="Символ концевой сноски"/>
    <w:link w:val="Style_34"/>
    <w:rPr>
      <w:vertAlign w:val="superscript"/>
    </w:rPr>
  </w:style>
  <w:style w:styleId="Style_35" w:type="paragraph">
    <w:name w:val="Текст сноски Знак"/>
    <w:basedOn w:val="Style_21"/>
    <w:link w:val="Style_35_ch"/>
    <w:rPr>
      <w:sz w:val="20"/>
    </w:rPr>
  </w:style>
  <w:style w:styleId="Style_35_ch" w:type="character">
    <w:name w:val="Текст сноски Знак"/>
    <w:basedOn w:val="Style_21_ch"/>
    <w:link w:val="Style_35"/>
    <w:rPr>
      <w:sz w:val="20"/>
    </w:rPr>
  </w:style>
  <w:style w:styleId="Style_36" w:type="paragraph">
    <w:name w:val="Заголовок 5 Знак"/>
    <w:basedOn w:val="Style_21"/>
    <w:link w:val="Style_36_ch"/>
    <w:rPr>
      <w:rFonts w:asciiTheme="majorAscii" w:hAnsiTheme="majorHAnsi"/>
      <w:color w:themeColor="accent1" w:themeShade="7F" w:val="244061"/>
    </w:rPr>
  </w:style>
  <w:style w:styleId="Style_36_ch" w:type="character">
    <w:name w:val="Заголовок 5 Знак"/>
    <w:basedOn w:val="Style_21_ch"/>
    <w:link w:val="Style_36"/>
    <w:rPr>
      <w:rFonts w:asciiTheme="majorAscii" w:hAnsiTheme="majorHAnsi"/>
      <w:color w:themeColor="accent1" w:themeShade="7F" w:val="244061"/>
    </w:rPr>
  </w:style>
  <w:style w:styleId="Style_37" w:type="paragraph">
    <w:name w:val="heading 9"/>
    <w:basedOn w:val="Style_2"/>
    <w:next w:val="Style_2"/>
    <w:link w:val="Style_37_ch"/>
    <w:uiPriority w:val="9"/>
    <w:qFormat/>
    <w:pPr>
      <w:keepNext w:val="1"/>
      <w:keepLines w:val="1"/>
      <w:spacing w:after="0" w:before="200"/>
      <w:ind/>
      <w:outlineLvl w:val="8"/>
    </w:pPr>
    <w:rPr>
      <w:rFonts w:asciiTheme="majorAscii" w:hAnsiTheme="majorHAnsi"/>
      <w:i w:val="1"/>
      <w:color w:themeColor="text1" w:themeTint="BF" w:val="404040"/>
      <w:sz w:val="20"/>
    </w:rPr>
  </w:style>
  <w:style w:styleId="Style_37_ch" w:type="character">
    <w:name w:val="heading 9"/>
    <w:basedOn w:val="Style_2_ch"/>
    <w:link w:val="Style_37"/>
    <w:rPr>
      <w:rFonts w:asciiTheme="majorAscii" w:hAnsiTheme="majorHAnsi"/>
      <w:i w:val="1"/>
      <w:color w:themeColor="text1" w:themeTint="BF" w:val="404040"/>
      <w:sz w:val="20"/>
    </w:rPr>
  </w:style>
  <w:style w:styleId="Style_38" w:type="paragraph">
    <w:name w:val="ConsNormal"/>
    <w:link w:val="Style_38_ch"/>
    <w:pPr>
      <w:widowControl w:val="0"/>
      <w:spacing w:after="0" w:before="0"/>
      <w:ind w:firstLine="720" w:right="19772"/>
      <w:jc w:val="left"/>
    </w:pPr>
    <w:rPr>
      <w:rFonts w:ascii="Arial" w:hAnsi="Arial"/>
      <w:color w:val="000000"/>
      <w:sz w:val="20"/>
    </w:rPr>
  </w:style>
  <w:style w:styleId="Style_38_ch" w:type="character">
    <w:name w:val="ConsNormal"/>
    <w:link w:val="Style_38"/>
    <w:rPr>
      <w:rFonts w:ascii="Arial" w:hAnsi="Arial"/>
      <w:color w:val="000000"/>
      <w:sz w:val="20"/>
    </w:rPr>
  </w:style>
  <w:style w:styleId="Style_39" w:type="paragraph">
    <w:name w:val="Основной текст (2)"/>
    <w:basedOn w:val="Style_2"/>
    <w:link w:val="Style_39_ch"/>
    <w:pPr>
      <w:widowControl w:val="0"/>
      <w:spacing w:after="300" w:before="720" w:line="368" w:lineRule="exact"/>
      <w:ind/>
      <w:jc w:val="both"/>
    </w:pPr>
    <w:rPr>
      <w:rFonts w:ascii="Times New Roman" w:hAnsi="Times New Roman"/>
      <w:sz w:val="26"/>
    </w:rPr>
  </w:style>
  <w:style w:styleId="Style_39_ch" w:type="character">
    <w:name w:val="Основной текст (2)"/>
    <w:basedOn w:val="Style_2_ch"/>
    <w:link w:val="Style_39"/>
    <w:rPr>
      <w:rFonts w:ascii="Times New Roman" w:hAnsi="Times New Roman"/>
      <w:sz w:val="26"/>
    </w:rPr>
  </w:style>
  <w:style w:styleId="Style_40" w:type="paragraph">
    <w:name w:val="xl68"/>
    <w:basedOn w:val="Style_2"/>
    <w:link w:val="Style_40_ch"/>
    <w:pPr>
      <w:spacing w:afterAutospacing="on" w:beforeAutospacing="on" w:line="240" w:lineRule="auto"/>
      <w:ind/>
      <w:jc w:val="center"/>
    </w:pPr>
    <w:rPr>
      <w:rFonts w:ascii="Times New Roman" w:hAnsi="Times New Roman"/>
      <w:sz w:val="24"/>
    </w:rPr>
  </w:style>
  <w:style w:styleId="Style_40_ch" w:type="character">
    <w:name w:val="xl68"/>
    <w:basedOn w:val="Style_2_ch"/>
    <w:link w:val="Style_40"/>
    <w:rPr>
      <w:rFonts w:ascii="Times New Roman" w:hAnsi="Times New Roman"/>
      <w:sz w:val="24"/>
    </w:rPr>
  </w:style>
  <w:style w:styleId="Style_41" w:type="paragraph">
    <w:name w:val="Основной текст (2)_"/>
    <w:basedOn w:val="Style_21"/>
    <w:link w:val="Style_41_ch"/>
    <w:rPr>
      <w:rFonts w:ascii="Times New Roman" w:hAnsi="Times New Roman"/>
      <w:sz w:val="26"/>
      <w:highlight w:val="white"/>
    </w:rPr>
  </w:style>
  <w:style w:styleId="Style_41_ch" w:type="character">
    <w:name w:val="Основной текст (2)_"/>
    <w:basedOn w:val="Style_21_ch"/>
    <w:link w:val="Style_41"/>
    <w:rPr>
      <w:rFonts w:ascii="Times New Roman" w:hAnsi="Times New Roman"/>
      <w:sz w:val="26"/>
      <w:highlight w:val="white"/>
    </w:rPr>
  </w:style>
  <w:style w:styleId="Style_42" w:type="paragraph">
    <w:name w:val="Текст концевой сноски Знак"/>
    <w:basedOn w:val="Style_21"/>
    <w:link w:val="Style_42_ch"/>
    <w:rPr>
      <w:sz w:val="20"/>
    </w:rPr>
  </w:style>
  <w:style w:styleId="Style_42_ch" w:type="character">
    <w:name w:val="Текст концевой сноски Знак"/>
    <w:basedOn w:val="Style_21_ch"/>
    <w:link w:val="Style_42"/>
    <w:rPr>
      <w:sz w:val="20"/>
    </w:rPr>
  </w:style>
  <w:style w:styleId="Style_43" w:type="paragraph">
    <w:name w:val="Заголовок 9 Знак"/>
    <w:basedOn w:val="Style_21"/>
    <w:link w:val="Style_43_ch"/>
    <w:rPr>
      <w:rFonts w:asciiTheme="majorAscii" w:hAnsiTheme="majorHAnsi"/>
      <w:i w:val="1"/>
      <w:color w:themeColor="text1" w:themeTint="BF" w:val="404040"/>
      <w:sz w:val="20"/>
    </w:rPr>
  </w:style>
  <w:style w:styleId="Style_43_ch" w:type="character">
    <w:name w:val="Заголовок 9 Знак"/>
    <w:basedOn w:val="Style_21_ch"/>
    <w:link w:val="Style_43"/>
    <w:rPr>
      <w:rFonts w:asciiTheme="majorAscii" w:hAnsiTheme="majorHAnsi"/>
      <w:i w:val="1"/>
      <w:color w:themeColor="text1" w:themeTint="BF" w:val="404040"/>
      <w:sz w:val="20"/>
    </w:rPr>
  </w:style>
  <w:style w:styleId="Style_44" w:type="paragraph">
    <w:name w:val="Strong"/>
    <w:basedOn w:val="Style_21"/>
    <w:link w:val="Style_44_ch"/>
    <w:rPr>
      <w:b w:val="1"/>
    </w:rPr>
  </w:style>
  <w:style w:styleId="Style_44_ch" w:type="character">
    <w:name w:val="Strong"/>
    <w:basedOn w:val="Style_21_ch"/>
    <w:link w:val="Style_44"/>
    <w:rPr>
      <w:b w:val="1"/>
    </w:rPr>
  </w:style>
  <w:style w:styleId="Style_45" w:type="paragraph">
    <w:name w:val="Заголовок 4 Знак"/>
    <w:basedOn w:val="Style_21"/>
    <w:link w:val="Style_45_ch"/>
    <w:rPr>
      <w:rFonts w:asciiTheme="majorAscii" w:hAnsiTheme="majorHAnsi"/>
      <w:b w:val="1"/>
      <w:i w:val="1"/>
      <w:color w:themeColor="accent1" w:val="4F81BD"/>
    </w:rPr>
  </w:style>
  <w:style w:styleId="Style_45_ch" w:type="character">
    <w:name w:val="Заголовок 4 Знак"/>
    <w:basedOn w:val="Style_21_ch"/>
    <w:link w:val="Style_45"/>
    <w:rPr>
      <w:rFonts w:asciiTheme="majorAscii" w:hAnsiTheme="majorHAnsi"/>
      <w:b w:val="1"/>
      <w:i w:val="1"/>
      <w:color w:themeColor="accent1" w:val="4F81BD"/>
    </w:rPr>
  </w:style>
  <w:style w:styleId="Style_46" w:type="paragraph">
    <w:name w:val="Intense Quote"/>
    <w:basedOn w:val="Style_2"/>
    <w:next w:val="Style_2"/>
    <w:link w:val="Style_46_ch"/>
    <w:pPr>
      <w:spacing w:after="280" w:before="200"/>
      <w:ind w:left="936" w:right="936"/>
    </w:pPr>
    <w:rPr>
      <w:b w:val="1"/>
      <w:i w:val="1"/>
      <w:color w:themeColor="accent1" w:val="4F81BD"/>
    </w:rPr>
  </w:style>
  <w:style w:styleId="Style_46_ch" w:type="character">
    <w:name w:val="Intense Quote"/>
    <w:basedOn w:val="Style_2_ch"/>
    <w:link w:val="Style_46"/>
    <w:rPr>
      <w:b w:val="1"/>
      <w:i w:val="1"/>
      <w:color w:themeColor="accent1" w:val="4F81BD"/>
    </w:rPr>
  </w:style>
  <w:style w:styleId="Style_47" w:type="paragraph">
    <w:name w:val="Emphasis"/>
    <w:basedOn w:val="Style_21"/>
    <w:link w:val="Style_47_ch"/>
    <w:rPr>
      <w:i w:val="1"/>
    </w:rPr>
  </w:style>
  <w:style w:styleId="Style_47_ch" w:type="character">
    <w:name w:val="Emphasis"/>
    <w:basedOn w:val="Style_21_ch"/>
    <w:link w:val="Style_47"/>
    <w:rPr>
      <w:i w:val="1"/>
    </w:rPr>
  </w:style>
  <w:style w:styleId="Style_48" w:type="paragraph">
    <w:name w:val="toc 3"/>
    <w:next w:val="Style_2"/>
    <w:link w:val="Style_48_ch"/>
    <w:uiPriority w:val="39"/>
    <w:pPr>
      <w:ind w:firstLine="0" w:left="400"/>
      <w:jc w:val="left"/>
    </w:pPr>
    <w:rPr>
      <w:rFonts w:ascii="XO Thames" w:hAnsi="XO Thames"/>
      <w:sz w:val="28"/>
    </w:rPr>
  </w:style>
  <w:style w:styleId="Style_48_ch" w:type="character">
    <w:name w:val="toc 3"/>
    <w:link w:val="Style_48"/>
    <w:rPr>
      <w:rFonts w:ascii="XO Thames" w:hAnsi="XO Thames"/>
      <w:sz w:val="28"/>
    </w:rPr>
  </w:style>
  <w:style w:styleId="Style_3" w:type="paragraph">
    <w:name w:val="List Paragraph"/>
    <w:basedOn w:val="Style_2"/>
    <w:link w:val="Style_3_ch"/>
    <w:pPr>
      <w:spacing w:after="200" w:before="0"/>
      <w:ind w:left="720"/>
      <w:contextualSpacing w:val="1"/>
    </w:pPr>
  </w:style>
  <w:style w:styleId="Style_3_ch" w:type="character">
    <w:name w:val="List Paragraph"/>
    <w:basedOn w:val="Style_2_ch"/>
    <w:link w:val="Style_3"/>
  </w:style>
  <w:style w:styleId="Style_6" w:type="paragraph">
    <w:name w:val="annotation reference"/>
    <w:basedOn w:val="Style_21"/>
    <w:link w:val="Style_6_ch"/>
    <w:rPr>
      <w:sz w:val="16"/>
    </w:rPr>
  </w:style>
  <w:style w:styleId="Style_6_ch" w:type="character">
    <w:name w:val="annotation reference"/>
    <w:basedOn w:val="Style_21_ch"/>
    <w:link w:val="Style_6"/>
    <w:rPr>
      <w:sz w:val="16"/>
    </w:rPr>
  </w:style>
  <w:style w:styleId="Style_49" w:type="paragraph">
    <w:name w:val="Заголовок 6 Знак"/>
    <w:basedOn w:val="Style_21"/>
    <w:link w:val="Style_49_ch"/>
    <w:rPr>
      <w:rFonts w:asciiTheme="majorAscii" w:hAnsiTheme="majorHAnsi"/>
      <w:i w:val="1"/>
      <w:color w:themeColor="accent1" w:themeShade="7F" w:val="244061"/>
    </w:rPr>
  </w:style>
  <w:style w:styleId="Style_49_ch" w:type="character">
    <w:name w:val="Заголовок 6 Знак"/>
    <w:basedOn w:val="Style_21_ch"/>
    <w:link w:val="Style_49"/>
    <w:rPr>
      <w:rFonts w:asciiTheme="majorAscii" w:hAnsiTheme="majorHAnsi"/>
      <w:i w:val="1"/>
      <w:color w:themeColor="accent1" w:themeShade="7F" w:val="244061"/>
    </w:rPr>
  </w:style>
  <w:style w:styleId="Style_50" w:type="paragraph">
    <w:name w:val="caption11"/>
    <w:basedOn w:val="Style_2"/>
    <w:next w:val="Style_2"/>
    <w:link w:val="Style_50_ch"/>
    <w:pPr>
      <w:spacing w:line="240" w:lineRule="auto"/>
      <w:ind/>
    </w:pPr>
    <w:rPr>
      <w:b w:val="1"/>
      <w:color w:themeColor="accent1" w:val="4F81BD"/>
      <w:sz w:val="18"/>
    </w:rPr>
  </w:style>
  <w:style w:styleId="Style_50_ch" w:type="character">
    <w:name w:val="caption11"/>
    <w:basedOn w:val="Style_2_ch"/>
    <w:link w:val="Style_50"/>
    <w:rPr>
      <w:b w:val="1"/>
      <w:color w:themeColor="accent1" w:val="4F81BD"/>
      <w:sz w:val="18"/>
    </w:rPr>
  </w:style>
  <w:style w:styleId="Style_51" w:type="paragraph">
    <w:name w:val="Нижний колонтитул Знак"/>
    <w:basedOn w:val="Style_21"/>
    <w:link w:val="Style_51_ch"/>
  </w:style>
  <w:style w:styleId="Style_51_ch" w:type="character">
    <w:name w:val="Нижний колонтитул Знак"/>
    <w:basedOn w:val="Style_21_ch"/>
    <w:link w:val="Style_51"/>
  </w:style>
  <w:style w:styleId="Style_52" w:type="paragraph">
    <w:name w:val="Quote"/>
    <w:basedOn w:val="Style_2"/>
    <w:next w:val="Style_2"/>
    <w:link w:val="Style_52_ch"/>
    <w:rPr>
      <w:i w:val="1"/>
      <w:color w:themeColor="text1" w:val="000000"/>
    </w:rPr>
  </w:style>
  <w:style w:styleId="Style_52_ch" w:type="character">
    <w:name w:val="Quote"/>
    <w:basedOn w:val="Style_2_ch"/>
    <w:link w:val="Style_52"/>
    <w:rPr>
      <w:i w:val="1"/>
      <w:color w:themeColor="text1" w:val="000000"/>
    </w:rPr>
  </w:style>
  <w:style w:styleId="Style_53" w:type="paragraph">
    <w:name w:val="heading 5"/>
    <w:basedOn w:val="Style_2"/>
    <w:next w:val="Style_2"/>
    <w:link w:val="Style_53_ch"/>
    <w:uiPriority w:val="9"/>
    <w:qFormat/>
    <w:pPr>
      <w:keepNext w:val="1"/>
      <w:keepLines w:val="1"/>
      <w:spacing w:after="0" w:before="200"/>
      <w:ind/>
      <w:outlineLvl w:val="4"/>
    </w:pPr>
    <w:rPr>
      <w:rFonts w:asciiTheme="majorAscii" w:hAnsiTheme="majorHAnsi"/>
      <w:color w:themeColor="accent1" w:themeShade="7F" w:val="244061"/>
    </w:rPr>
  </w:style>
  <w:style w:styleId="Style_53_ch" w:type="character">
    <w:name w:val="heading 5"/>
    <w:basedOn w:val="Style_2_ch"/>
    <w:link w:val="Style_53"/>
    <w:rPr>
      <w:rFonts w:asciiTheme="majorAscii" w:hAnsiTheme="majorHAnsi"/>
      <w:color w:themeColor="accent1" w:themeShade="7F" w:val="244061"/>
    </w:rPr>
  </w:style>
  <w:style w:styleId="Style_54" w:type="paragraph">
    <w:name w:val="Subtle Emphasis"/>
    <w:basedOn w:val="Style_21"/>
    <w:link w:val="Style_54_ch"/>
    <w:rPr>
      <w:i w:val="1"/>
      <w:color w:themeColor="text1" w:themeTint="7F" w:val="808080"/>
    </w:rPr>
  </w:style>
  <w:style w:styleId="Style_54_ch" w:type="character">
    <w:name w:val="Subtle Emphasis"/>
    <w:basedOn w:val="Style_21_ch"/>
    <w:link w:val="Style_54"/>
    <w:rPr>
      <w:i w:val="1"/>
      <w:color w:themeColor="text1" w:themeTint="7F" w:val="808080"/>
    </w:rPr>
  </w:style>
  <w:style w:styleId="Style_55" w:type="paragraph">
    <w:name w:val="Содержимое врезки"/>
    <w:basedOn w:val="Style_2"/>
    <w:link w:val="Style_55_ch"/>
  </w:style>
  <w:style w:styleId="Style_55_ch" w:type="character">
    <w:name w:val="Содержимое врезки"/>
    <w:basedOn w:val="Style_2_ch"/>
    <w:link w:val="Style_55"/>
  </w:style>
  <w:style w:styleId="Style_56" w:type="paragraph">
    <w:name w:val="Заголовок 7 Знак"/>
    <w:basedOn w:val="Style_21"/>
    <w:link w:val="Style_56_ch"/>
    <w:rPr>
      <w:rFonts w:asciiTheme="majorAscii" w:hAnsiTheme="majorHAnsi"/>
      <w:i w:val="1"/>
      <w:color w:themeColor="text1" w:themeTint="BF" w:val="404040"/>
    </w:rPr>
  </w:style>
  <w:style w:styleId="Style_56_ch" w:type="character">
    <w:name w:val="Заголовок 7 Знак"/>
    <w:basedOn w:val="Style_21_ch"/>
    <w:link w:val="Style_56"/>
    <w:rPr>
      <w:rFonts w:asciiTheme="majorAscii" w:hAnsiTheme="majorHAnsi"/>
      <w:i w:val="1"/>
      <w:color w:themeColor="text1" w:themeTint="BF" w:val="404040"/>
    </w:rPr>
  </w:style>
  <w:style w:styleId="Style_57" w:type="paragraph">
    <w:name w:val="xl65"/>
    <w:basedOn w:val="Style_2"/>
    <w:link w:val="Style_57_ch"/>
    <w:pPr>
      <w:spacing w:afterAutospacing="on" w:beforeAutospacing="on" w:line="240" w:lineRule="auto"/>
      <w:ind/>
      <w:jc w:val="center"/>
    </w:pPr>
    <w:rPr>
      <w:rFonts w:ascii="Times New Roman" w:hAnsi="Times New Roman"/>
      <w:sz w:val="24"/>
    </w:rPr>
  </w:style>
  <w:style w:styleId="Style_57_ch" w:type="character">
    <w:name w:val="xl65"/>
    <w:basedOn w:val="Style_2_ch"/>
    <w:link w:val="Style_57"/>
    <w:rPr>
      <w:rFonts w:ascii="Times New Roman" w:hAnsi="Times New Roman"/>
      <w:sz w:val="24"/>
    </w:rPr>
  </w:style>
  <w:style w:styleId="Style_30" w:type="paragraph">
    <w:name w:val="heading 1"/>
    <w:basedOn w:val="Style_2"/>
    <w:next w:val="Style_2"/>
    <w:link w:val="Style_30_ch"/>
    <w:uiPriority w:val="9"/>
    <w:qFormat/>
    <w:pPr>
      <w:keepNext w:val="1"/>
      <w:keepLines w:val="1"/>
      <w:spacing w:after="0" w:before="480"/>
      <w:ind/>
      <w:outlineLvl w:val="0"/>
    </w:pPr>
    <w:rPr>
      <w:rFonts w:asciiTheme="majorAscii" w:hAnsiTheme="majorHAnsi"/>
      <w:b w:val="1"/>
      <w:color w:themeColor="accent1" w:themeShade="BF" w:val="376092"/>
      <w:sz w:val="28"/>
    </w:rPr>
  </w:style>
  <w:style w:styleId="Style_30_ch" w:type="character">
    <w:name w:val="heading 1"/>
    <w:basedOn w:val="Style_2_ch"/>
    <w:link w:val="Style_30"/>
    <w:rPr>
      <w:rFonts w:asciiTheme="majorAscii" w:hAnsiTheme="majorHAnsi"/>
      <w:b w:val="1"/>
      <w:color w:themeColor="accent1" w:themeShade="BF" w:val="376092"/>
      <w:sz w:val="28"/>
    </w:rPr>
  </w:style>
  <w:style w:styleId="Style_58" w:type="paragraph">
    <w:name w:val="Placeholder Text"/>
    <w:basedOn w:val="Style_21"/>
    <w:link w:val="Style_58_ch"/>
    <w:rPr>
      <w:color w:val="808080"/>
    </w:rPr>
  </w:style>
  <w:style w:styleId="Style_58_ch" w:type="character">
    <w:name w:val="Placeholder Text"/>
    <w:basedOn w:val="Style_21_ch"/>
    <w:link w:val="Style_58"/>
    <w:rPr>
      <w:color w:val="808080"/>
    </w:rPr>
  </w:style>
  <w:style w:styleId="Style_59" w:type="paragraph">
    <w:name w:val="ConsPlusTitle"/>
    <w:link w:val="Style_59_ch"/>
    <w:pPr>
      <w:widowControl w:val="0"/>
      <w:spacing w:after="0" w:before="0"/>
      <w:ind/>
      <w:jc w:val="left"/>
    </w:pPr>
    <w:rPr>
      <w:rFonts w:asciiTheme="minorAscii" w:hAnsiTheme="minorHAnsi"/>
      <w:b w:val="1"/>
      <w:color w:val="000000"/>
      <w:sz w:val="22"/>
    </w:rPr>
  </w:style>
  <w:style w:styleId="Style_59_ch" w:type="character">
    <w:name w:val="ConsPlusTitle"/>
    <w:link w:val="Style_59"/>
    <w:rPr>
      <w:rFonts w:asciiTheme="minorAscii" w:hAnsiTheme="minorHAnsi"/>
      <w:b w:val="1"/>
      <w:color w:val="000000"/>
      <w:sz w:val="22"/>
    </w:rPr>
  </w:style>
  <w:style w:styleId="Style_60" w:type="paragraph">
    <w:name w:val="Footer"/>
    <w:basedOn w:val="Style_2"/>
    <w:link w:val="Style_60_ch"/>
    <w:pPr>
      <w:tabs>
        <w:tab w:leader="none" w:pos="708" w:val="clear"/>
        <w:tab w:leader="none" w:pos="4677" w:val="center"/>
        <w:tab w:leader="none" w:pos="9355" w:val="right"/>
      </w:tabs>
      <w:spacing w:after="0" w:before="0" w:line="240" w:lineRule="auto"/>
      <w:ind/>
    </w:pPr>
  </w:style>
  <w:style w:styleId="Style_60_ch" w:type="character">
    <w:name w:val="Footer"/>
    <w:basedOn w:val="Style_2_ch"/>
    <w:link w:val="Style_60"/>
  </w:style>
  <w:style w:styleId="Style_7" w:type="paragraph">
    <w:name w:val="Hyperlink"/>
    <w:basedOn w:val="Style_21"/>
    <w:link w:val="Style_7_ch"/>
    <w:rPr>
      <w:color w:val="0000FF"/>
      <w:u w:val="single"/>
    </w:rPr>
  </w:style>
  <w:style w:styleId="Style_7_ch" w:type="character">
    <w:name w:val="Hyperlink"/>
    <w:basedOn w:val="Style_21_ch"/>
    <w:link w:val="Style_7"/>
    <w:rPr>
      <w:color w:val="0000FF"/>
      <w:u w:val="single"/>
    </w:rPr>
  </w:style>
  <w:style w:styleId="Style_61" w:type="paragraph">
    <w:name w:val="Footnote"/>
    <w:basedOn w:val="Style_2"/>
    <w:link w:val="Style_61_ch"/>
    <w:pPr>
      <w:spacing w:after="0" w:before="0" w:line="240" w:lineRule="auto"/>
      <w:ind/>
    </w:pPr>
    <w:rPr>
      <w:sz w:val="20"/>
    </w:rPr>
  </w:style>
  <w:style w:styleId="Style_61_ch" w:type="character">
    <w:name w:val="Footnote"/>
    <w:basedOn w:val="Style_2_ch"/>
    <w:link w:val="Style_61"/>
    <w:rPr>
      <w:sz w:val="20"/>
    </w:rPr>
  </w:style>
  <w:style w:styleId="Style_62" w:type="paragraph">
    <w:name w:val="heading 8"/>
    <w:basedOn w:val="Style_2"/>
    <w:next w:val="Style_2"/>
    <w:link w:val="Style_62_ch"/>
    <w:uiPriority w:val="9"/>
    <w:qFormat/>
    <w:pPr>
      <w:keepNext w:val="1"/>
      <w:keepLines w:val="1"/>
      <w:spacing w:after="0" w:before="200"/>
      <w:ind/>
      <w:outlineLvl w:val="7"/>
    </w:pPr>
    <w:rPr>
      <w:rFonts w:asciiTheme="majorAscii" w:hAnsiTheme="majorHAnsi"/>
      <w:color w:themeColor="accent1" w:val="4F81BD"/>
      <w:sz w:val="20"/>
    </w:rPr>
  </w:style>
  <w:style w:styleId="Style_62_ch" w:type="character">
    <w:name w:val="heading 8"/>
    <w:basedOn w:val="Style_2_ch"/>
    <w:link w:val="Style_62"/>
    <w:rPr>
      <w:rFonts w:asciiTheme="majorAscii" w:hAnsiTheme="majorHAnsi"/>
      <w:color w:themeColor="accent1" w:val="4F81BD"/>
      <w:sz w:val="20"/>
    </w:rPr>
  </w:style>
  <w:style w:styleId="Style_63" w:type="paragraph">
    <w:name w:val="caption1"/>
    <w:basedOn w:val="Style_2"/>
    <w:link w:val="Style_63_ch"/>
    <w:pPr>
      <w:spacing w:after="120" w:before="120"/>
      <w:ind/>
    </w:pPr>
    <w:rPr>
      <w:rFonts w:ascii="PT Astra Serif" w:hAnsi="PT Astra Serif"/>
      <w:i w:val="1"/>
      <w:sz w:val="24"/>
    </w:rPr>
  </w:style>
  <w:style w:styleId="Style_63_ch" w:type="character">
    <w:name w:val="caption1"/>
    <w:basedOn w:val="Style_2_ch"/>
    <w:link w:val="Style_63"/>
    <w:rPr>
      <w:rFonts w:ascii="PT Astra Serif" w:hAnsi="PT Astra Serif"/>
      <w:i w:val="1"/>
      <w:sz w:val="24"/>
    </w:rPr>
  </w:style>
  <w:style w:styleId="Style_64" w:type="paragraph">
    <w:name w:val="toc 1"/>
    <w:next w:val="Style_2"/>
    <w:link w:val="Style_64_ch"/>
    <w:uiPriority w:val="39"/>
    <w:pPr>
      <w:ind w:firstLine="0" w:left="0"/>
      <w:jc w:val="left"/>
    </w:pPr>
    <w:rPr>
      <w:rFonts w:ascii="XO Thames" w:hAnsi="XO Thames"/>
      <w:b w:val="1"/>
      <w:sz w:val="28"/>
    </w:rPr>
  </w:style>
  <w:style w:styleId="Style_64_ch" w:type="character">
    <w:name w:val="toc 1"/>
    <w:link w:val="Style_64"/>
    <w:rPr>
      <w:rFonts w:ascii="XO Thames" w:hAnsi="XO Thames"/>
      <w:b w:val="1"/>
      <w:sz w:val="28"/>
    </w:rPr>
  </w:style>
  <w:style w:styleId="Style_65" w:type="paragraph">
    <w:name w:val="Header and Footer"/>
    <w:link w:val="Style_65_ch"/>
    <w:pPr>
      <w:spacing w:line="240" w:lineRule="auto"/>
      <w:ind/>
      <w:jc w:val="both"/>
    </w:pPr>
    <w:rPr>
      <w:rFonts w:ascii="XO Thames" w:hAnsi="XO Thames"/>
      <w:sz w:val="28"/>
    </w:rPr>
  </w:style>
  <w:style w:styleId="Style_65_ch" w:type="character">
    <w:name w:val="Header and Footer"/>
    <w:link w:val="Style_65"/>
    <w:rPr>
      <w:rFonts w:ascii="XO Thames" w:hAnsi="XO Thames"/>
      <w:sz w:val="28"/>
    </w:rPr>
  </w:style>
  <w:style w:styleId="Style_66" w:type="paragraph">
    <w:name w:val="Balloon Text"/>
    <w:basedOn w:val="Style_2"/>
    <w:link w:val="Style_66_ch"/>
    <w:pPr>
      <w:spacing w:after="0" w:before="0" w:line="240" w:lineRule="auto"/>
      <w:ind/>
    </w:pPr>
    <w:rPr>
      <w:rFonts w:ascii="Tahoma" w:hAnsi="Tahoma"/>
      <w:sz w:val="16"/>
    </w:rPr>
  </w:style>
  <w:style w:styleId="Style_66_ch" w:type="character">
    <w:name w:val="Balloon Text"/>
    <w:basedOn w:val="Style_2_ch"/>
    <w:link w:val="Style_66"/>
    <w:rPr>
      <w:rFonts w:ascii="Tahoma" w:hAnsi="Tahoma"/>
      <w:sz w:val="16"/>
    </w:rPr>
  </w:style>
  <w:style w:styleId="Style_67" w:type="paragraph">
    <w:name w:val="ConsPlusNonformat"/>
    <w:link w:val="Style_67_ch"/>
    <w:pPr>
      <w:widowControl w:val="0"/>
      <w:spacing w:after="0" w:before="0"/>
      <w:ind/>
      <w:jc w:val="left"/>
    </w:pPr>
    <w:rPr>
      <w:rFonts w:ascii="Courier New" w:hAnsi="Courier New"/>
      <w:color w:val="000000"/>
      <w:sz w:val="20"/>
    </w:rPr>
  </w:style>
  <w:style w:styleId="Style_67_ch" w:type="character">
    <w:name w:val="ConsPlusNonformat"/>
    <w:link w:val="Style_67"/>
    <w:rPr>
      <w:rFonts w:ascii="Courier New" w:hAnsi="Courier New"/>
      <w:color w:val="000000"/>
      <w:sz w:val="20"/>
    </w:rPr>
  </w:style>
  <w:style w:styleId="Style_68" w:type="paragraph">
    <w:name w:val="toc 9"/>
    <w:next w:val="Style_2"/>
    <w:link w:val="Style_68_ch"/>
    <w:uiPriority w:val="39"/>
    <w:pPr>
      <w:ind w:firstLine="0" w:left="1600"/>
      <w:jc w:val="left"/>
    </w:pPr>
    <w:rPr>
      <w:rFonts w:ascii="XO Thames" w:hAnsi="XO Thames"/>
      <w:sz w:val="28"/>
    </w:rPr>
  </w:style>
  <w:style w:styleId="Style_68_ch" w:type="character">
    <w:name w:val="toc 9"/>
    <w:link w:val="Style_68"/>
    <w:rPr>
      <w:rFonts w:ascii="XO Thames" w:hAnsi="XO Thames"/>
      <w:sz w:val="28"/>
    </w:rPr>
  </w:style>
  <w:style w:styleId="Style_69" w:type="paragraph">
    <w:name w:val="Заголовок 8 Знак"/>
    <w:basedOn w:val="Style_21"/>
    <w:link w:val="Style_69_ch"/>
    <w:rPr>
      <w:rFonts w:asciiTheme="majorAscii" w:hAnsiTheme="majorHAnsi"/>
      <w:color w:themeColor="accent1" w:val="4F81BD"/>
      <w:sz w:val="20"/>
    </w:rPr>
  </w:style>
  <w:style w:styleId="Style_69_ch" w:type="character">
    <w:name w:val="Заголовок 8 Знак"/>
    <w:basedOn w:val="Style_21_ch"/>
    <w:link w:val="Style_69"/>
    <w:rPr>
      <w:rFonts w:asciiTheme="majorAscii" w:hAnsiTheme="majorHAnsi"/>
      <w:color w:themeColor="accent1" w:val="4F81BD"/>
      <w:sz w:val="20"/>
    </w:rPr>
  </w:style>
  <w:style w:styleId="Style_70" w:type="paragraph">
    <w:name w:val="toc 8"/>
    <w:next w:val="Style_2"/>
    <w:link w:val="Style_70_ch"/>
    <w:uiPriority w:val="39"/>
    <w:pPr>
      <w:ind w:firstLine="0" w:left="1400"/>
      <w:jc w:val="left"/>
    </w:pPr>
    <w:rPr>
      <w:rFonts w:ascii="XO Thames" w:hAnsi="XO Thames"/>
      <w:sz w:val="28"/>
    </w:rPr>
  </w:style>
  <w:style w:styleId="Style_70_ch" w:type="character">
    <w:name w:val="toc 8"/>
    <w:link w:val="Style_70"/>
    <w:rPr>
      <w:rFonts w:ascii="XO Thames" w:hAnsi="XO Thames"/>
      <w:sz w:val="28"/>
    </w:rPr>
  </w:style>
  <w:style w:styleId="Style_71" w:type="paragraph">
    <w:name w:val="msonormal_mr_css_attr"/>
    <w:basedOn w:val="Style_2"/>
    <w:link w:val="Style_71_ch"/>
    <w:pPr>
      <w:spacing w:afterAutospacing="on" w:beforeAutospacing="on" w:line="240" w:lineRule="auto"/>
      <w:ind/>
    </w:pPr>
    <w:rPr>
      <w:rFonts w:ascii="Times New Roman" w:hAnsi="Times New Roman"/>
      <w:sz w:val="24"/>
    </w:rPr>
  </w:style>
  <w:style w:styleId="Style_71_ch" w:type="character">
    <w:name w:val="msonormal_mr_css_attr"/>
    <w:basedOn w:val="Style_2_ch"/>
    <w:link w:val="Style_71"/>
    <w:rPr>
      <w:rFonts w:ascii="Times New Roman" w:hAnsi="Times New Roman"/>
      <w:sz w:val="24"/>
    </w:rPr>
  </w:style>
  <w:style w:styleId="Style_72" w:type="paragraph">
    <w:name w:val="No Spacing"/>
    <w:link w:val="Style_72_ch"/>
    <w:pPr>
      <w:widowControl w:val="1"/>
      <w:spacing w:after="0" w:before="0"/>
      <w:ind/>
      <w:jc w:val="left"/>
    </w:pPr>
    <w:rPr>
      <w:rFonts w:asciiTheme="minorAscii" w:hAnsiTheme="minorHAnsi"/>
      <w:color w:val="000000"/>
      <w:sz w:val="22"/>
    </w:rPr>
  </w:style>
  <w:style w:styleId="Style_72_ch" w:type="character">
    <w:name w:val="No Spacing"/>
    <w:link w:val="Style_72"/>
    <w:rPr>
      <w:rFonts w:asciiTheme="minorAscii" w:hAnsiTheme="minorHAnsi"/>
      <w:color w:val="000000"/>
      <w:sz w:val="22"/>
    </w:rPr>
  </w:style>
  <w:style w:styleId="Style_73" w:type="paragraph">
    <w:name w:val="Название Знак"/>
    <w:basedOn w:val="Style_21"/>
    <w:link w:val="Style_73_ch"/>
    <w:rPr>
      <w:rFonts w:asciiTheme="majorAscii" w:hAnsiTheme="majorHAnsi"/>
      <w:color w:themeColor="text2" w:themeShade="BF" w:val="17375E"/>
      <w:spacing w:val="5"/>
      <w:sz w:val="52"/>
    </w:rPr>
  </w:style>
  <w:style w:styleId="Style_73_ch" w:type="character">
    <w:name w:val="Название Знак"/>
    <w:basedOn w:val="Style_21_ch"/>
    <w:link w:val="Style_73"/>
    <w:rPr>
      <w:rFonts w:asciiTheme="majorAscii" w:hAnsiTheme="majorHAnsi"/>
      <w:color w:themeColor="text2" w:themeShade="BF" w:val="17375E"/>
      <w:spacing w:val="5"/>
      <w:sz w:val="52"/>
    </w:rPr>
  </w:style>
  <w:style w:styleId="Style_11" w:type="paragraph">
    <w:name w:val="Footnote Reference"/>
    <w:link w:val="Style_11_ch"/>
    <w:rPr>
      <w:vertAlign w:val="superscript"/>
    </w:rPr>
  </w:style>
  <w:style w:styleId="Style_11_ch" w:type="character">
    <w:name w:val="Footnote Reference"/>
    <w:link w:val="Style_11"/>
    <w:rPr>
      <w:vertAlign w:val="superscript"/>
    </w:rPr>
  </w:style>
  <w:style w:styleId="Style_74" w:type="paragraph">
    <w:name w:val="index heading1"/>
    <w:basedOn w:val="Style_32"/>
    <w:link w:val="Style_74_ch"/>
  </w:style>
  <w:style w:styleId="Style_74_ch" w:type="character">
    <w:name w:val="index heading1"/>
    <w:basedOn w:val="Style_32_ch"/>
    <w:link w:val="Style_74"/>
  </w:style>
  <w:style w:styleId="Style_75" w:type="paragraph">
    <w:name w:val="Intense Emphasis"/>
    <w:basedOn w:val="Style_21"/>
    <w:link w:val="Style_75_ch"/>
    <w:rPr>
      <w:b w:val="1"/>
      <w:i w:val="1"/>
      <w:color w:themeColor="accent1" w:val="4F81BD"/>
    </w:rPr>
  </w:style>
  <w:style w:styleId="Style_75_ch" w:type="character">
    <w:name w:val="Intense Emphasis"/>
    <w:basedOn w:val="Style_21_ch"/>
    <w:link w:val="Style_75"/>
    <w:rPr>
      <w:b w:val="1"/>
      <w:i w:val="1"/>
      <w:color w:themeColor="accent1" w:val="4F81BD"/>
    </w:rPr>
  </w:style>
  <w:style w:styleId="Style_76" w:type="paragraph">
    <w:name w:val="toc 5"/>
    <w:next w:val="Style_2"/>
    <w:link w:val="Style_76_ch"/>
    <w:uiPriority w:val="39"/>
    <w:pPr>
      <w:ind w:firstLine="0" w:left="800"/>
      <w:jc w:val="left"/>
    </w:pPr>
    <w:rPr>
      <w:rFonts w:ascii="XO Thames" w:hAnsi="XO Thames"/>
      <w:sz w:val="28"/>
    </w:rPr>
  </w:style>
  <w:style w:styleId="Style_76_ch" w:type="character">
    <w:name w:val="toc 5"/>
    <w:link w:val="Style_76"/>
    <w:rPr>
      <w:rFonts w:ascii="XO Thames" w:hAnsi="XO Thames"/>
      <w:sz w:val="28"/>
    </w:rPr>
  </w:style>
  <w:style w:styleId="Style_8" w:type="paragraph">
    <w:name w:val="annotation text"/>
    <w:basedOn w:val="Style_2"/>
    <w:link w:val="Style_8_ch"/>
    <w:pPr>
      <w:spacing w:after="160" w:before="0" w:line="240" w:lineRule="auto"/>
      <w:ind/>
    </w:pPr>
    <w:rPr>
      <w:sz w:val="20"/>
    </w:rPr>
  </w:style>
  <w:style w:styleId="Style_8_ch" w:type="character">
    <w:name w:val="annotation text"/>
    <w:basedOn w:val="Style_2_ch"/>
    <w:link w:val="Style_8"/>
    <w:rPr>
      <w:sz w:val="20"/>
    </w:rPr>
  </w:style>
  <w:style w:styleId="Style_77" w:type="paragraph">
    <w:name w:val="Book Title"/>
    <w:basedOn w:val="Style_21"/>
    <w:link w:val="Style_77_ch"/>
    <w:rPr>
      <w:b w:val="1"/>
      <w:smallCaps w:val="1"/>
      <w:spacing w:val="5"/>
    </w:rPr>
  </w:style>
  <w:style w:styleId="Style_77_ch" w:type="character">
    <w:name w:val="Book Title"/>
    <w:basedOn w:val="Style_21_ch"/>
    <w:link w:val="Style_77"/>
    <w:rPr>
      <w:b w:val="1"/>
      <w:smallCaps w:val="1"/>
      <w:spacing w:val="5"/>
    </w:rPr>
  </w:style>
  <w:style w:styleId="Style_78" w:type="paragraph">
    <w:name w:val="Заголовок 2 Знак"/>
    <w:basedOn w:val="Style_21"/>
    <w:link w:val="Style_78_ch"/>
    <w:rPr>
      <w:rFonts w:asciiTheme="majorAscii" w:hAnsiTheme="majorHAnsi"/>
      <w:b w:val="1"/>
      <w:color w:themeColor="accent1" w:val="4F81BD"/>
      <w:sz w:val="26"/>
    </w:rPr>
  </w:style>
  <w:style w:styleId="Style_78_ch" w:type="character">
    <w:name w:val="Заголовок 2 Знак"/>
    <w:basedOn w:val="Style_21_ch"/>
    <w:link w:val="Style_78"/>
    <w:rPr>
      <w:rFonts w:asciiTheme="majorAscii" w:hAnsiTheme="majorHAnsi"/>
      <w:b w:val="1"/>
      <w:color w:themeColor="accent1" w:val="4F81BD"/>
      <w:sz w:val="26"/>
    </w:rPr>
  </w:style>
  <w:style w:styleId="Style_79" w:type="paragraph">
    <w:name w:val="Колонтитул"/>
    <w:basedOn w:val="Style_2"/>
    <w:link w:val="Style_79_ch"/>
  </w:style>
  <w:style w:styleId="Style_79_ch" w:type="character">
    <w:name w:val="Колонтитул"/>
    <w:basedOn w:val="Style_2_ch"/>
    <w:link w:val="Style_79"/>
  </w:style>
  <w:style w:styleId="Style_80" w:type="paragraph">
    <w:name w:val="Указатель"/>
    <w:basedOn w:val="Style_2"/>
    <w:link w:val="Style_80_ch"/>
    <w:rPr>
      <w:rFonts w:ascii="PT Astra Serif" w:hAnsi="PT Astra Serif"/>
    </w:rPr>
  </w:style>
  <w:style w:styleId="Style_80_ch" w:type="character">
    <w:name w:val="Указатель"/>
    <w:basedOn w:val="Style_2_ch"/>
    <w:link w:val="Style_80"/>
    <w:rPr>
      <w:rFonts w:ascii="PT Astra Serif" w:hAnsi="PT Astra Serif"/>
    </w:rPr>
  </w:style>
  <w:style w:styleId="Style_81" w:type="paragraph">
    <w:name w:val="ConsPlusTitlePage"/>
    <w:link w:val="Style_81_ch"/>
    <w:pPr>
      <w:widowControl w:val="0"/>
      <w:spacing w:after="0" w:before="0"/>
      <w:ind/>
      <w:jc w:val="left"/>
    </w:pPr>
    <w:rPr>
      <w:rFonts w:ascii="Tahoma" w:hAnsi="Tahoma"/>
      <w:color w:val="000000"/>
      <w:sz w:val="20"/>
    </w:rPr>
  </w:style>
  <w:style w:styleId="Style_81_ch" w:type="character">
    <w:name w:val="ConsPlusTitlePage"/>
    <w:link w:val="Style_81"/>
    <w:rPr>
      <w:rFonts w:ascii="Tahoma" w:hAnsi="Tahoma"/>
      <w:color w:val="000000"/>
      <w:sz w:val="20"/>
    </w:rPr>
  </w:style>
  <w:style w:styleId="Style_82" w:type="paragraph">
    <w:name w:val="FollowedHyperlink"/>
    <w:basedOn w:val="Style_21"/>
    <w:link w:val="Style_82_ch"/>
    <w:rPr>
      <w:color w:val="800080"/>
      <w:u w:val="single"/>
    </w:rPr>
  </w:style>
  <w:style w:styleId="Style_82_ch" w:type="character">
    <w:name w:val="FollowedHyperlink"/>
    <w:basedOn w:val="Style_21_ch"/>
    <w:link w:val="Style_82"/>
    <w:rPr>
      <w:color w:val="800080"/>
      <w:u w:val="single"/>
    </w:rPr>
  </w:style>
  <w:style w:styleId="Style_1" w:type="paragraph">
    <w:name w:val="Header"/>
    <w:basedOn w:val="Style_2"/>
    <w:link w:val="Style_1_ch"/>
    <w:pPr>
      <w:tabs>
        <w:tab w:leader="none" w:pos="708" w:val="clear"/>
        <w:tab w:leader="none" w:pos="4677" w:val="center"/>
        <w:tab w:leader="none" w:pos="9355" w:val="right"/>
      </w:tabs>
      <w:spacing w:after="0" w:before="0" w:line="240" w:lineRule="auto"/>
      <w:ind/>
    </w:pPr>
  </w:style>
  <w:style w:styleId="Style_1_ch" w:type="character">
    <w:name w:val="Header"/>
    <w:basedOn w:val="Style_2_ch"/>
    <w:link w:val="Style_1"/>
  </w:style>
  <w:style w:styleId="Style_83" w:type="paragraph">
    <w:name w:val="List"/>
    <w:basedOn w:val="Style_24"/>
    <w:link w:val="Style_83_ch"/>
    <w:rPr>
      <w:rFonts w:ascii="PT Astra Serif" w:hAnsi="PT Astra Serif"/>
    </w:rPr>
  </w:style>
  <w:style w:styleId="Style_83_ch" w:type="character">
    <w:name w:val="List"/>
    <w:basedOn w:val="Style_24_ch"/>
    <w:link w:val="Style_83"/>
    <w:rPr>
      <w:rFonts w:ascii="PT Astra Serif" w:hAnsi="PT Astra Serif"/>
    </w:rPr>
  </w:style>
  <w:style w:styleId="Style_84" w:type="paragraph">
    <w:name w:val="xl67"/>
    <w:basedOn w:val="Style_2"/>
    <w:link w:val="Style_84_ch"/>
    <w:pPr>
      <w:spacing w:afterAutospacing="on" w:beforeAutospacing="on" w:line="240" w:lineRule="auto"/>
      <w:ind/>
      <w:jc w:val="center"/>
    </w:pPr>
    <w:rPr>
      <w:rFonts w:ascii="Times New Roman" w:hAnsi="Times New Roman"/>
      <w:sz w:val="24"/>
    </w:rPr>
  </w:style>
  <w:style w:styleId="Style_84_ch" w:type="character">
    <w:name w:val="xl67"/>
    <w:basedOn w:val="Style_2_ch"/>
    <w:link w:val="Style_84"/>
    <w:rPr>
      <w:rFonts w:ascii="Times New Roman" w:hAnsi="Times New Roman"/>
      <w:sz w:val="24"/>
    </w:rPr>
  </w:style>
  <w:style w:styleId="Style_85" w:type="paragraph">
    <w:name w:val="Subtitle"/>
    <w:basedOn w:val="Style_2"/>
    <w:next w:val="Style_2"/>
    <w:link w:val="Style_85_ch"/>
    <w:uiPriority w:val="11"/>
    <w:qFormat/>
    <w:rPr>
      <w:rFonts w:asciiTheme="majorAscii" w:hAnsiTheme="majorHAnsi"/>
      <w:i w:val="1"/>
      <w:color w:themeColor="accent1" w:val="4F81BD"/>
      <w:spacing w:val="15"/>
      <w:sz w:val="24"/>
    </w:rPr>
  </w:style>
  <w:style w:styleId="Style_85_ch" w:type="character">
    <w:name w:val="Subtitle"/>
    <w:basedOn w:val="Style_2_ch"/>
    <w:link w:val="Style_85"/>
    <w:rPr>
      <w:rFonts w:asciiTheme="majorAscii" w:hAnsiTheme="majorHAnsi"/>
      <w:i w:val="1"/>
      <w:color w:themeColor="accent1" w:val="4F81BD"/>
      <w:spacing w:val="15"/>
      <w:sz w:val="24"/>
    </w:rPr>
  </w:style>
  <w:style w:styleId="Style_86" w:type="paragraph">
    <w:name w:val="Заголовок 1 Знак"/>
    <w:basedOn w:val="Style_21"/>
    <w:link w:val="Style_86_ch"/>
    <w:rPr>
      <w:rFonts w:asciiTheme="majorAscii" w:hAnsiTheme="majorHAnsi"/>
      <w:b w:val="1"/>
      <w:color w:themeColor="accent1" w:themeShade="BF" w:val="376092"/>
      <w:sz w:val="28"/>
    </w:rPr>
  </w:style>
  <w:style w:styleId="Style_86_ch" w:type="character">
    <w:name w:val="Заголовок 1 Знак"/>
    <w:basedOn w:val="Style_21_ch"/>
    <w:link w:val="Style_86"/>
    <w:rPr>
      <w:rFonts w:asciiTheme="majorAscii" w:hAnsiTheme="majorHAnsi"/>
      <w:b w:val="1"/>
      <w:color w:themeColor="accent1" w:themeShade="BF" w:val="376092"/>
      <w:sz w:val="28"/>
    </w:rPr>
  </w:style>
  <w:style w:styleId="Style_87" w:type="paragraph">
    <w:name w:val="Подзаголовок Знак"/>
    <w:basedOn w:val="Style_21"/>
    <w:link w:val="Style_87_ch"/>
    <w:rPr>
      <w:rFonts w:asciiTheme="majorAscii" w:hAnsiTheme="majorHAnsi"/>
      <w:i w:val="1"/>
      <w:color w:themeColor="accent1" w:val="4F81BD"/>
      <w:spacing w:val="15"/>
      <w:sz w:val="24"/>
    </w:rPr>
  </w:style>
  <w:style w:styleId="Style_87_ch" w:type="character">
    <w:name w:val="Подзаголовок Знак"/>
    <w:basedOn w:val="Style_21_ch"/>
    <w:link w:val="Style_87"/>
    <w:rPr>
      <w:rFonts w:asciiTheme="majorAscii" w:hAnsiTheme="majorHAnsi"/>
      <w:i w:val="1"/>
      <w:color w:themeColor="accent1" w:val="4F81BD"/>
      <w:spacing w:val="15"/>
      <w:sz w:val="24"/>
    </w:rPr>
  </w:style>
  <w:style w:styleId="Style_88" w:type="paragraph">
    <w:name w:val="Title"/>
    <w:basedOn w:val="Style_2"/>
    <w:next w:val="Style_2"/>
    <w:link w:val="Style_88_ch"/>
    <w:uiPriority w:val="10"/>
    <w:qFormat/>
    <w:pPr>
      <w:spacing w:after="300" w:before="0" w:line="240" w:lineRule="auto"/>
      <w:ind/>
      <w:contextualSpacing w:val="1"/>
    </w:pPr>
    <w:rPr>
      <w:rFonts w:asciiTheme="majorAscii" w:hAnsiTheme="majorHAnsi"/>
      <w:color w:themeColor="text2" w:themeShade="BF" w:val="17375E"/>
      <w:spacing w:val="5"/>
      <w:sz w:val="52"/>
    </w:rPr>
  </w:style>
  <w:style w:styleId="Style_88_ch" w:type="character">
    <w:name w:val="Title"/>
    <w:basedOn w:val="Style_2_ch"/>
    <w:link w:val="Style_88"/>
    <w:rPr>
      <w:rFonts w:asciiTheme="majorAscii" w:hAnsiTheme="majorHAnsi"/>
      <w:color w:themeColor="text2" w:themeShade="BF" w:val="17375E"/>
      <w:spacing w:val="5"/>
      <w:sz w:val="52"/>
    </w:rPr>
  </w:style>
  <w:style w:styleId="Style_89" w:type="paragraph">
    <w:name w:val="heading 4"/>
    <w:basedOn w:val="Style_2"/>
    <w:next w:val="Style_2"/>
    <w:link w:val="Style_89_ch"/>
    <w:uiPriority w:val="9"/>
    <w:qFormat/>
    <w:pPr>
      <w:keepNext w:val="1"/>
      <w:keepLines w:val="1"/>
      <w:spacing w:after="0" w:before="200"/>
      <w:ind/>
      <w:outlineLvl w:val="3"/>
    </w:pPr>
    <w:rPr>
      <w:rFonts w:asciiTheme="majorAscii" w:hAnsiTheme="majorHAnsi"/>
      <w:b w:val="1"/>
      <w:i w:val="1"/>
      <w:color w:themeColor="accent1" w:val="4F81BD"/>
    </w:rPr>
  </w:style>
  <w:style w:styleId="Style_89_ch" w:type="character">
    <w:name w:val="heading 4"/>
    <w:basedOn w:val="Style_2_ch"/>
    <w:link w:val="Style_89"/>
    <w:rPr>
      <w:rFonts w:asciiTheme="majorAscii" w:hAnsiTheme="majorHAnsi"/>
      <w:b w:val="1"/>
      <w:i w:val="1"/>
      <w:color w:themeColor="accent1" w:val="4F81BD"/>
    </w:rPr>
  </w:style>
  <w:style w:styleId="Style_90" w:type="paragraph">
    <w:name w:val="xl66"/>
    <w:basedOn w:val="Style_2"/>
    <w:link w:val="Style_90_ch"/>
    <w:pPr>
      <w:spacing w:afterAutospacing="on" w:beforeAutospacing="on" w:line="240" w:lineRule="auto"/>
      <w:ind/>
      <w:jc w:val="center"/>
    </w:pPr>
    <w:rPr>
      <w:rFonts w:ascii="Times New Roman" w:hAnsi="Times New Roman"/>
      <w:sz w:val="24"/>
    </w:rPr>
  </w:style>
  <w:style w:styleId="Style_90_ch" w:type="character">
    <w:name w:val="xl66"/>
    <w:basedOn w:val="Style_2_ch"/>
    <w:link w:val="Style_90"/>
    <w:rPr>
      <w:rFonts w:ascii="Times New Roman" w:hAnsi="Times New Roman"/>
      <w:sz w:val="24"/>
    </w:rPr>
  </w:style>
  <w:style w:styleId="Style_5" w:type="paragraph">
    <w:name w:val="heading 2"/>
    <w:basedOn w:val="Style_2"/>
    <w:next w:val="Style_2"/>
    <w:link w:val="Style_5_ch"/>
    <w:uiPriority w:val="9"/>
    <w:qFormat/>
    <w:pPr>
      <w:keepNext w:val="1"/>
      <w:keepLines w:val="1"/>
      <w:spacing w:after="0" w:before="200"/>
      <w:ind/>
      <w:outlineLvl w:val="1"/>
    </w:pPr>
    <w:rPr>
      <w:rFonts w:asciiTheme="majorAscii" w:hAnsiTheme="majorHAnsi"/>
      <w:b w:val="1"/>
      <w:color w:themeColor="accent1" w:val="4F81BD"/>
      <w:sz w:val="26"/>
    </w:rPr>
  </w:style>
  <w:style w:styleId="Style_5_ch" w:type="character">
    <w:name w:val="heading 2"/>
    <w:basedOn w:val="Style_2_ch"/>
    <w:link w:val="Style_5"/>
    <w:rPr>
      <w:rFonts w:asciiTheme="majorAscii" w:hAnsiTheme="majorHAnsi"/>
      <w:b w:val="1"/>
      <w:color w:themeColor="accent1" w:val="4F81BD"/>
      <w:sz w:val="26"/>
    </w:rPr>
  </w:style>
  <w:style w:styleId="Style_91" w:type="paragraph">
    <w:name w:val="heading 6"/>
    <w:basedOn w:val="Style_2"/>
    <w:next w:val="Style_2"/>
    <w:link w:val="Style_91_ch"/>
    <w:uiPriority w:val="9"/>
    <w:qFormat/>
    <w:pPr>
      <w:keepNext w:val="1"/>
      <w:keepLines w:val="1"/>
      <w:spacing w:after="0" w:before="200"/>
      <w:ind/>
      <w:outlineLvl w:val="5"/>
    </w:pPr>
    <w:rPr>
      <w:rFonts w:asciiTheme="majorAscii" w:hAnsiTheme="majorHAnsi"/>
      <w:i w:val="1"/>
      <w:color w:themeColor="accent1" w:themeShade="7F" w:val="244061"/>
    </w:rPr>
  </w:style>
  <w:style w:styleId="Style_91_ch" w:type="character">
    <w:name w:val="heading 6"/>
    <w:basedOn w:val="Style_2_ch"/>
    <w:link w:val="Style_91"/>
    <w:rPr>
      <w:rFonts w:asciiTheme="majorAscii" w:hAnsiTheme="majorHAnsi"/>
      <w:i w:val="1"/>
      <w:color w:themeColor="accent1" w:themeShade="7F" w:val="244061"/>
    </w:rPr>
  </w:style>
  <w:style w:styleId="Style_4" w:type="paragraph">
    <w:name w:val="ConsPlusNormal"/>
    <w:link w:val="Style_4_ch"/>
    <w:pPr>
      <w:widowControl w:val="0"/>
      <w:spacing w:after="0" w:before="0"/>
      <w:ind w:firstLine="720"/>
      <w:jc w:val="left"/>
    </w:pPr>
    <w:rPr>
      <w:rFonts w:ascii="Arial" w:hAnsi="Arial"/>
      <w:color w:val="000000"/>
      <w:sz w:val="20"/>
    </w:rPr>
  </w:style>
  <w:style w:styleId="Style_4_ch" w:type="character">
    <w:name w:val="ConsPlusNormal"/>
    <w:link w:val="Style_4"/>
    <w:rPr>
      <w:rFonts w:ascii="Arial" w:hAnsi="Arial"/>
      <w:color w:val="000000"/>
      <w:sz w:val="20"/>
    </w:rPr>
  </w:style>
  <w:style w:styleId="Style_92" w:type="table">
    <w:name w:val="Сетка таблицы1"/>
    <w:basedOn w:val="Style_9"/>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0" w:type="table">
    <w:name w:val="Table Grid"/>
    <w:basedOn w:val="Style_9"/>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9" w:type="table">
    <w:name w:val="Normal Table"/>
    <w:tblPr>
      <w:tblCellMar>
        <w:top w:type="dxa" w:w="0"/>
        <w:left w:type="dxa" w:w="108"/>
        <w:bottom w:type="dxa" w:w="0"/>
        <w:right w:type="dxa" w:w="108"/>
      </w:tblCellMar>
    </w:tblPr>
  </w:style>
  <w:style w:styleId="Style_93" w:type="table">
    <w:name w:val="Сетка таблицы2"/>
    <w:basedOn w:val="Style_9"/>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7" Target="footnotes.xml" Type="http://schemas.openxmlformats.org/officeDocument/2006/relationships/footnotes"/>
  <Relationship Id="rId7" Target="header7.xml" Type="http://schemas.openxmlformats.org/officeDocument/2006/relationships/header"/>
  <Relationship Id="rId6" Target="header6.xml" Type="http://schemas.openxmlformats.org/officeDocument/2006/relationships/header"/>
  <Relationship Id="rId14" Target="stylesWithEffects.xml" Type="http://schemas.microsoft.com/office/2007/relationships/stylesWithEffects"/>
  <Relationship Id="rId13" Target="styles.xml" Type="http://schemas.openxmlformats.org/officeDocument/2006/relationships/styles"/>
  <Relationship Id="rId18" Target="endnotes.xml" Type="http://schemas.openxmlformats.org/officeDocument/2006/relationships/endnotes"/>
  <Relationship Id="rId4" Target="header4.xml" Type="http://schemas.openxmlformats.org/officeDocument/2006/relationships/header"/>
  <Relationship Id="rId3" Target="header3.xml" Type="http://schemas.openxmlformats.org/officeDocument/2006/relationships/header"/>
  <Relationship Id="rId12" Target="settings.xml" Type="http://schemas.openxmlformats.org/officeDocument/2006/relationships/settings"/>
  <Relationship Id="rId10" Target="media/1.png" Type="http://schemas.openxmlformats.org/officeDocument/2006/relationships/image"/>
  <Relationship Id="rId5" Target="header5.xml" Type="http://schemas.openxmlformats.org/officeDocument/2006/relationships/header"/>
  <Relationship Id="rId11" Target="fontTable.xml" Type="http://schemas.openxmlformats.org/officeDocument/2006/relationships/fontTable"/>
  <Relationship Id="rId8" Target="header8.xml" Type="http://schemas.openxmlformats.org/officeDocument/2006/relationships/header"/>
  <Relationship Id="rId16" Target="theme/theme1.xml" Type="http://schemas.openxmlformats.org/officeDocument/2006/relationships/theme"/>
  <Relationship Id="rId2" Target="header2.xml" Type="http://schemas.openxmlformats.org/officeDocument/2006/relationships/header"/>
  <Relationship Id="rId9" Target="header9.xml" Type="http://schemas.openxmlformats.org/officeDocument/2006/relationships/header"/>
  <Relationship Id="rId15" Target="webSettings.xml" Type="http://schemas.openxmlformats.org/officeDocument/2006/relationships/webSettings"/>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2024-12-10T13:19:15Z</dcterms:modified>
</cp:coreProperties>
</file>