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B6" w:rsidRPr="0092749C" w:rsidRDefault="00B96BB6" w:rsidP="0092749C">
      <w:pPr>
        <w:autoSpaceDE w:val="0"/>
        <w:autoSpaceDN w:val="0"/>
        <w:adjustRightInd w:val="0"/>
        <w:spacing w:after="0" w:line="240" w:lineRule="auto"/>
        <w:ind w:left="1134" w:right="141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49C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B96BB6" w:rsidRPr="00670025" w:rsidRDefault="00B96BB6" w:rsidP="00670025">
      <w:pPr>
        <w:autoSpaceDE w:val="0"/>
        <w:autoSpaceDN w:val="0"/>
        <w:adjustRightInd w:val="0"/>
        <w:spacing w:after="0" w:line="240" w:lineRule="auto"/>
        <w:ind w:left="1134" w:right="1415"/>
        <w:jc w:val="center"/>
        <w:rPr>
          <w:rFonts w:ascii="Times New Roman" w:hAnsi="Times New Roman" w:cs="Times New Roman"/>
          <w:sz w:val="26"/>
          <w:szCs w:val="26"/>
        </w:rPr>
      </w:pPr>
      <w:r w:rsidRPr="00670025">
        <w:rPr>
          <w:rFonts w:ascii="Times New Roman" w:hAnsi="Times New Roman" w:cs="Times New Roman"/>
          <w:sz w:val="26"/>
          <w:szCs w:val="26"/>
        </w:rPr>
        <w:t>о результатах проведения оценки регулирующего воздействия</w:t>
      </w:r>
    </w:p>
    <w:p w:rsidR="00B96BB6" w:rsidRPr="0092749C" w:rsidRDefault="00B96BB6" w:rsidP="003917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96BB6" w:rsidRPr="0092749C" w:rsidRDefault="0092749C" w:rsidP="0039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Общая информация</w:t>
      </w:r>
    </w:p>
    <w:p w:rsidR="00E8372A" w:rsidRPr="0092749C" w:rsidRDefault="0092749C" w:rsidP="00E8372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4"/>
      <w:bookmarkEnd w:id="0"/>
      <w:r>
        <w:rPr>
          <w:rFonts w:ascii="Times New Roman" w:hAnsi="Times New Roman" w:cs="Times New Roman"/>
          <w:b/>
          <w:sz w:val="26"/>
          <w:szCs w:val="26"/>
        </w:rPr>
        <w:t>1.1. 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Разработчик проекта:</w:t>
      </w:r>
      <w:r w:rsidR="00B96BB6" w:rsidRPr="0092749C">
        <w:rPr>
          <w:rFonts w:ascii="Times New Roman" w:hAnsi="Times New Roman" w:cs="Times New Roman"/>
          <w:sz w:val="26"/>
          <w:szCs w:val="26"/>
        </w:rPr>
        <w:t xml:space="preserve"> </w:t>
      </w:r>
      <w:r w:rsidR="003322CC">
        <w:rPr>
          <w:rFonts w:ascii="Times New Roman" w:hAnsi="Times New Roman" w:cs="Times New Roman"/>
          <w:sz w:val="26"/>
          <w:szCs w:val="26"/>
        </w:rPr>
        <w:t>отдел</w:t>
      </w:r>
      <w:r w:rsidR="00A103D6">
        <w:rPr>
          <w:rFonts w:ascii="Times New Roman" w:hAnsi="Times New Roman" w:cs="Times New Roman"/>
          <w:sz w:val="26"/>
          <w:szCs w:val="26"/>
        </w:rPr>
        <w:t xml:space="preserve"> развития предпринимательства</w:t>
      </w:r>
      <w:r w:rsidR="003322CC"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A103D6">
        <w:rPr>
          <w:rFonts w:ascii="Times New Roman" w:hAnsi="Times New Roman" w:cs="Times New Roman"/>
          <w:sz w:val="26"/>
          <w:szCs w:val="26"/>
        </w:rPr>
        <w:t xml:space="preserve"> </w:t>
      </w:r>
      <w:r w:rsidR="003322CC">
        <w:rPr>
          <w:rFonts w:ascii="Times New Roman" w:hAnsi="Times New Roman" w:cs="Times New Roman"/>
          <w:sz w:val="26"/>
          <w:szCs w:val="26"/>
        </w:rPr>
        <w:t>управления экономического развития Департамента финансов и экономики Ненецкого автономного округа</w:t>
      </w:r>
      <w:r w:rsidR="00E8372A" w:rsidRPr="009274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372A" w:rsidRPr="0092749C" w:rsidRDefault="0092749C" w:rsidP="00E8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Вид и наименование проекта:</w:t>
      </w:r>
      <w:r w:rsidR="00B96BB6" w:rsidRPr="0092749C">
        <w:rPr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8372A" w:rsidRPr="0092749C">
        <w:rPr>
          <w:rFonts w:ascii="Times New Roman" w:hAnsi="Times New Roman" w:cs="Times New Roman"/>
          <w:sz w:val="26"/>
          <w:szCs w:val="26"/>
        </w:rPr>
        <w:t xml:space="preserve">роект постановления Администрации Ненецкого автономного округа </w:t>
      </w:r>
      <w:r w:rsidR="00C300CC" w:rsidRPr="00C469F6">
        <w:rPr>
          <w:rFonts w:ascii="Times New Roman" w:hAnsi="Times New Roman"/>
          <w:bCs/>
          <w:sz w:val="26"/>
          <w:szCs w:val="26"/>
        </w:rPr>
        <w:t>«</w:t>
      </w:r>
      <w:r w:rsidR="0068405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Ненецкого автономного округа от 19.07.2024 № 175-п</w:t>
      </w:r>
      <w:r w:rsidR="00C300CC" w:rsidRPr="00C469F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3495"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  <w:r w:rsidR="00E8372A" w:rsidRPr="0092749C">
        <w:rPr>
          <w:rFonts w:ascii="Times New Roman" w:hAnsi="Times New Roman" w:cs="Times New Roman"/>
          <w:sz w:val="26"/>
          <w:szCs w:val="26"/>
        </w:rPr>
        <w:t>.</w:t>
      </w:r>
    </w:p>
    <w:p w:rsidR="00B96BB6" w:rsidRPr="0092749C" w:rsidRDefault="0092749C" w:rsidP="0039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Степень регулирующего воздействия проекта нормативного правового акта</w:t>
      </w:r>
      <w:hyperlink w:anchor="Par346" w:history="1"/>
      <w:r w:rsidR="00B96BB6" w:rsidRPr="0092749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40C33">
        <w:rPr>
          <w:rFonts w:ascii="Times New Roman" w:hAnsi="Times New Roman" w:cs="Times New Roman"/>
          <w:sz w:val="26"/>
          <w:szCs w:val="26"/>
        </w:rPr>
        <w:t>средняя</w:t>
      </w:r>
      <w:r w:rsidR="00AD46D1" w:rsidRPr="0092749C">
        <w:rPr>
          <w:rFonts w:ascii="Times New Roman" w:hAnsi="Times New Roman" w:cs="Times New Roman"/>
          <w:sz w:val="26"/>
          <w:szCs w:val="26"/>
        </w:rPr>
        <w:t>.</w:t>
      </w:r>
    </w:p>
    <w:p w:rsidR="00516CC5" w:rsidRPr="003322CC" w:rsidRDefault="0092749C" w:rsidP="00A1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322CC">
        <w:rPr>
          <w:rFonts w:ascii="Times New Roman" w:hAnsi="Times New Roman" w:cs="Times New Roman"/>
          <w:b/>
          <w:sz w:val="26"/>
          <w:szCs w:val="26"/>
        </w:rPr>
        <w:t>.4. </w:t>
      </w:r>
      <w:r w:rsidR="00B96BB6" w:rsidRPr="003322CC">
        <w:rPr>
          <w:rFonts w:ascii="Times New Roman" w:hAnsi="Times New Roman" w:cs="Times New Roman"/>
          <w:b/>
          <w:sz w:val="26"/>
          <w:szCs w:val="26"/>
        </w:rPr>
        <w:t>Краткое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  <w:r w:rsidR="00A30C55" w:rsidRPr="003322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2691" w:rsidRPr="00F614FC" w:rsidRDefault="00102691" w:rsidP="00102691">
      <w:pPr>
        <w:pStyle w:val="ConsPlusNonformat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614FC">
        <w:rPr>
          <w:rFonts w:ascii="Times New Roman" w:hAnsi="Times New Roman" w:cs="Times New Roman"/>
          <w:sz w:val="25"/>
          <w:szCs w:val="25"/>
        </w:rPr>
        <w:t xml:space="preserve">В рамках государственной программы Ненецкого автономного округа «Развитие инвестиционной деятельности, предпринимательства и туризма в Ненецком автономном округе» реализуется мероприятие, предусматривающее </w:t>
      </w:r>
      <w:r w:rsidRPr="00102691">
        <w:rPr>
          <w:rFonts w:ascii="Times New Roman" w:hAnsi="Times New Roman" w:cs="Times New Roman"/>
          <w:sz w:val="25"/>
          <w:szCs w:val="25"/>
        </w:rPr>
        <w:t xml:space="preserve">предоставление субсидий из окружного бюджета грантов в форме субсидий юридическим лицам </w:t>
      </w:r>
      <w:r>
        <w:rPr>
          <w:rFonts w:ascii="Times New Roman" w:hAnsi="Times New Roman" w:cs="Times New Roman"/>
          <w:sz w:val="25"/>
          <w:szCs w:val="25"/>
        </w:rPr>
        <w:br/>
      </w:r>
      <w:r w:rsidRPr="00102691">
        <w:rPr>
          <w:rFonts w:ascii="Times New Roman" w:hAnsi="Times New Roman" w:cs="Times New Roman"/>
          <w:sz w:val="25"/>
          <w:szCs w:val="25"/>
        </w:rPr>
        <w:t>(за исключением государственных (муниципальных) учреждений), индивидуальным предпринимателям, физическим лицам на поддержку и продвижение событийных мероприятий, направленных на развитие туризма в Ненецком автономном округе</w:t>
      </w:r>
      <w:r w:rsidRPr="00F614FC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02691" w:rsidRPr="00812FC2" w:rsidRDefault="00102691" w:rsidP="001026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2FC2">
        <w:rPr>
          <w:rFonts w:ascii="Times New Roman" w:hAnsi="Times New Roman" w:cs="Times New Roman"/>
          <w:bCs/>
          <w:sz w:val="25"/>
          <w:szCs w:val="25"/>
        </w:rPr>
        <w:t xml:space="preserve">С 01.01.2025 </w:t>
      </w:r>
      <w:r>
        <w:rPr>
          <w:rFonts w:ascii="Times New Roman" w:hAnsi="Times New Roman" w:cs="Times New Roman"/>
          <w:bCs/>
          <w:sz w:val="25"/>
          <w:szCs w:val="25"/>
        </w:rPr>
        <w:t>вступили</w:t>
      </w:r>
      <w:r w:rsidRPr="00812FC2">
        <w:rPr>
          <w:rFonts w:ascii="Times New Roman" w:hAnsi="Times New Roman" w:cs="Times New Roman"/>
          <w:bCs/>
          <w:sz w:val="25"/>
          <w:szCs w:val="25"/>
        </w:rPr>
        <w:t xml:space="preserve"> в силу новые требования, установленные постановлением Правительства РФ от 25.10.2023 № 1782 «Об утверждении общих требований</w:t>
      </w:r>
      <w:r>
        <w:rPr>
          <w:rFonts w:ascii="Times New Roman" w:hAnsi="Times New Roman" w:cs="Times New Roman"/>
          <w:bCs/>
          <w:sz w:val="25"/>
          <w:szCs w:val="25"/>
        </w:rPr>
        <w:br/>
      </w:r>
      <w:r w:rsidRPr="00812FC2">
        <w:rPr>
          <w:rFonts w:ascii="Times New Roman" w:hAnsi="Times New Roman" w:cs="Times New Roman"/>
          <w:bCs/>
          <w:sz w:val="25"/>
          <w:szCs w:val="25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102691" w:rsidRDefault="00102691" w:rsidP="001026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2FC2">
        <w:rPr>
          <w:rFonts w:ascii="Times New Roman" w:hAnsi="Times New Roman" w:cs="Times New Roman"/>
          <w:bCs/>
          <w:sz w:val="25"/>
          <w:szCs w:val="25"/>
        </w:rPr>
        <w:t>Также с 01.01.2024 признано утратившим силу 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102691" w:rsidRPr="00102691" w:rsidRDefault="00102691" w:rsidP="001026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614FC">
        <w:rPr>
          <w:rFonts w:ascii="Times New Roman" w:hAnsi="Times New Roman" w:cs="Times New Roman"/>
          <w:sz w:val="25"/>
          <w:szCs w:val="25"/>
        </w:rPr>
        <w:t xml:space="preserve">Департаментом принято решение внести изменения в постановление Администрации Ненецкого автономного округа </w:t>
      </w:r>
      <w:r w:rsidRPr="00102691">
        <w:rPr>
          <w:rFonts w:ascii="Times New Roman" w:hAnsi="Times New Roman" w:cs="Times New Roman"/>
          <w:sz w:val="25"/>
          <w:szCs w:val="25"/>
        </w:rPr>
        <w:t>от 19.07.2024 № 175-п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516CC5" w:rsidRDefault="0092749C" w:rsidP="00A1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1.5. 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Краткое описание целей предлагаемого регулирования:</w:t>
      </w:r>
      <w:r w:rsidR="00A30C55" w:rsidRPr="0092749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Par12"/>
      <w:bookmarkEnd w:id="1"/>
    </w:p>
    <w:p w:rsidR="00102691" w:rsidRPr="00F3221C" w:rsidRDefault="00102691" w:rsidP="00102691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Cs/>
          <w:sz w:val="25"/>
          <w:szCs w:val="25"/>
        </w:rPr>
      </w:pPr>
      <w:r w:rsidRPr="00F3221C">
        <w:rPr>
          <w:rFonts w:ascii="Times New Roman" w:hAnsi="Times New Roman" w:cs="Times New Roman"/>
          <w:bCs/>
          <w:sz w:val="25"/>
          <w:szCs w:val="25"/>
        </w:rPr>
        <w:t xml:space="preserve">приведение порядка предоставления </w:t>
      </w:r>
      <w:r>
        <w:rPr>
          <w:rFonts w:ascii="Times New Roman" w:hAnsi="Times New Roman" w:cs="Times New Roman"/>
          <w:bCs/>
          <w:sz w:val="25"/>
          <w:szCs w:val="25"/>
        </w:rPr>
        <w:t>субсидии</w:t>
      </w:r>
      <w:r w:rsidRPr="00F3221C">
        <w:rPr>
          <w:rFonts w:ascii="Times New Roman" w:hAnsi="Times New Roman" w:cs="Times New Roman"/>
          <w:bCs/>
          <w:sz w:val="25"/>
          <w:szCs w:val="25"/>
        </w:rPr>
        <w:t xml:space="preserve"> в соответствие с федеральным законодательством.</w:t>
      </w:r>
    </w:p>
    <w:p w:rsidR="00A103D6" w:rsidRDefault="0092749C" w:rsidP="00927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749C">
        <w:rPr>
          <w:rFonts w:ascii="Times New Roman" w:hAnsi="Times New Roman" w:cs="Times New Roman"/>
          <w:b/>
          <w:sz w:val="26"/>
          <w:szCs w:val="26"/>
        </w:rPr>
        <w:t>1.6. </w:t>
      </w:r>
      <w:r w:rsidR="00B96BB6" w:rsidRPr="0092749C">
        <w:rPr>
          <w:rFonts w:ascii="Times New Roman" w:hAnsi="Times New Roman" w:cs="Times New Roman"/>
          <w:b/>
          <w:sz w:val="26"/>
          <w:szCs w:val="26"/>
        </w:rPr>
        <w:t>Краткое описание содержания проекта:</w:t>
      </w:r>
      <w:r w:rsidR="00E819BA" w:rsidRPr="009274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103D6" w:rsidRDefault="0092749C" w:rsidP="00A1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49C">
        <w:rPr>
          <w:rFonts w:ascii="Times New Roman" w:hAnsi="Times New Roman" w:cs="Times New Roman"/>
          <w:sz w:val="26"/>
          <w:szCs w:val="26"/>
        </w:rPr>
        <w:t>П</w:t>
      </w:r>
      <w:r w:rsidR="001C45C6" w:rsidRPr="0092749C">
        <w:rPr>
          <w:rFonts w:ascii="Times New Roman" w:hAnsi="Times New Roman" w:cs="Times New Roman"/>
          <w:sz w:val="26"/>
          <w:szCs w:val="26"/>
        </w:rPr>
        <w:t>роектом предусмотрено</w:t>
      </w:r>
      <w:r w:rsidR="00A103D6">
        <w:rPr>
          <w:rFonts w:ascii="Times New Roman" w:hAnsi="Times New Roman" w:cs="Times New Roman"/>
          <w:sz w:val="26"/>
          <w:szCs w:val="26"/>
        </w:rPr>
        <w:t>:</w:t>
      </w:r>
    </w:p>
    <w:p w:rsidR="00516CC5" w:rsidRPr="00C300CC" w:rsidRDefault="00A03495" w:rsidP="00A1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0C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C300CC" w:rsidRPr="00C300CC">
        <w:rPr>
          <w:rFonts w:ascii="Times New Roman" w:hAnsi="Times New Roman" w:cs="Times New Roman"/>
          <w:sz w:val="26"/>
          <w:szCs w:val="26"/>
        </w:rPr>
        <w:t xml:space="preserve">субсидии субъектам малого и среднего предпринимательства, а также юридическим лицам, не являющимся субъектами малого и среднего предпринимательства, на поддержку и продвижение событийных мероприятий, направленных на развитие туризма в Ненецком автономном округе. </w:t>
      </w:r>
      <w:r w:rsidR="00102EEB">
        <w:rPr>
          <w:rFonts w:ascii="Times New Roman" w:hAnsi="Times New Roman" w:cs="Times New Roman"/>
          <w:sz w:val="26"/>
          <w:szCs w:val="26"/>
        </w:rPr>
        <w:lastRenderedPageBreak/>
        <w:t>Все регламентные процедуры будут осуществлены в системе «Электронный бюджет».</w:t>
      </w:r>
    </w:p>
    <w:p w:rsidR="00B96BB6" w:rsidRPr="003E23BA" w:rsidRDefault="003E23BA" w:rsidP="00F5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3BA">
        <w:rPr>
          <w:rFonts w:ascii="Times New Roman" w:hAnsi="Times New Roman" w:cs="Times New Roman"/>
          <w:b/>
          <w:sz w:val="26"/>
          <w:szCs w:val="26"/>
        </w:rPr>
        <w:t>1.7. 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 xml:space="preserve">Срок, в течение которого принимались предложения в связи </w:t>
      </w:r>
      <w:r>
        <w:rPr>
          <w:rFonts w:ascii="Times New Roman" w:hAnsi="Times New Roman" w:cs="Times New Roman"/>
          <w:b/>
          <w:sz w:val="26"/>
          <w:szCs w:val="26"/>
        </w:rPr>
        <w:t>с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размещением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уведомления о начале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 xml:space="preserve"> обсуждения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идеи правового регулирования:</w:t>
      </w:r>
      <w:r w:rsidR="00F551BB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2691">
        <w:rPr>
          <w:rFonts w:ascii="Times New Roman" w:hAnsi="Times New Roman" w:cs="Times New Roman"/>
          <w:sz w:val="26"/>
          <w:szCs w:val="26"/>
        </w:rPr>
        <w:t>-</w:t>
      </w:r>
      <w:r w:rsidR="00BE2946" w:rsidRPr="003E23BA">
        <w:rPr>
          <w:rFonts w:ascii="Times New Roman" w:hAnsi="Times New Roman" w:cs="Times New Roman"/>
          <w:sz w:val="26"/>
          <w:szCs w:val="26"/>
        </w:rPr>
        <w:t>.</w:t>
      </w:r>
    </w:p>
    <w:p w:rsidR="00B96BB6" w:rsidRPr="003E23BA" w:rsidRDefault="003E23BA" w:rsidP="003E2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1.8. 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Количество предложений, полученных в связи с размещением уведомления о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начале обсуждения идеи правового регулирования:</w:t>
      </w:r>
      <w:r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2691">
        <w:rPr>
          <w:rFonts w:ascii="Times New Roman" w:hAnsi="Times New Roman" w:cs="Times New Roman"/>
          <w:sz w:val="26"/>
          <w:szCs w:val="26"/>
        </w:rPr>
        <w:t>-</w:t>
      </w:r>
      <w:r w:rsidR="00102EEB">
        <w:rPr>
          <w:rFonts w:ascii="Times New Roman" w:hAnsi="Times New Roman" w:cs="Times New Roman"/>
          <w:sz w:val="26"/>
          <w:szCs w:val="26"/>
        </w:rPr>
        <w:t>.</w:t>
      </w:r>
      <w:r w:rsidR="00A30C55" w:rsidRPr="003E23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6BB6" w:rsidRPr="003E23BA" w:rsidRDefault="003E23BA" w:rsidP="00F5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1.9. 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 xml:space="preserve">Полный электронный адрес размещения сводки предложений </w:t>
      </w:r>
      <w:r w:rsidRPr="003E23BA">
        <w:rPr>
          <w:rFonts w:ascii="Times New Roman" w:hAnsi="Times New Roman" w:cs="Times New Roman"/>
          <w:b/>
          <w:sz w:val="26"/>
          <w:szCs w:val="26"/>
        </w:rPr>
        <w:t>по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результатам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обсуждения идеи:</w:t>
      </w:r>
      <w:r w:rsidR="00F551BB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22CC">
        <w:rPr>
          <w:rFonts w:ascii="Times New Roman" w:hAnsi="Times New Roman" w:cs="Times New Roman"/>
          <w:sz w:val="26"/>
          <w:szCs w:val="26"/>
        </w:rPr>
        <w:t>dfei.adm-nao.ru/</w:t>
      </w:r>
      <w:proofErr w:type="spellStart"/>
      <w:r w:rsidR="003322CC">
        <w:rPr>
          <w:rFonts w:ascii="Times New Roman" w:hAnsi="Times New Roman" w:cs="Times New Roman"/>
          <w:sz w:val="26"/>
          <w:szCs w:val="26"/>
        </w:rPr>
        <w:t>orv</w:t>
      </w:r>
      <w:proofErr w:type="spellEnd"/>
      <w:r w:rsidR="003322CC">
        <w:rPr>
          <w:rFonts w:ascii="Times New Roman" w:hAnsi="Times New Roman" w:cs="Times New Roman"/>
          <w:sz w:val="26"/>
          <w:szCs w:val="26"/>
        </w:rPr>
        <w:t>.</w:t>
      </w:r>
    </w:p>
    <w:p w:rsidR="00B96BB6" w:rsidRPr="003E23BA" w:rsidRDefault="003E23BA" w:rsidP="00F5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Par23"/>
      <w:bookmarkEnd w:id="2"/>
      <w:r>
        <w:rPr>
          <w:rFonts w:ascii="Times New Roman" w:hAnsi="Times New Roman" w:cs="Times New Roman"/>
          <w:b/>
          <w:sz w:val="26"/>
          <w:szCs w:val="26"/>
        </w:rPr>
        <w:t>1.10. 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Контактная информация об исполнителе разработчика проекта:</w:t>
      </w:r>
    </w:p>
    <w:p w:rsidR="00A103D6" w:rsidRPr="00A103D6" w:rsidRDefault="00102691" w:rsidP="00A1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3322CC">
        <w:rPr>
          <w:rFonts w:ascii="Times New Roman" w:hAnsi="Times New Roman" w:cs="Times New Roman"/>
          <w:sz w:val="26"/>
          <w:szCs w:val="26"/>
        </w:rPr>
        <w:t xml:space="preserve"> консультант</w:t>
      </w:r>
      <w:r w:rsidR="00A103D6" w:rsidRPr="00A103D6">
        <w:rPr>
          <w:rFonts w:ascii="Times New Roman" w:hAnsi="Times New Roman" w:cs="Times New Roman"/>
          <w:sz w:val="26"/>
          <w:szCs w:val="26"/>
        </w:rPr>
        <w:t xml:space="preserve"> </w:t>
      </w:r>
      <w:r w:rsidR="003322CC">
        <w:rPr>
          <w:rFonts w:ascii="Times New Roman" w:hAnsi="Times New Roman" w:cs="Times New Roman"/>
          <w:sz w:val="26"/>
          <w:szCs w:val="26"/>
        </w:rPr>
        <w:t>отдел</w:t>
      </w:r>
      <w:r w:rsidR="00A103D6" w:rsidRPr="00A103D6">
        <w:rPr>
          <w:rFonts w:ascii="Times New Roman" w:hAnsi="Times New Roman" w:cs="Times New Roman"/>
          <w:sz w:val="26"/>
          <w:szCs w:val="26"/>
        </w:rPr>
        <w:t>а развития предпринимательства</w:t>
      </w:r>
      <w:r w:rsidR="003322CC"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A103D6" w:rsidRPr="00A103D6">
        <w:rPr>
          <w:rFonts w:ascii="Times New Roman" w:hAnsi="Times New Roman" w:cs="Times New Roman"/>
          <w:sz w:val="26"/>
          <w:szCs w:val="26"/>
        </w:rPr>
        <w:t xml:space="preserve"> управления экономического развития Департамента финансов и экономики Ненецкого автономного округа, </w:t>
      </w:r>
      <w:r w:rsidR="00A03495" w:rsidRPr="00A03495">
        <w:rPr>
          <w:rFonts w:ascii="Times New Roman" w:hAnsi="Times New Roman" w:cs="Times New Roman"/>
          <w:sz w:val="26"/>
          <w:szCs w:val="26"/>
        </w:rPr>
        <w:t>Лапина Ольга Олеговна</w:t>
      </w:r>
      <w:r w:rsidR="00A103D6" w:rsidRPr="00A103D6">
        <w:rPr>
          <w:rFonts w:ascii="Times New Roman" w:hAnsi="Times New Roman" w:cs="Times New Roman"/>
          <w:sz w:val="26"/>
          <w:szCs w:val="26"/>
        </w:rPr>
        <w:t xml:space="preserve">, 8 (81853) 2-13-56, </w:t>
      </w:r>
      <w:hyperlink r:id="rId8" w:history="1">
        <w:r w:rsidR="00A03495" w:rsidRPr="00057B79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olapina</w:t>
        </w:r>
        <w:r w:rsidR="00A03495" w:rsidRPr="00057B79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A03495" w:rsidRPr="00057B79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A03495" w:rsidRPr="00057B79">
          <w:rPr>
            <w:rStyle w:val="ab"/>
            <w:rFonts w:ascii="Times New Roman" w:hAnsi="Times New Roman" w:cs="Times New Roman"/>
            <w:sz w:val="26"/>
            <w:szCs w:val="26"/>
          </w:rPr>
          <w:t>-nao.ru</w:t>
        </w:r>
      </w:hyperlink>
      <w:r w:rsidR="00A103D6" w:rsidRPr="0054554D">
        <w:rPr>
          <w:rFonts w:ascii="Times New Roman" w:hAnsi="Times New Roman" w:cs="Times New Roman"/>
          <w:sz w:val="26"/>
          <w:szCs w:val="26"/>
        </w:rPr>
        <w:t>.</w:t>
      </w:r>
    </w:p>
    <w:p w:rsidR="00B96BB6" w:rsidRPr="003E23BA" w:rsidRDefault="003E23BA" w:rsidP="00F55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Детальное описание проблемы, целей и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планируемых р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езультатов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предлагаемого правового регулирования</w:t>
      </w:r>
    </w:p>
    <w:p w:rsidR="00102691" w:rsidRPr="00F3221C" w:rsidRDefault="003E23BA" w:rsidP="00102691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bookmarkStart w:id="3" w:name="Par29"/>
      <w:bookmarkEnd w:id="3"/>
      <w:r w:rsidRPr="003E23BA">
        <w:rPr>
          <w:rFonts w:ascii="Times New Roman" w:hAnsi="Times New Roman" w:cs="Times New Roman"/>
          <w:b/>
          <w:sz w:val="26"/>
          <w:szCs w:val="26"/>
        </w:rPr>
        <w:t>2.1. 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Формулировка проблемы:</w:t>
      </w:r>
      <w:r w:rsidR="00CF0C54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2691">
        <w:rPr>
          <w:rFonts w:ascii="Times New Roman" w:hAnsi="Times New Roman" w:cs="Times New Roman"/>
          <w:sz w:val="25"/>
          <w:szCs w:val="25"/>
        </w:rPr>
        <w:t>н</w:t>
      </w:r>
      <w:r w:rsidR="00102691" w:rsidRPr="00F3221C">
        <w:rPr>
          <w:rFonts w:ascii="Times New Roman" w:hAnsi="Times New Roman" w:cs="Times New Roman"/>
          <w:sz w:val="25"/>
          <w:szCs w:val="25"/>
        </w:rPr>
        <w:t xml:space="preserve">еобходимость </w:t>
      </w:r>
      <w:r w:rsidR="00102691" w:rsidRPr="00F3221C">
        <w:rPr>
          <w:rFonts w:ascii="Times New Roman" w:hAnsi="Times New Roman" w:cs="Times New Roman"/>
          <w:bCs/>
          <w:sz w:val="25"/>
          <w:szCs w:val="25"/>
        </w:rPr>
        <w:t xml:space="preserve">приведения порядка предоставления </w:t>
      </w:r>
      <w:r w:rsidR="00102691">
        <w:rPr>
          <w:rFonts w:ascii="Times New Roman" w:hAnsi="Times New Roman" w:cs="Times New Roman"/>
          <w:bCs/>
          <w:sz w:val="25"/>
          <w:szCs w:val="25"/>
        </w:rPr>
        <w:t>субсидии</w:t>
      </w:r>
      <w:r w:rsidR="00102691" w:rsidRPr="00F3221C">
        <w:rPr>
          <w:rFonts w:ascii="Times New Roman" w:hAnsi="Times New Roman" w:cs="Times New Roman"/>
          <w:bCs/>
          <w:sz w:val="25"/>
          <w:szCs w:val="25"/>
        </w:rPr>
        <w:t xml:space="preserve"> в соответствие с федеральным законодательством.</w:t>
      </w:r>
    </w:p>
    <w:p w:rsidR="009E4024" w:rsidRPr="003E23BA" w:rsidRDefault="003E23BA" w:rsidP="0051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BA">
        <w:rPr>
          <w:rFonts w:ascii="Times New Roman" w:hAnsi="Times New Roman" w:cs="Times New Roman"/>
          <w:b/>
          <w:sz w:val="26"/>
          <w:szCs w:val="26"/>
        </w:rPr>
        <w:t>2.2. 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Информация о возникновении, выявлении проблемы и мерах, принятых ранее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для ее решения, достигнутых результатах и затраченных ресурсах:</w:t>
      </w:r>
      <w:r w:rsidR="00900DF1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372A" w:rsidRPr="003E23BA">
        <w:rPr>
          <w:rFonts w:ascii="Times New Roman" w:hAnsi="Times New Roman" w:cs="Times New Roman"/>
          <w:sz w:val="26"/>
          <w:szCs w:val="26"/>
        </w:rPr>
        <w:t>отсутствует</w:t>
      </w:r>
      <w:r w:rsidR="00102EEB">
        <w:rPr>
          <w:rFonts w:ascii="Times New Roman" w:hAnsi="Times New Roman" w:cs="Times New Roman"/>
          <w:sz w:val="26"/>
          <w:szCs w:val="26"/>
        </w:rPr>
        <w:t>.</w:t>
      </w:r>
    </w:p>
    <w:p w:rsidR="00E8372A" w:rsidRPr="005F4892" w:rsidRDefault="003E23BA" w:rsidP="005F489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3BA">
        <w:rPr>
          <w:rFonts w:ascii="Times New Roman" w:hAnsi="Times New Roman" w:cs="Times New Roman"/>
          <w:b/>
          <w:sz w:val="26"/>
          <w:szCs w:val="26"/>
        </w:rPr>
        <w:t>2.3. 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 xml:space="preserve">Основные группы </w:t>
      </w:r>
      <w:r>
        <w:rPr>
          <w:rFonts w:ascii="Times New Roman" w:hAnsi="Times New Roman" w:cs="Times New Roman"/>
          <w:b/>
          <w:sz w:val="26"/>
          <w:szCs w:val="26"/>
        </w:rPr>
        <w:t>субъектов предпринимательской и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инвестиционной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деятельности, иные заинтересованные лица, включая органы государственной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власти и органы местного самоуправления, интересы которых будут затронуты</w:t>
      </w:r>
      <w:r w:rsidR="00A30C55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предлагаемым правовым регулированием, оценка количества таких субъектов:</w:t>
      </w:r>
      <w:r w:rsidR="00F551BB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03D6">
        <w:rPr>
          <w:rFonts w:ascii="Times New Roman" w:eastAsia="Calibri" w:hAnsi="Times New Roman" w:cs="Times New Roman"/>
          <w:sz w:val="26"/>
          <w:szCs w:val="26"/>
        </w:rPr>
        <w:t xml:space="preserve">субъекты малого и среднего предпринимательства, </w:t>
      </w:r>
      <w:r w:rsidR="008B1ADE" w:rsidRPr="008B1ADE">
        <w:rPr>
          <w:rFonts w:ascii="Times New Roman" w:eastAsia="Calibri" w:hAnsi="Times New Roman" w:cs="Times New Roman"/>
          <w:sz w:val="26"/>
          <w:szCs w:val="26"/>
        </w:rPr>
        <w:t>а также юридические лица, не являющиеся субъектами малого и среднего предпринимательства,</w:t>
      </w:r>
      <w:r w:rsidR="008B1A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03D6">
        <w:rPr>
          <w:rFonts w:ascii="Times New Roman" w:eastAsia="Calibri" w:hAnsi="Times New Roman" w:cs="Times New Roman"/>
          <w:sz w:val="26"/>
          <w:szCs w:val="26"/>
        </w:rPr>
        <w:t>осуществляющие деятельность на территории НАО</w:t>
      </w:r>
      <w:r w:rsidR="005F489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B7229" w:rsidRPr="00F3221C" w:rsidRDefault="003E23BA" w:rsidP="000B722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23BA">
        <w:rPr>
          <w:rFonts w:ascii="Times New Roman" w:hAnsi="Times New Roman" w:cs="Times New Roman"/>
          <w:b/>
          <w:sz w:val="26"/>
          <w:szCs w:val="26"/>
        </w:rPr>
        <w:t>2.4. 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 xml:space="preserve">Характеристика негативных эффектов, возникающих в связи </w:t>
      </w:r>
      <w:r>
        <w:rPr>
          <w:rFonts w:ascii="Times New Roman" w:hAnsi="Times New Roman" w:cs="Times New Roman"/>
          <w:b/>
          <w:sz w:val="26"/>
          <w:szCs w:val="26"/>
        </w:rPr>
        <w:t>с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наличием</w:t>
      </w:r>
      <w:r w:rsidR="004C5827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проблемы, их количественная оценка:</w:t>
      </w:r>
      <w:r w:rsidR="005A78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229" w:rsidRPr="00F3221C">
        <w:rPr>
          <w:rFonts w:ascii="Times New Roman" w:hAnsi="Times New Roman" w:cs="Times New Roman"/>
          <w:sz w:val="25"/>
          <w:szCs w:val="25"/>
        </w:rPr>
        <w:t>несоответствие регионального НПА требованиям федерального законодательства</w:t>
      </w:r>
      <w:r w:rsidR="000B7229" w:rsidRPr="00F3221C">
        <w:rPr>
          <w:rFonts w:ascii="Times New Roman" w:eastAsia="Calibri" w:hAnsi="Times New Roman" w:cs="Times New Roman"/>
          <w:sz w:val="25"/>
          <w:szCs w:val="25"/>
        </w:rPr>
        <w:t>.</w:t>
      </w:r>
    </w:p>
    <w:p w:rsidR="00E8372A" w:rsidRPr="008B1ADE" w:rsidRDefault="003E23BA" w:rsidP="000B722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2.5. 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Описание предлагаемого регулирования и иных возможных способов решения</w:t>
      </w:r>
      <w:r w:rsidR="004C5827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3E23BA">
        <w:rPr>
          <w:rFonts w:ascii="Times New Roman" w:hAnsi="Times New Roman" w:cs="Times New Roman"/>
          <w:b/>
          <w:sz w:val="26"/>
          <w:szCs w:val="26"/>
        </w:rPr>
        <w:t>проблемы:</w:t>
      </w:r>
      <w:r w:rsidR="004C5827" w:rsidRPr="003E23B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4" w:name="Par40"/>
      <w:bookmarkEnd w:id="4"/>
      <w:r w:rsidR="000B7229" w:rsidRPr="000B7229">
        <w:rPr>
          <w:rFonts w:ascii="Times New Roman" w:hAnsi="Times New Roman" w:cs="Times New Roman"/>
          <w:sz w:val="26"/>
          <w:szCs w:val="26"/>
        </w:rPr>
        <w:t>внесение изменений в порядок</w:t>
      </w:r>
      <w:r w:rsidR="000B72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1ADE" w:rsidRPr="008B1ADE">
        <w:rPr>
          <w:rFonts w:ascii="Times New Roman" w:hAnsi="Times New Roman" w:cs="Times New Roman"/>
          <w:sz w:val="26"/>
          <w:szCs w:val="26"/>
        </w:rPr>
        <w:t>предоставлени</w:t>
      </w:r>
      <w:r w:rsidR="000B7229">
        <w:rPr>
          <w:rFonts w:ascii="Times New Roman" w:hAnsi="Times New Roman" w:cs="Times New Roman"/>
          <w:sz w:val="26"/>
          <w:szCs w:val="26"/>
        </w:rPr>
        <w:t>я</w:t>
      </w:r>
      <w:r w:rsidR="008B1ADE" w:rsidRPr="008B1ADE">
        <w:rPr>
          <w:rFonts w:ascii="Times New Roman" w:hAnsi="Times New Roman" w:cs="Times New Roman"/>
          <w:sz w:val="26"/>
          <w:szCs w:val="26"/>
        </w:rPr>
        <w:t xml:space="preserve"> субсидии на поддержку и продвижение событийных мероприятий, направленных на развитие туризма в Ненецком автономном округе</w:t>
      </w:r>
      <w:r w:rsidR="00E36E15" w:rsidRPr="008B1ADE">
        <w:rPr>
          <w:rFonts w:ascii="Times New Roman" w:hAnsi="Times New Roman" w:cs="Times New Roman"/>
          <w:sz w:val="26"/>
          <w:szCs w:val="26"/>
        </w:rPr>
        <w:t>.</w:t>
      </w:r>
    </w:p>
    <w:p w:rsidR="00B96BB6" w:rsidRPr="00E36E15" w:rsidRDefault="00E36E15" w:rsidP="00E8372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2.6. </w:t>
      </w:r>
      <w:r w:rsidR="00B96BB6" w:rsidRPr="00E36E15">
        <w:rPr>
          <w:rFonts w:ascii="Times New Roman" w:hAnsi="Times New Roman" w:cs="Times New Roman"/>
          <w:b/>
          <w:sz w:val="26"/>
          <w:szCs w:val="26"/>
        </w:rPr>
        <w:t>Риски решения проблемы предложенным способом регулирования и риски</w:t>
      </w:r>
      <w:r w:rsidR="004C5827" w:rsidRPr="00E36E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36E15">
        <w:rPr>
          <w:rFonts w:ascii="Times New Roman" w:hAnsi="Times New Roman" w:cs="Times New Roman"/>
          <w:b/>
          <w:sz w:val="26"/>
          <w:szCs w:val="26"/>
        </w:rPr>
        <w:t>негативных последствий:</w:t>
      </w:r>
      <w:r w:rsidR="00E87B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7BE0">
        <w:rPr>
          <w:rFonts w:ascii="Times New Roman" w:hAnsi="Times New Roman" w:cs="Times New Roman"/>
          <w:sz w:val="26"/>
          <w:szCs w:val="26"/>
        </w:rPr>
        <w:t>риски не выявлены</w:t>
      </w:r>
      <w:r w:rsidR="004C5827" w:rsidRPr="00E36E15">
        <w:rPr>
          <w:rFonts w:ascii="Times New Roman" w:hAnsi="Times New Roman" w:cs="Times New Roman"/>
          <w:sz w:val="26"/>
          <w:szCs w:val="26"/>
        </w:rPr>
        <w:t>.</w:t>
      </w:r>
    </w:p>
    <w:p w:rsidR="00B96BB6" w:rsidRPr="00FE3689" w:rsidRDefault="00E36E15" w:rsidP="001B65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2.7. </w:t>
      </w:r>
      <w:r w:rsidR="00B96BB6" w:rsidRPr="00E36E15">
        <w:rPr>
          <w:rFonts w:ascii="Times New Roman" w:hAnsi="Times New Roman" w:cs="Times New Roman"/>
          <w:b/>
          <w:sz w:val="26"/>
          <w:szCs w:val="26"/>
        </w:rPr>
        <w:t>Анализ опыта иных субъектов Российской Федерации в соответствующих</w:t>
      </w:r>
      <w:r w:rsidR="004C5827" w:rsidRPr="00E36E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36E15">
        <w:rPr>
          <w:rFonts w:ascii="Times New Roman" w:hAnsi="Times New Roman" w:cs="Times New Roman"/>
          <w:b/>
          <w:sz w:val="26"/>
          <w:szCs w:val="26"/>
        </w:rPr>
        <w:t>сферах деятельности:</w:t>
      </w:r>
      <w:r w:rsidR="004C5827" w:rsidRPr="00E36E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229" w:rsidRPr="00F3221C">
        <w:rPr>
          <w:rFonts w:ascii="Times New Roman" w:hAnsi="Times New Roman" w:cs="Times New Roman"/>
          <w:sz w:val="25"/>
          <w:szCs w:val="25"/>
        </w:rPr>
        <w:t>отсутствует</w:t>
      </w:r>
      <w:r w:rsidR="00AA1B2B">
        <w:rPr>
          <w:rFonts w:ascii="Times New Roman" w:hAnsi="Times New Roman" w:cs="Times New Roman"/>
          <w:sz w:val="26"/>
          <w:szCs w:val="26"/>
        </w:rPr>
        <w:t>.</w:t>
      </w:r>
    </w:p>
    <w:p w:rsidR="00B96BB6" w:rsidRPr="00FE3689" w:rsidRDefault="001B257B" w:rsidP="00C60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4"/>
      <w:bookmarkEnd w:id="5"/>
      <w:r>
        <w:rPr>
          <w:rFonts w:ascii="Times New Roman" w:hAnsi="Times New Roman" w:cs="Times New Roman"/>
          <w:b/>
          <w:sz w:val="26"/>
          <w:szCs w:val="26"/>
        </w:rPr>
        <w:t>2.8. </w:t>
      </w:r>
      <w:r w:rsidR="004C5827" w:rsidRPr="00FE3689">
        <w:rPr>
          <w:rFonts w:ascii="Times New Roman" w:hAnsi="Times New Roman" w:cs="Times New Roman"/>
          <w:b/>
          <w:sz w:val="26"/>
          <w:szCs w:val="26"/>
        </w:rPr>
        <w:t xml:space="preserve">Необходимые </w:t>
      </w:r>
      <w:r w:rsidR="00B96BB6" w:rsidRPr="00FE3689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4C5827" w:rsidRPr="00FE3689">
        <w:rPr>
          <w:rFonts w:ascii="Times New Roman" w:hAnsi="Times New Roman" w:cs="Times New Roman"/>
          <w:b/>
          <w:sz w:val="26"/>
          <w:szCs w:val="26"/>
        </w:rPr>
        <w:t xml:space="preserve">достижения заявленных </w:t>
      </w:r>
      <w:r w:rsidR="00C60C3C" w:rsidRPr="00FE3689">
        <w:rPr>
          <w:rFonts w:ascii="Times New Roman" w:hAnsi="Times New Roman" w:cs="Times New Roman"/>
          <w:b/>
          <w:sz w:val="26"/>
          <w:szCs w:val="26"/>
        </w:rPr>
        <w:t>целей</w:t>
      </w:r>
      <w:r w:rsidR="00B96BB6" w:rsidRPr="00FE3689">
        <w:rPr>
          <w:rFonts w:ascii="Times New Roman" w:hAnsi="Times New Roman" w:cs="Times New Roman"/>
          <w:b/>
          <w:sz w:val="26"/>
          <w:szCs w:val="26"/>
        </w:rPr>
        <w:t xml:space="preserve"> регулирования</w:t>
      </w:r>
      <w:r w:rsidR="00C60C3C" w:rsidRPr="00FE3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FE3689">
        <w:rPr>
          <w:rFonts w:ascii="Times New Roman" w:hAnsi="Times New Roman" w:cs="Times New Roman"/>
          <w:b/>
          <w:sz w:val="26"/>
          <w:szCs w:val="26"/>
        </w:rPr>
        <w:t>организационно-т</w:t>
      </w:r>
      <w:r w:rsidR="00C60C3C" w:rsidRPr="00FE3689">
        <w:rPr>
          <w:rFonts w:ascii="Times New Roman" w:hAnsi="Times New Roman" w:cs="Times New Roman"/>
          <w:b/>
          <w:sz w:val="26"/>
          <w:szCs w:val="26"/>
        </w:rPr>
        <w:t xml:space="preserve">ехнические, методологические, информационные и </w:t>
      </w:r>
      <w:r w:rsidR="00B96BB6" w:rsidRPr="00FE3689">
        <w:rPr>
          <w:rFonts w:ascii="Times New Roman" w:hAnsi="Times New Roman" w:cs="Times New Roman"/>
          <w:b/>
          <w:sz w:val="26"/>
          <w:szCs w:val="26"/>
        </w:rPr>
        <w:t>иные</w:t>
      </w:r>
      <w:r w:rsidR="00C60C3C" w:rsidRPr="00FE3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FE3689">
        <w:rPr>
          <w:rFonts w:ascii="Times New Roman" w:hAnsi="Times New Roman" w:cs="Times New Roman"/>
          <w:b/>
          <w:sz w:val="26"/>
          <w:szCs w:val="26"/>
        </w:rPr>
        <w:t>мероприятия:</w:t>
      </w:r>
      <w:r w:rsidR="00FE3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2C2F">
        <w:rPr>
          <w:rFonts w:ascii="Times New Roman" w:hAnsi="Times New Roman" w:cs="Times New Roman"/>
          <w:sz w:val="26"/>
          <w:szCs w:val="26"/>
        </w:rPr>
        <w:t xml:space="preserve">принять проект постановления Администрации НАО, проинформировать </w:t>
      </w:r>
      <w:r w:rsidR="008B1ADE">
        <w:rPr>
          <w:rFonts w:ascii="Times New Roman" w:hAnsi="Times New Roman" w:cs="Times New Roman"/>
          <w:sz w:val="26"/>
          <w:szCs w:val="26"/>
        </w:rPr>
        <w:t>потенциальных участников отбора</w:t>
      </w:r>
      <w:r w:rsidR="00E94C7A">
        <w:rPr>
          <w:rFonts w:ascii="Times New Roman" w:hAnsi="Times New Roman" w:cs="Times New Roman"/>
          <w:sz w:val="26"/>
          <w:szCs w:val="26"/>
        </w:rPr>
        <w:t>.</w:t>
      </w:r>
    </w:p>
    <w:p w:rsidR="00B96BB6" w:rsidRPr="001B257B" w:rsidRDefault="005E4C84" w:rsidP="00B96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Par47"/>
      <w:bookmarkEnd w:id="6"/>
      <w:r>
        <w:rPr>
          <w:rFonts w:ascii="Times New Roman" w:hAnsi="Times New Roman" w:cs="Times New Roman"/>
          <w:b/>
          <w:sz w:val="26"/>
          <w:szCs w:val="26"/>
        </w:rPr>
        <w:t>2.9. 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Дополнительная информация:</w:t>
      </w:r>
    </w:p>
    <w:p w:rsidR="00B96BB6" w:rsidRPr="001B257B" w:rsidRDefault="00B96BB6" w:rsidP="00821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>Описание методов контроля эффективности избранного способа достижения цели</w:t>
      </w:r>
      <w:r w:rsidR="00C60C3C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57B">
        <w:rPr>
          <w:rFonts w:ascii="Times New Roman" w:hAnsi="Times New Roman" w:cs="Times New Roman"/>
          <w:b/>
          <w:sz w:val="26"/>
          <w:szCs w:val="26"/>
        </w:rPr>
        <w:t>регулирования:</w:t>
      </w:r>
      <w:r w:rsidR="008212CE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12CE" w:rsidRPr="001B257B">
        <w:rPr>
          <w:rFonts w:ascii="Times New Roman" w:hAnsi="Times New Roman" w:cs="Times New Roman"/>
          <w:sz w:val="26"/>
          <w:szCs w:val="26"/>
        </w:rPr>
        <w:t>отсутствуют</w:t>
      </w:r>
      <w:r w:rsidR="00BE60AC" w:rsidRPr="001B257B">
        <w:rPr>
          <w:rFonts w:ascii="Times New Roman" w:hAnsi="Times New Roman" w:cs="Times New Roman"/>
          <w:sz w:val="26"/>
          <w:szCs w:val="26"/>
        </w:rPr>
        <w:t>.</w:t>
      </w:r>
    </w:p>
    <w:p w:rsidR="00B96BB6" w:rsidRPr="001B257B" w:rsidRDefault="00B96BB6" w:rsidP="00821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 xml:space="preserve">Индикативные показатели, программы мониторинга </w:t>
      </w:r>
      <w:r w:rsidR="00C60C3C" w:rsidRPr="001B257B">
        <w:rPr>
          <w:rFonts w:ascii="Times New Roman" w:hAnsi="Times New Roman" w:cs="Times New Roman"/>
          <w:b/>
          <w:sz w:val="26"/>
          <w:szCs w:val="26"/>
        </w:rPr>
        <w:t>и</w:t>
      </w:r>
      <w:r w:rsidRPr="001B257B">
        <w:rPr>
          <w:rFonts w:ascii="Times New Roman" w:hAnsi="Times New Roman" w:cs="Times New Roman"/>
          <w:b/>
          <w:sz w:val="26"/>
          <w:szCs w:val="26"/>
        </w:rPr>
        <w:t xml:space="preserve"> иные способы (методы)</w:t>
      </w:r>
      <w:r w:rsidR="008212CE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57B">
        <w:rPr>
          <w:rFonts w:ascii="Times New Roman" w:hAnsi="Times New Roman" w:cs="Times New Roman"/>
          <w:b/>
          <w:sz w:val="26"/>
          <w:szCs w:val="26"/>
        </w:rPr>
        <w:t>оценки достижения заявленных целей регулирования:</w:t>
      </w:r>
      <w:r w:rsidR="008212CE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12CE" w:rsidRPr="001B257B">
        <w:rPr>
          <w:rFonts w:ascii="Times New Roman" w:hAnsi="Times New Roman" w:cs="Times New Roman"/>
          <w:sz w:val="26"/>
          <w:szCs w:val="26"/>
        </w:rPr>
        <w:t>отсутствуют</w:t>
      </w:r>
      <w:r w:rsidR="00BE60AC" w:rsidRPr="001B257B">
        <w:rPr>
          <w:rFonts w:ascii="Times New Roman" w:hAnsi="Times New Roman" w:cs="Times New Roman"/>
          <w:sz w:val="26"/>
          <w:szCs w:val="26"/>
        </w:rPr>
        <w:t>.</w:t>
      </w:r>
    </w:p>
    <w:p w:rsidR="00B005CB" w:rsidRDefault="00E94C7A" w:rsidP="001F2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4C7A">
        <w:rPr>
          <w:rFonts w:ascii="Times New Roman" w:hAnsi="Times New Roman" w:cs="Times New Roman"/>
          <w:b/>
          <w:sz w:val="26"/>
          <w:szCs w:val="26"/>
        </w:rPr>
        <w:lastRenderedPageBreak/>
        <w:t>3. 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 xml:space="preserve">Оценка изменений функций (полномочий, обязанностей, </w:t>
      </w:r>
      <w:r w:rsidR="008212CE" w:rsidRPr="00E94C7A">
        <w:rPr>
          <w:rFonts w:ascii="Times New Roman" w:hAnsi="Times New Roman" w:cs="Times New Roman"/>
          <w:b/>
          <w:sz w:val="26"/>
          <w:szCs w:val="26"/>
        </w:rPr>
        <w:t xml:space="preserve">прав)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органов</w:t>
      </w:r>
      <w:r w:rsidR="008212CE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государственной власти Ненецкого автономного округа, а также порядка их</w:t>
      </w:r>
      <w:r w:rsidR="008212CE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реализации в связи с принятием предлагаемого проекта</w:t>
      </w:r>
      <w:r w:rsidR="0054519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7" w:name="Par174"/>
      <w:bookmarkEnd w:id="7"/>
      <w:r w:rsidR="000B7229" w:rsidRPr="00F3221C">
        <w:rPr>
          <w:rFonts w:ascii="Times New Roman" w:hAnsi="Times New Roman" w:cs="Times New Roman"/>
          <w:sz w:val="25"/>
          <w:szCs w:val="25"/>
        </w:rPr>
        <w:t>функции органов государственной власти Ненецкого автономного округа не изменятся.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832"/>
        <w:gridCol w:w="1845"/>
        <w:gridCol w:w="1731"/>
        <w:gridCol w:w="1954"/>
        <w:gridCol w:w="1418"/>
      </w:tblGrid>
      <w:tr w:rsidR="00B005CB" w:rsidTr="00CF34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функции (полномочия, обязанности, права)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функции (новая, изменяемая, отменяемая)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порядок реализации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изменения потребностей в других ресурсах</w:t>
            </w:r>
          </w:p>
        </w:tc>
      </w:tr>
      <w:tr w:rsidR="00B005CB" w:rsidTr="00AA1B2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Default="00B0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05CB" w:rsidTr="00CF3477">
        <w:trPr>
          <w:trHeight w:val="1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AA1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4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0B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47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B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CB" w:rsidRPr="00CF3477" w:rsidRDefault="00B0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6BB6" w:rsidRPr="00E94C7A" w:rsidRDefault="00E94C7A" w:rsidP="001F2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4C7A">
        <w:rPr>
          <w:rFonts w:ascii="Times New Roman" w:hAnsi="Times New Roman" w:cs="Times New Roman"/>
          <w:b/>
          <w:sz w:val="26"/>
          <w:szCs w:val="26"/>
        </w:rPr>
        <w:t>4. 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Оценка дополнительных расходов (доходов) окружного бюджета, связанных с</w:t>
      </w:r>
      <w:r w:rsidR="001F2505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принятием предлагаемого проекта</w:t>
      </w:r>
    </w:p>
    <w:p w:rsidR="000B7229" w:rsidRPr="00F3221C" w:rsidRDefault="00B96BB6" w:rsidP="000B7229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E94C7A">
        <w:rPr>
          <w:rFonts w:ascii="Times New Roman" w:hAnsi="Times New Roman" w:cs="Times New Roman"/>
          <w:b/>
          <w:sz w:val="26"/>
          <w:szCs w:val="26"/>
        </w:rPr>
        <w:t>Другие сведения о дополнительных расходах (доходах) бюджета, возникающих в</w:t>
      </w:r>
      <w:r w:rsidR="001F2505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4C7A">
        <w:rPr>
          <w:rFonts w:ascii="Times New Roman" w:hAnsi="Times New Roman" w:cs="Times New Roman"/>
          <w:b/>
          <w:sz w:val="26"/>
          <w:szCs w:val="26"/>
        </w:rPr>
        <w:t>связи с принятием предлагаемого проекта:</w:t>
      </w:r>
      <w:r w:rsidR="00104564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229" w:rsidRPr="00F3221C">
        <w:rPr>
          <w:rFonts w:ascii="Times New Roman" w:hAnsi="Times New Roman" w:cs="Times New Roman"/>
          <w:sz w:val="25"/>
          <w:szCs w:val="25"/>
        </w:rPr>
        <w:t>дополнительные расходы отсутствуют.</w:t>
      </w:r>
    </w:p>
    <w:p w:rsidR="005E4C84" w:rsidRPr="00C357E0" w:rsidRDefault="001B257B" w:rsidP="0010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5. 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 xml:space="preserve">Оценка изменений </w:t>
      </w:r>
      <w:r w:rsidR="00B96BB6" w:rsidRPr="00CF3477">
        <w:rPr>
          <w:rFonts w:ascii="Times New Roman" w:hAnsi="Times New Roman" w:cs="Times New Roman"/>
          <w:b/>
          <w:sz w:val="26"/>
          <w:szCs w:val="26"/>
        </w:rPr>
        <w:t>обязанностей (ограничений) субъектов</w:t>
      </w:r>
      <w:r w:rsidR="00104564" w:rsidRPr="00CF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CF3477">
        <w:rPr>
          <w:rFonts w:ascii="Times New Roman" w:hAnsi="Times New Roman" w:cs="Times New Roman"/>
          <w:b/>
          <w:sz w:val="26"/>
          <w:szCs w:val="26"/>
        </w:rPr>
        <w:t xml:space="preserve">предпринимательской и инвестиционной деятельности и связанных с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ними</w:t>
      </w:r>
      <w:r w:rsidR="001F2505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1913" w:rsidRPr="00E94C7A">
        <w:rPr>
          <w:rFonts w:ascii="Times New Roman" w:hAnsi="Times New Roman" w:cs="Times New Roman"/>
          <w:b/>
          <w:sz w:val="26"/>
          <w:szCs w:val="26"/>
        </w:rPr>
        <w:t>дополнительных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 xml:space="preserve"> расходов (доходов), оценка рисков неблагоприятных</w:t>
      </w:r>
      <w:r w:rsidR="001F2505" w:rsidRPr="00E94C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E94C7A">
        <w:rPr>
          <w:rFonts w:ascii="Times New Roman" w:hAnsi="Times New Roman" w:cs="Times New Roman"/>
          <w:b/>
          <w:sz w:val="26"/>
          <w:szCs w:val="26"/>
        </w:rPr>
        <w:t>последствий</w:t>
      </w:r>
      <w:r w:rsidR="00C357E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B2C2F">
        <w:rPr>
          <w:rFonts w:ascii="Times New Roman" w:hAnsi="Times New Roman" w:cs="Times New Roman"/>
          <w:sz w:val="26"/>
          <w:szCs w:val="26"/>
        </w:rPr>
        <w:t>доп</w:t>
      </w:r>
      <w:r w:rsidR="005A78F4">
        <w:rPr>
          <w:rFonts w:ascii="Times New Roman" w:hAnsi="Times New Roman" w:cs="Times New Roman"/>
          <w:sz w:val="26"/>
          <w:szCs w:val="26"/>
        </w:rPr>
        <w:t>олнительные расходы отсутствуют</w:t>
      </w:r>
      <w:r w:rsidR="004B2C2F">
        <w:rPr>
          <w:rFonts w:ascii="Times New Roman" w:hAnsi="Times New Roman" w:cs="Times New Roman"/>
          <w:sz w:val="26"/>
          <w:szCs w:val="26"/>
        </w:rPr>
        <w:t>.</w:t>
      </w:r>
    </w:p>
    <w:p w:rsidR="005A78F4" w:rsidRPr="00EA25C7" w:rsidRDefault="00B96BB6" w:rsidP="0098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7E0">
        <w:rPr>
          <w:rFonts w:ascii="Times New Roman" w:hAnsi="Times New Roman" w:cs="Times New Roman"/>
          <w:b/>
          <w:sz w:val="26"/>
          <w:szCs w:val="26"/>
        </w:rPr>
        <w:t>Издержки и выгоды адресатов предлагаемого проекта, не поддающиеся</w:t>
      </w:r>
      <w:r w:rsidR="00104564" w:rsidRPr="00C357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57E0">
        <w:rPr>
          <w:rFonts w:ascii="Times New Roman" w:hAnsi="Times New Roman" w:cs="Times New Roman"/>
          <w:b/>
          <w:sz w:val="26"/>
          <w:szCs w:val="26"/>
        </w:rPr>
        <w:t>количественной оценке:</w:t>
      </w:r>
      <w:r w:rsidR="00104564" w:rsidRPr="00C357E0">
        <w:rPr>
          <w:rFonts w:ascii="Times New Roman" w:hAnsi="Times New Roman" w:cs="Times New Roman"/>
          <w:sz w:val="26"/>
          <w:szCs w:val="26"/>
        </w:rPr>
        <w:t xml:space="preserve"> </w:t>
      </w:r>
      <w:r w:rsidR="004B2C2F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B96BB6" w:rsidRDefault="00B96BB6" w:rsidP="00ED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84">
        <w:rPr>
          <w:rFonts w:ascii="Times New Roman" w:hAnsi="Times New Roman" w:cs="Times New Roman"/>
          <w:b/>
          <w:sz w:val="26"/>
          <w:szCs w:val="26"/>
        </w:rPr>
        <w:t>Источники данных:</w:t>
      </w:r>
      <w:r w:rsidR="00ED1CF9" w:rsidRPr="005E4C84">
        <w:rPr>
          <w:rFonts w:ascii="Times New Roman" w:hAnsi="Times New Roman" w:cs="Times New Roman"/>
          <w:b/>
          <w:sz w:val="26"/>
          <w:szCs w:val="26"/>
        </w:rPr>
        <w:t xml:space="preserve"> - 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041"/>
        <w:gridCol w:w="2196"/>
        <w:gridCol w:w="2023"/>
        <w:gridCol w:w="2534"/>
      </w:tblGrid>
      <w:tr w:rsidR="00B96BB6" w:rsidRPr="0092749C" w:rsidTr="00417A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ED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C84">
              <w:rPr>
                <w:rFonts w:ascii="Times New Roman" w:hAnsi="Times New Roman" w:cs="Times New Roman"/>
              </w:rPr>
              <w:t>№</w:t>
            </w:r>
            <w:r w:rsidR="00B96BB6" w:rsidRPr="005E4C8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92749C" w:rsidRDefault="00B9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4C84">
              <w:rPr>
                <w:rFonts w:ascii="Times New Roman" w:hAnsi="Times New Roman" w:cs="Times New Roman"/>
              </w:rPr>
              <w:t>Виды рисков неблагоприятных последствий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92749C" w:rsidRDefault="00B9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4C84">
              <w:rPr>
                <w:rFonts w:ascii="Times New Roman" w:hAnsi="Times New Roman" w:cs="Times New Roman"/>
              </w:rPr>
              <w:t>Оценка вероятности наступления неблагоприятных последствий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92749C" w:rsidRDefault="00B9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4C84">
              <w:rPr>
                <w:rFonts w:ascii="Times New Roman" w:hAnsi="Times New Roman" w:cs="Times New Roman"/>
              </w:rPr>
              <w:t>Методы контроля рисков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B9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C84">
              <w:rPr>
                <w:rFonts w:ascii="Times New Roman" w:hAnsi="Times New Roman" w:cs="Times New Roman"/>
              </w:rPr>
              <w:t>Степень контроля рисков (полный/частичный/отсутствует)</w:t>
            </w:r>
          </w:p>
        </w:tc>
      </w:tr>
      <w:tr w:rsidR="00B96BB6" w:rsidRPr="0092749C" w:rsidTr="004C4A57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B9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B96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B96BB6" w:rsidP="005E4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92749C" w:rsidRDefault="00B96BB6" w:rsidP="005E4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B6" w:rsidRPr="005E4C84" w:rsidRDefault="00B96BB6" w:rsidP="005E4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25C7" w:rsidRPr="00EA31F0" w:rsidRDefault="00C357E0" w:rsidP="00EA2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266"/>
      <w:bookmarkEnd w:id="8"/>
      <w:r>
        <w:rPr>
          <w:rFonts w:ascii="Times New Roman" w:hAnsi="Times New Roman" w:cs="Times New Roman"/>
          <w:b/>
          <w:sz w:val="26"/>
          <w:szCs w:val="26"/>
        </w:rPr>
        <w:t>6.</w:t>
      </w:r>
      <w:r w:rsidR="00EA25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25C7" w:rsidRPr="00EA25C7">
        <w:rPr>
          <w:rFonts w:ascii="Times New Roman" w:hAnsi="Times New Roman" w:cs="Times New Roman"/>
          <w:b/>
          <w:sz w:val="26"/>
          <w:szCs w:val="26"/>
        </w:rPr>
        <w:t xml:space="preserve">Анализ воздействия предлагаемого регулирования на </w:t>
      </w:r>
      <w:r w:rsidR="00EA25C7">
        <w:rPr>
          <w:rFonts w:ascii="Times New Roman" w:hAnsi="Times New Roman" w:cs="Times New Roman"/>
          <w:b/>
          <w:sz w:val="26"/>
          <w:szCs w:val="26"/>
        </w:rPr>
        <w:t xml:space="preserve">состояние конкуренции </w:t>
      </w:r>
      <w:r w:rsidR="00EA25C7" w:rsidRPr="00EA25C7">
        <w:rPr>
          <w:rFonts w:ascii="Times New Roman" w:hAnsi="Times New Roman" w:cs="Times New Roman"/>
          <w:b/>
          <w:sz w:val="26"/>
          <w:szCs w:val="26"/>
        </w:rPr>
        <w:t>в Ненецком автономном округе в регулируемой</w:t>
      </w:r>
      <w:r w:rsidR="00EA25C7">
        <w:rPr>
          <w:rFonts w:ascii="Times New Roman" w:hAnsi="Times New Roman" w:cs="Times New Roman"/>
          <w:b/>
          <w:sz w:val="26"/>
          <w:szCs w:val="26"/>
        </w:rPr>
        <w:t xml:space="preserve"> сфере деятельности</w:t>
      </w:r>
      <w:r w:rsidR="00EA31F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A31F0" w:rsidRPr="00EA31F0">
        <w:rPr>
          <w:rFonts w:ascii="Times New Roman" w:hAnsi="Times New Roman" w:cs="Times New Roman"/>
          <w:sz w:val="26"/>
          <w:szCs w:val="26"/>
        </w:rPr>
        <w:t>отсутствует</w:t>
      </w:r>
      <w:r w:rsidR="00EA25C7" w:rsidRPr="00EA31F0">
        <w:rPr>
          <w:rFonts w:ascii="Times New Roman" w:hAnsi="Times New Roman" w:cs="Times New Roman"/>
          <w:sz w:val="26"/>
          <w:szCs w:val="26"/>
        </w:rPr>
        <w:t>.</w:t>
      </w:r>
    </w:p>
    <w:p w:rsidR="00EA25C7" w:rsidRPr="00EA25C7" w:rsidRDefault="00EA25C7" w:rsidP="00EA2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6.1.  Положения, которые могут </w:t>
      </w:r>
      <w:r w:rsidRPr="00EA25C7">
        <w:rPr>
          <w:rFonts w:ascii="Times New Roman" w:hAnsi="Times New Roman" w:cs="Times New Roman"/>
          <w:b/>
          <w:sz w:val="26"/>
          <w:szCs w:val="26"/>
        </w:rPr>
        <w:t>отрицатель</w:t>
      </w:r>
      <w:r>
        <w:rPr>
          <w:rFonts w:ascii="Times New Roman" w:hAnsi="Times New Roman" w:cs="Times New Roman"/>
          <w:b/>
          <w:sz w:val="26"/>
          <w:szCs w:val="26"/>
        </w:rPr>
        <w:t xml:space="preserve">но воздействовать на состояние </w:t>
      </w:r>
      <w:r w:rsidRPr="00EA25C7">
        <w:rPr>
          <w:rFonts w:ascii="Times New Roman" w:hAnsi="Times New Roman" w:cs="Times New Roman"/>
          <w:b/>
          <w:sz w:val="26"/>
          <w:szCs w:val="26"/>
        </w:rPr>
        <w:t>конкуренции</w:t>
      </w:r>
    </w:p>
    <w:p w:rsidR="00EA25C7" w:rsidRDefault="00EA25C7" w:rsidP="00EA25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964"/>
        <w:gridCol w:w="2494"/>
      </w:tblGrid>
      <w:tr w:rsidR="00EA25C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A25C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Наличие положения в проекте акта</w:t>
            </w:r>
          </w:p>
        </w:tc>
      </w:tr>
      <w:tr w:rsidR="00EA25C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Описание положения (ссылка на пункт в проекте)</w:t>
            </w:r>
          </w:p>
        </w:tc>
      </w:tr>
      <w:tr w:rsidR="00EA2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4</w:t>
            </w:r>
          </w:p>
        </w:tc>
      </w:tr>
      <w:tr w:rsidR="00EA25C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1. Ограничение количества субъектов предпринимательской деятельности</w:t>
            </w:r>
          </w:p>
        </w:tc>
      </w:tr>
      <w:tr w:rsidR="00EA2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31F0" w:rsidRDefault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1F0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Default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A31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r w:rsidRPr="00A54E38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A31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r w:rsidRPr="00A54E38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A31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Создает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r w:rsidRPr="00A54E38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A25C7" w:rsidRPr="00EA25C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2. Ограничение способности субъектов предпринимательской деятельности осуществлять деятельность конкурентным способом</w:t>
            </w:r>
          </w:p>
        </w:tc>
      </w:tr>
      <w:tr w:rsidR="00EA31F0" w:rsidRPr="00EA2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r w:rsidRPr="00DD0EC5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31F0" w:rsidRPr="00EA2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Ограничивает свободы субъектов предпринимательской деятельности осуществлять рекламу или маркетинг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Default="00EA31F0" w:rsidP="00EA31F0">
            <w:r w:rsidRPr="00DD0EC5">
              <w:rPr>
                <w:rFonts w:ascii="Times New Roman" w:hAnsi="Times New Roman" w:cs="Times New Roman"/>
                <w:bCs/>
                <w:sz w:val="26"/>
                <w:szCs w:val="26"/>
              </w:rPr>
              <w:t>нет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F0" w:rsidRPr="00EA25C7" w:rsidRDefault="00EA31F0" w:rsidP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A25C7" w:rsidRPr="00EA25C7" w:rsidRDefault="00EA25C7" w:rsidP="00EA2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1"/>
        <w:gridCol w:w="2263"/>
      </w:tblGrid>
      <w:tr w:rsidR="00EA25C7" w:rsidRPr="00EA25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A25C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Виды рисков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Оценка вероятности наступления неблагоприятных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Методы контроля рисков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Степень контроля рисков (полный/частичный/отсутствует)</w:t>
            </w:r>
          </w:p>
        </w:tc>
      </w:tr>
      <w:tr w:rsidR="00EA25C7" w:rsidRPr="00EA25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 w:rsidP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C7" w:rsidRPr="00EA25C7" w:rsidRDefault="00EA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A25C7" w:rsidRDefault="00EA25C7" w:rsidP="00EA31F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357E0" w:rsidRPr="009273E5" w:rsidRDefault="00EA25C7" w:rsidP="00C357E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C357E0" w:rsidRPr="009273E5">
        <w:rPr>
          <w:rFonts w:ascii="Times New Roman" w:hAnsi="Times New Roman" w:cs="Times New Roman"/>
          <w:b/>
          <w:sz w:val="26"/>
          <w:szCs w:val="26"/>
        </w:rPr>
        <w:t>Сравнение возможных вариантов решения проблемы:</w:t>
      </w:r>
    </w:p>
    <w:p w:rsidR="00C357E0" w:rsidRPr="00C4588B" w:rsidRDefault="00C357E0" w:rsidP="00C357E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536"/>
      </w:tblGrid>
      <w:tr w:rsidR="00C357E0" w:rsidRPr="005F4892" w:rsidTr="0054554D">
        <w:trPr>
          <w:jc w:val="center"/>
        </w:trPr>
        <w:tc>
          <w:tcPr>
            <w:tcW w:w="4882" w:type="dxa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536" w:type="dxa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варианта:</w:t>
            </w:r>
          </w:p>
        </w:tc>
      </w:tr>
      <w:tr w:rsidR="00C357E0" w:rsidRPr="005F4892" w:rsidTr="0054554D">
        <w:trPr>
          <w:jc w:val="center"/>
        </w:trPr>
        <w:tc>
          <w:tcPr>
            <w:tcW w:w="4882" w:type="dxa"/>
          </w:tcPr>
          <w:p w:rsidR="00C357E0" w:rsidRPr="005F4892" w:rsidRDefault="004B2C2F" w:rsidP="00545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постановления Администрации Ненецкого автономного округа «</w:t>
            </w:r>
            <w:r w:rsidR="008B1ADE" w:rsidRPr="008B1A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субсидии на поддержку </w:t>
            </w:r>
            <w:r w:rsidR="008B1ADE" w:rsidRPr="008B1ADE">
              <w:rPr>
                <w:rFonts w:ascii="Times New Roman" w:hAnsi="Times New Roman" w:cs="Times New Roman"/>
                <w:sz w:val="24"/>
                <w:szCs w:val="24"/>
              </w:rPr>
              <w:br/>
              <w:t>и продвижение событи</w:t>
            </w:r>
            <w:r w:rsidR="008B1ADE">
              <w:rPr>
                <w:rFonts w:ascii="Times New Roman" w:hAnsi="Times New Roman" w:cs="Times New Roman"/>
                <w:sz w:val="24"/>
                <w:szCs w:val="24"/>
              </w:rPr>
              <w:t xml:space="preserve">йных мероприятий, направленных </w:t>
            </w:r>
            <w:r w:rsidR="008B1ADE" w:rsidRPr="008B1ADE">
              <w:rPr>
                <w:rFonts w:ascii="Times New Roman" w:hAnsi="Times New Roman" w:cs="Times New Roman"/>
                <w:sz w:val="24"/>
                <w:szCs w:val="24"/>
              </w:rPr>
              <w:t>на развитие туризма в Ненецком автономном округе</w:t>
            </w:r>
            <w:r w:rsidRPr="00417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Невмешательство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Качественная характеристика </w:t>
            </w:r>
            <w:r w:rsidRPr="00A5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оценка динамики численности потенциальных адресатов предлагаемого варианта </w:t>
            </w: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среднесрочном периоде </w:t>
            </w:r>
            <w:r w:rsidR="005455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(1-3 года):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0B7229" w:rsidP="00417E8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субъекты малого и среднего предпринимательства, </w:t>
            </w:r>
            <w:r w:rsidRPr="008B1ADE">
              <w:rPr>
                <w:rFonts w:ascii="Times New Roman" w:eastAsia="Calibri" w:hAnsi="Times New Roman" w:cs="Times New Roman"/>
                <w:sz w:val="26"/>
                <w:szCs w:val="26"/>
              </w:rPr>
              <w:t>а также юридические лица, не являющиеся субъектами малого и среднего предпринимательства,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осуществляющие деятельность на территории НАО</w:t>
            </w:r>
          </w:p>
        </w:tc>
      </w:tr>
      <w:tr w:rsidR="00C357E0" w:rsidRPr="005F4892" w:rsidTr="0054554D">
        <w:trPr>
          <w:trHeight w:val="397"/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дополнительных расходов (доходов) потенциальных адресатов предлагаемого варианта, связанных с его введением:</w:t>
            </w:r>
          </w:p>
        </w:tc>
      </w:tr>
      <w:tr w:rsidR="00C357E0" w:rsidRPr="005F4892" w:rsidTr="0054554D">
        <w:trPr>
          <w:jc w:val="center"/>
        </w:trPr>
        <w:tc>
          <w:tcPr>
            <w:tcW w:w="4882" w:type="dxa"/>
          </w:tcPr>
          <w:p w:rsidR="00C357E0" w:rsidRPr="005F4892" w:rsidRDefault="000B7229" w:rsidP="008B1A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доходы и расходы не предусмотрены</w:t>
            </w:r>
          </w:p>
        </w:tc>
        <w:tc>
          <w:tcPr>
            <w:tcW w:w="4536" w:type="dxa"/>
          </w:tcPr>
          <w:p w:rsidR="00C357E0" w:rsidRPr="005F4892" w:rsidRDefault="00C47DA5" w:rsidP="00545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 (доходов) окружного бюджета, связанных с введением предлагаемого варианта:</w:t>
            </w:r>
          </w:p>
        </w:tc>
      </w:tr>
      <w:tr w:rsidR="00C357E0" w:rsidRPr="005F4892" w:rsidTr="0054554D">
        <w:trPr>
          <w:jc w:val="center"/>
        </w:trPr>
        <w:tc>
          <w:tcPr>
            <w:tcW w:w="4882" w:type="dxa"/>
          </w:tcPr>
          <w:p w:rsidR="00A56109" w:rsidRPr="005F4892" w:rsidRDefault="000B7229" w:rsidP="00C37E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3">
              <w:rPr>
                <w:rFonts w:ascii="Times New Roman" w:hAnsi="Times New Roman" w:cs="Times New Roman"/>
                <w:sz w:val="24"/>
                <w:szCs w:val="24"/>
              </w:rPr>
              <w:t>Дополнительные 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игнования из окружного бюджета </w:t>
            </w:r>
            <w:r w:rsidRPr="003634E3">
              <w:rPr>
                <w:rFonts w:ascii="Times New Roman" w:hAnsi="Times New Roman" w:cs="Times New Roman"/>
                <w:sz w:val="24"/>
                <w:szCs w:val="24"/>
              </w:rPr>
              <w:t>не потребуются</w:t>
            </w:r>
          </w:p>
        </w:tc>
        <w:tc>
          <w:tcPr>
            <w:tcW w:w="4536" w:type="dxa"/>
          </w:tcPr>
          <w:p w:rsidR="00C357E0" w:rsidRPr="005F4892" w:rsidRDefault="00C357E0" w:rsidP="00545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</w:t>
            </w:r>
            <w:r w:rsidR="0054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правового регулирования</w:t>
            </w: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357E0" w:rsidRPr="005F4892" w:rsidTr="0054554D">
        <w:trPr>
          <w:jc w:val="center"/>
        </w:trPr>
        <w:tc>
          <w:tcPr>
            <w:tcW w:w="4882" w:type="dxa"/>
          </w:tcPr>
          <w:p w:rsidR="00C357E0" w:rsidRPr="009857AC" w:rsidRDefault="000B7229" w:rsidP="006A0F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НПА приведено </w:t>
            </w:r>
            <w:r w:rsidRPr="003634E3">
              <w:rPr>
                <w:rFonts w:ascii="Times New Roman" w:hAnsi="Times New Roman" w:cs="Times New Roman"/>
                <w:sz w:val="24"/>
                <w:szCs w:val="24"/>
              </w:rPr>
              <w:t>в соответствие с федеральным</w:t>
            </w:r>
          </w:p>
        </w:tc>
        <w:tc>
          <w:tcPr>
            <w:tcW w:w="4536" w:type="dxa"/>
          </w:tcPr>
          <w:p w:rsidR="00C357E0" w:rsidRPr="009857AC" w:rsidRDefault="000B7229" w:rsidP="009857AC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4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изменений</w:t>
            </w:r>
          </w:p>
        </w:tc>
      </w:tr>
      <w:tr w:rsidR="00C357E0" w:rsidRPr="005F4892" w:rsidTr="0054554D">
        <w:trPr>
          <w:jc w:val="center"/>
        </w:trPr>
        <w:tc>
          <w:tcPr>
            <w:tcW w:w="9418" w:type="dxa"/>
            <w:gridSpan w:val="2"/>
          </w:tcPr>
          <w:p w:rsidR="00C357E0" w:rsidRPr="005F4892" w:rsidRDefault="00C357E0" w:rsidP="00FC43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рисков неблагоприятных последствий:</w:t>
            </w:r>
          </w:p>
        </w:tc>
      </w:tr>
      <w:tr w:rsidR="00C357E0" w:rsidRPr="005F4892" w:rsidTr="0054554D">
        <w:trPr>
          <w:jc w:val="center"/>
        </w:trPr>
        <w:tc>
          <w:tcPr>
            <w:tcW w:w="4882" w:type="dxa"/>
          </w:tcPr>
          <w:p w:rsidR="00C357E0" w:rsidRPr="005F4892" w:rsidRDefault="004B2C2F" w:rsidP="005455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Риск неблагоприятных последствий отсутствует</w:t>
            </w:r>
          </w:p>
        </w:tc>
        <w:tc>
          <w:tcPr>
            <w:tcW w:w="4536" w:type="dxa"/>
          </w:tcPr>
          <w:p w:rsidR="00C357E0" w:rsidRPr="005F4892" w:rsidRDefault="004B2C2F" w:rsidP="00545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92">
              <w:rPr>
                <w:rFonts w:ascii="Times New Roman" w:hAnsi="Times New Roman" w:cs="Times New Roman"/>
                <w:sz w:val="24"/>
                <w:szCs w:val="24"/>
              </w:rPr>
              <w:t>Риск неблагоприятных последствий отсутствует</w:t>
            </w:r>
            <w:r w:rsidR="002B726C">
              <w:rPr>
                <w:rFonts w:ascii="Times New Roman" w:hAnsi="Times New Roman" w:cs="Times New Roman"/>
                <w:sz w:val="24"/>
                <w:szCs w:val="24"/>
              </w:rPr>
              <w:t xml:space="preserve"> – возможно расходы окружного бюджета.</w:t>
            </w:r>
          </w:p>
        </w:tc>
      </w:tr>
    </w:tbl>
    <w:p w:rsidR="00B96BB6" w:rsidRPr="00C357E0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E0">
        <w:rPr>
          <w:rFonts w:ascii="Times New Roman" w:hAnsi="Times New Roman" w:cs="Times New Roman"/>
          <w:b/>
          <w:sz w:val="26"/>
          <w:szCs w:val="26"/>
        </w:rPr>
        <w:t>Обоснование выбора предпочтительного варианта решения проблемы:</w:t>
      </w:r>
    </w:p>
    <w:p w:rsidR="006C7B15" w:rsidRPr="00F3221C" w:rsidRDefault="006C7B15" w:rsidP="006C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3221C">
        <w:rPr>
          <w:rFonts w:ascii="Times New Roman" w:hAnsi="Times New Roman" w:cs="Times New Roman"/>
          <w:sz w:val="25"/>
          <w:szCs w:val="25"/>
        </w:rPr>
        <w:t>п</w:t>
      </w:r>
      <w:r w:rsidRPr="00F3221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риведение порядка предоставления гранта в соответствие с федеральным законодательством.</w:t>
      </w:r>
    </w:p>
    <w:p w:rsidR="00B96BB6" w:rsidRPr="00C357E0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E0">
        <w:rPr>
          <w:rFonts w:ascii="Times New Roman" w:hAnsi="Times New Roman" w:cs="Times New Roman"/>
          <w:b/>
          <w:sz w:val="26"/>
          <w:szCs w:val="26"/>
        </w:rPr>
        <w:t>Детальное описание предлагаемого варианта решения проблемы:</w:t>
      </w:r>
    </w:p>
    <w:p w:rsidR="006C7B15" w:rsidRPr="008B1ADE" w:rsidRDefault="006C7B15" w:rsidP="006C7B1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229">
        <w:rPr>
          <w:rFonts w:ascii="Times New Roman" w:hAnsi="Times New Roman" w:cs="Times New Roman"/>
          <w:sz w:val="26"/>
          <w:szCs w:val="26"/>
        </w:rPr>
        <w:t>внесение изменений в порядок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1ADE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B1ADE">
        <w:rPr>
          <w:rFonts w:ascii="Times New Roman" w:hAnsi="Times New Roman" w:cs="Times New Roman"/>
          <w:sz w:val="26"/>
          <w:szCs w:val="26"/>
        </w:rPr>
        <w:t xml:space="preserve"> субсидии на поддержку и продвижение событийных мероприятий, направленных на развитие туризма в Ненецком автономном округе.</w:t>
      </w:r>
    </w:p>
    <w:p w:rsidR="00B96BB6" w:rsidRPr="001B257B" w:rsidRDefault="006A0F09" w:rsidP="00C3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0B1913" w:rsidRPr="001B257B">
        <w:rPr>
          <w:rFonts w:ascii="Times New Roman" w:hAnsi="Times New Roman" w:cs="Times New Roman"/>
          <w:b/>
          <w:sz w:val="26"/>
          <w:szCs w:val="26"/>
        </w:rPr>
        <w:t>.</w:t>
      </w:r>
      <w:r w:rsidR="001B257B">
        <w:rPr>
          <w:rFonts w:ascii="Times New Roman" w:hAnsi="Times New Roman" w:cs="Times New Roman"/>
          <w:b/>
          <w:sz w:val="26"/>
          <w:szCs w:val="26"/>
        </w:rPr>
        <w:t>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Оценка необходимости установления переходного периода и (или) отсрочки</w:t>
      </w:r>
      <w:r w:rsidR="00B80BE4" w:rsidRPr="001B257B">
        <w:rPr>
          <w:rFonts w:ascii="Times New Roman" w:hAnsi="Times New Roman" w:cs="Times New Roman"/>
          <w:b/>
          <w:sz w:val="26"/>
          <w:szCs w:val="26"/>
        </w:rPr>
        <w:t xml:space="preserve"> вступления в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силу проекта акта либо </w:t>
      </w:r>
      <w:r w:rsidR="00B80BE4" w:rsidRPr="001B257B">
        <w:rPr>
          <w:rFonts w:ascii="Times New Roman" w:hAnsi="Times New Roman" w:cs="Times New Roman"/>
          <w:b/>
          <w:sz w:val="26"/>
          <w:szCs w:val="26"/>
        </w:rPr>
        <w:t xml:space="preserve">необходимость распространения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предлагаемого проекта на ранее возникшие отношения</w:t>
      </w:r>
    </w:p>
    <w:p w:rsidR="001B257B" w:rsidRPr="001B257B" w:rsidRDefault="006A0F09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Par310"/>
      <w:bookmarkEnd w:id="9"/>
      <w:r>
        <w:rPr>
          <w:rFonts w:ascii="Times New Roman" w:hAnsi="Times New Roman" w:cs="Times New Roman"/>
          <w:b/>
          <w:sz w:val="26"/>
          <w:szCs w:val="26"/>
        </w:rPr>
        <w:t>8.</w:t>
      </w:r>
      <w:r w:rsidR="001B257B" w:rsidRPr="001B257B">
        <w:rPr>
          <w:rFonts w:ascii="Times New Roman" w:hAnsi="Times New Roman" w:cs="Times New Roman"/>
          <w:b/>
          <w:sz w:val="26"/>
          <w:szCs w:val="26"/>
        </w:rPr>
        <w:t>1. 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Предполагаемая дата вступления в силу проекта акта:</w:t>
      </w:r>
      <w:r w:rsidR="00B80BE4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6BB6" w:rsidRPr="001B257B" w:rsidRDefault="009857AC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момента подписания постановления Администрации НАО.</w:t>
      </w:r>
    </w:p>
    <w:p w:rsidR="009857AC" w:rsidRDefault="006A0F09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B257B">
        <w:rPr>
          <w:rFonts w:ascii="Times New Roman" w:hAnsi="Times New Roman" w:cs="Times New Roman"/>
          <w:b/>
          <w:sz w:val="26"/>
          <w:szCs w:val="26"/>
        </w:rPr>
        <w:t>.2.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Необходимость установления переходного периода и (или) отсрочки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введения предлагаемого проекта акта: </w:t>
      </w:r>
    </w:p>
    <w:p w:rsidR="00B96BB6" w:rsidRPr="001B257B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>а) срок переходного периода: ___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>-</w:t>
      </w:r>
      <w:r w:rsidRPr="001B257B">
        <w:rPr>
          <w:rFonts w:ascii="Times New Roman" w:hAnsi="Times New Roman" w:cs="Times New Roman"/>
          <w:b/>
          <w:sz w:val="26"/>
          <w:szCs w:val="26"/>
        </w:rPr>
        <w:t>____ дней с момента принятия акта;</w:t>
      </w:r>
    </w:p>
    <w:p w:rsidR="00B96BB6" w:rsidRPr="001B257B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>б) отсрочка введения предлагаемог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о правового регулирования: </w:t>
      </w:r>
      <w:r w:rsidRPr="001B257B">
        <w:rPr>
          <w:rFonts w:ascii="Times New Roman" w:hAnsi="Times New Roman" w:cs="Times New Roman"/>
          <w:b/>
          <w:sz w:val="26"/>
          <w:szCs w:val="26"/>
        </w:rPr>
        <w:t>___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>-___</w:t>
      </w:r>
    </w:p>
    <w:p w:rsidR="00B96BB6" w:rsidRPr="001B257B" w:rsidRDefault="00B96BB6" w:rsidP="00417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>дней с момента принятия проекта.</w:t>
      </w:r>
    </w:p>
    <w:p w:rsidR="00B96BB6" w:rsidRPr="001B257B" w:rsidRDefault="006A0F09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B257B">
        <w:rPr>
          <w:rFonts w:ascii="Times New Roman" w:hAnsi="Times New Roman" w:cs="Times New Roman"/>
          <w:b/>
          <w:sz w:val="26"/>
          <w:szCs w:val="26"/>
        </w:rPr>
        <w:t>.3.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Необходимость распространения предлагаемого проекта на ранее возникшие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отношения: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sz w:val="26"/>
          <w:szCs w:val="26"/>
        </w:rPr>
        <w:t>не</w:t>
      </w:r>
      <w:r w:rsidR="00417A10" w:rsidRPr="001B257B">
        <w:rPr>
          <w:rFonts w:ascii="Times New Roman" w:hAnsi="Times New Roman" w:cs="Times New Roman"/>
          <w:sz w:val="26"/>
          <w:szCs w:val="26"/>
        </w:rPr>
        <w:t>т</w:t>
      </w:r>
    </w:p>
    <w:p w:rsidR="00B96BB6" w:rsidRPr="001B257B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B">
        <w:rPr>
          <w:rFonts w:ascii="Times New Roman" w:hAnsi="Times New Roman" w:cs="Times New Roman"/>
          <w:b/>
          <w:sz w:val="26"/>
          <w:szCs w:val="26"/>
        </w:rPr>
        <w:t xml:space="preserve">Период распространения 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>на ранее возникшие отношения: _</w:t>
      </w:r>
      <w:r w:rsidRPr="001B257B">
        <w:rPr>
          <w:rFonts w:ascii="Times New Roman" w:hAnsi="Times New Roman" w:cs="Times New Roman"/>
          <w:b/>
          <w:sz w:val="26"/>
          <w:szCs w:val="26"/>
        </w:rPr>
        <w:t>_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>-</w:t>
      </w:r>
      <w:r w:rsidRPr="001B257B">
        <w:rPr>
          <w:rFonts w:ascii="Times New Roman" w:hAnsi="Times New Roman" w:cs="Times New Roman"/>
          <w:b/>
          <w:sz w:val="26"/>
          <w:szCs w:val="26"/>
        </w:rPr>
        <w:t xml:space="preserve">__ дней </w:t>
      </w:r>
      <w:r w:rsidR="001B257B">
        <w:rPr>
          <w:rFonts w:ascii="Times New Roman" w:hAnsi="Times New Roman" w:cs="Times New Roman"/>
          <w:b/>
          <w:sz w:val="26"/>
          <w:szCs w:val="26"/>
        </w:rPr>
        <w:t>с </w:t>
      </w:r>
      <w:r w:rsidRPr="001B257B">
        <w:rPr>
          <w:rFonts w:ascii="Times New Roman" w:hAnsi="Times New Roman" w:cs="Times New Roman"/>
          <w:b/>
          <w:sz w:val="26"/>
          <w:szCs w:val="26"/>
        </w:rPr>
        <w:t>момента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57B">
        <w:rPr>
          <w:rFonts w:ascii="Times New Roman" w:hAnsi="Times New Roman" w:cs="Times New Roman"/>
          <w:b/>
          <w:sz w:val="26"/>
          <w:szCs w:val="26"/>
        </w:rPr>
        <w:t>принятия проекта.</w:t>
      </w:r>
    </w:p>
    <w:p w:rsidR="00B96BB6" w:rsidRPr="001B257B" w:rsidRDefault="006A0F09" w:rsidP="00417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Par323"/>
      <w:bookmarkEnd w:id="10"/>
      <w:r>
        <w:rPr>
          <w:rFonts w:ascii="Times New Roman" w:hAnsi="Times New Roman" w:cs="Times New Roman"/>
          <w:b/>
          <w:sz w:val="26"/>
          <w:szCs w:val="26"/>
        </w:rPr>
        <w:t>8</w:t>
      </w:r>
      <w:r w:rsidR="001B257B" w:rsidRPr="001B257B">
        <w:rPr>
          <w:rFonts w:ascii="Times New Roman" w:hAnsi="Times New Roman" w:cs="Times New Roman"/>
          <w:b/>
          <w:sz w:val="26"/>
          <w:szCs w:val="26"/>
        </w:rPr>
        <w:t>.4.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Обоснование необходимости уст</w:t>
      </w:r>
      <w:r w:rsidR="001B257B">
        <w:rPr>
          <w:rFonts w:ascii="Times New Roman" w:hAnsi="Times New Roman" w:cs="Times New Roman"/>
          <w:b/>
          <w:sz w:val="26"/>
          <w:szCs w:val="26"/>
        </w:rPr>
        <w:t>ановления переходного периода и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(или)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отсрочки вступления в силу проекта либо необходимость распространения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предлагаемого правового регулирования на ранее возникшие отношения: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7A10" w:rsidRPr="001B257B">
        <w:rPr>
          <w:rFonts w:ascii="Times New Roman" w:hAnsi="Times New Roman" w:cs="Times New Roman"/>
          <w:sz w:val="26"/>
          <w:szCs w:val="26"/>
        </w:rPr>
        <w:t>отсутствует</w:t>
      </w:r>
      <w:r w:rsidR="002452F3" w:rsidRPr="001B257B">
        <w:rPr>
          <w:rFonts w:ascii="Times New Roman" w:hAnsi="Times New Roman" w:cs="Times New Roman"/>
          <w:sz w:val="26"/>
          <w:szCs w:val="26"/>
        </w:rPr>
        <w:t>.</w:t>
      </w:r>
    </w:p>
    <w:p w:rsidR="00B96BB6" w:rsidRPr="001B257B" w:rsidRDefault="00B96BB6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257B">
        <w:rPr>
          <w:rFonts w:ascii="Times New Roman" w:hAnsi="Times New Roman" w:cs="Times New Roman"/>
          <w:b/>
          <w:sz w:val="26"/>
          <w:szCs w:val="26"/>
          <w:u w:val="single"/>
        </w:rPr>
        <w:t>Заполняется по итогам проведения публичных консультаций:</w:t>
      </w:r>
    </w:p>
    <w:p w:rsidR="00B96BB6" w:rsidRPr="001B257B" w:rsidRDefault="006A0F09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B257B" w:rsidRPr="001B257B">
        <w:rPr>
          <w:rFonts w:ascii="Times New Roman" w:hAnsi="Times New Roman" w:cs="Times New Roman"/>
          <w:b/>
          <w:sz w:val="26"/>
          <w:szCs w:val="26"/>
        </w:rPr>
        <w:t>.</w:t>
      </w:r>
      <w:r w:rsidR="001B257B" w:rsidRPr="001B257B">
        <w:rPr>
          <w:rFonts w:ascii="Times New Roman" w:hAnsi="Times New Roman" w:cs="Times New Roman"/>
          <w:sz w:val="26"/>
          <w:szCs w:val="26"/>
        </w:rPr>
        <w:t>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Информация о сроках проведения публичных консультаций</w:t>
      </w:r>
    </w:p>
    <w:p w:rsidR="00417A10" w:rsidRPr="00C37EDA" w:rsidRDefault="006A0F09" w:rsidP="00417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B257B" w:rsidRPr="001B257B">
        <w:rPr>
          <w:rFonts w:ascii="Times New Roman" w:hAnsi="Times New Roman" w:cs="Times New Roman"/>
          <w:b/>
          <w:sz w:val="26"/>
          <w:szCs w:val="26"/>
        </w:rPr>
        <w:t>.1.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Срок приема предложений и </w:t>
      </w:r>
      <w:proofErr w:type="gramStart"/>
      <w:r w:rsidR="00B96BB6" w:rsidRPr="001B257B">
        <w:rPr>
          <w:rFonts w:ascii="Times New Roman" w:hAnsi="Times New Roman" w:cs="Times New Roman"/>
          <w:b/>
          <w:sz w:val="26"/>
          <w:szCs w:val="26"/>
        </w:rPr>
        <w:t>ответов:</w:t>
      </w:r>
      <w:r w:rsidR="00C37ED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96BB6" w:rsidRPr="001B257B" w:rsidRDefault="006A0F09" w:rsidP="00B80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ED1CF9" w:rsidRPr="001B257B">
        <w:rPr>
          <w:rFonts w:ascii="Times New Roman" w:hAnsi="Times New Roman" w:cs="Times New Roman"/>
          <w:b/>
          <w:sz w:val="26"/>
          <w:szCs w:val="26"/>
        </w:rPr>
        <w:t xml:space="preserve">.2. Количество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предложений и ответов, полученных в связи </w:t>
      </w:r>
      <w:r w:rsidR="001B257B">
        <w:rPr>
          <w:rFonts w:ascii="Times New Roman" w:hAnsi="Times New Roman" w:cs="Times New Roman"/>
          <w:b/>
          <w:sz w:val="26"/>
          <w:szCs w:val="26"/>
        </w:rPr>
        <w:t>с 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публичными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96BB6" w:rsidRPr="001B257B">
        <w:rPr>
          <w:rFonts w:ascii="Times New Roman" w:hAnsi="Times New Roman" w:cs="Times New Roman"/>
          <w:b/>
          <w:sz w:val="26"/>
          <w:szCs w:val="26"/>
        </w:rPr>
        <w:t>консультациями:</w:t>
      </w:r>
      <w:r w:rsidR="00700E6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516CC5" w:rsidRDefault="006A0F09" w:rsidP="00EA3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.3. Полный электронный адрес размещения сводки предложений 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br/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>по результатам</w:t>
      </w:r>
      <w:r w:rsidR="00417A10" w:rsidRPr="001B2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BB6" w:rsidRPr="001B257B">
        <w:rPr>
          <w:rFonts w:ascii="Times New Roman" w:hAnsi="Times New Roman" w:cs="Times New Roman"/>
          <w:b/>
          <w:sz w:val="26"/>
          <w:szCs w:val="26"/>
        </w:rPr>
        <w:t xml:space="preserve">публичных консультаций: </w:t>
      </w:r>
      <w:r w:rsidR="00417A10" w:rsidRPr="001B257B">
        <w:rPr>
          <w:rFonts w:ascii="Times New Roman" w:hAnsi="Times New Roman" w:cs="Times New Roman"/>
          <w:sz w:val="26"/>
          <w:szCs w:val="26"/>
        </w:rPr>
        <w:t>dfei.adm-nao.ru/</w:t>
      </w:r>
      <w:proofErr w:type="spellStart"/>
      <w:r w:rsidR="00417A10" w:rsidRPr="001B257B">
        <w:rPr>
          <w:rFonts w:ascii="Times New Roman" w:hAnsi="Times New Roman" w:cs="Times New Roman"/>
          <w:sz w:val="26"/>
          <w:szCs w:val="26"/>
        </w:rPr>
        <w:t>orv</w:t>
      </w:r>
      <w:proofErr w:type="spellEnd"/>
      <w:r w:rsidR="00417A10" w:rsidRPr="001B257B">
        <w:rPr>
          <w:rFonts w:ascii="Times New Roman" w:hAnsi="Times New Roman" w:cs="Times New Roman"/>
          <w:sz w:val="26"/>
          <w:szCs w:val="26"/>
        </w:rPr>
        <w:t>.</w:t>
      </w:r>
      <w:r w:rsidR="00A561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14E" w:rsidRDefault="00C3514E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7EDA" w:rsidRDefault="00C37EDA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7EDA" w:rsidRPr="00670025" w:rsidRDefault="00C37EDA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54D" w:rsidRDefault="006C7B15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bookmarkStart w:id="11" w:name="_GoBack"/>
      <w:bookmarkEnd w:id="11"/>
      <w:r w:rsidR="0054554D">
        <w:rPr>
          <w:rFonts w:ascii="Times New Roman" w:hAnsi="Times New Roman" w:cs="Times New Roman"/>
          <w:sz w:val="26"/>
          <w:szCs w:val="26"/>
        </w:rPr>
        <w:t xml:space="preserve"> консультант отдела </w:t>
      </w:r>
      <w:r w:rsidR="00AC078A"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54554D" w:rsidRDefault="00AC078A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="0054554D">
        <w:rPr>
          <w:rFonts w:ascii="Times New Roman" w:hAnsi="Times New Roman" w:cs="Times New Roman"/>
          <w:sz w:val="26"/>
          <w:szCs w:val="26"/>
        </w:rPr>
        <w:t xml:space="preserve">и туризма </w:t>
      </w:r>
    </w:p>
    <w:p w:rsidR="0054554D" w:rsidRDefault="0054554D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экономического развития </w:t>
      </w:r>
    </w:p>
    <w:p w:rsidR="0054554D" w:rsidRDefault="0054554D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Департамента финансов и экономики </w:t>
      </w:r>
    </w:p>
    <w:p w:rsidR="007D5D9E" w:rsidRPr="00B96BB6" w:rsidRDefault="0054554D" w:rsidP="001B2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1B257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B257B">
        <w:rPr>
          <w:rFonts w:ascii="Times New Roman" w:hAnsi="Times New Roman" w:cs="Times New Roman"/>
          <w:sz w:val="26"/>
          <w:szCs w:val="26"/>
        </w:rPr>
        <w:t xml:space="preserve">   </w:t>
      </w:r>
      <w:r w:rsidR="00006B4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47DA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47DA5">
        <w:rPr>
          <w:rFonts w:ascii="Times New Roman" w:hAnsi="Times New Roman" w:cs="Times New Roman"/>
          <w:sz w:val="26"/>
          <w:szCs w:val="26"/>
        </w:rPr>
        <w:t>О.О. Лапина</w:t>
      </w:r>
    </w:p>
    <w:sectPr w:rsidR="007D5D9E" w:rsidRPr="00B96BB6" w:rsidSect="00C37EDA">
      <w:headerReference w:type="default" r:id="rId9"/>
      <w:pgSz w:w="11905" w:h="16838"/>
      <w:pgMar w:top="1134" w:right="851" w:bottom="709" w:left="1701" w:header="851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DE" w:rsidRDefault="00C87DDE" w:rsidP="00ED1CF9">
      <w:pPr>
        <w:spacing w:after="0" w:line="240" w:lineRule="auto"/>
      </w:pPr>
      <w:r>
        <w:separator/>
      </w:r>
    </w:p>
  </w:endnote>
  <w:endnote w:type="continuationSeparator" w:id="0">
    <w:p w:rsidR="00C87DDE" w:rsidRDefault="00C87DDE" w:rsidP="00ED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DE" w:rsidRDefault="00C87DDE" w:rsidP="00ED1CF9">
      <w:pPr>
        <w:spacing w:after="0" w:line="240" w:lineRule="auto"/>
      </w:pPr>
      <w:r>
        <w:separator/>
      </w:r>
    </w:p>
  </w:footnote>
  <w:footnote w:type="continuationSeparator" w:id="0">
    <w:p w:rsidR="00C87DDE" w:rsidRDefault="00C87DDE" w:rsidP="00ED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1593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CF9" w:rsidRPr="00ED1CF9" w:rsidRDefault="00ED1CF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1C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1C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1C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7B1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D1C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D1CF9" w:rsidRDefault="00ED1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506"/>
    <w:multiLevelType w:val="hybridMultilevel"/>
    <w:tmpl w:val="64929C4A"/>
    <w:lvl w:ilvl="0" w:tplc="C8341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506BC"/>
    <w:multiLevelType w:val="hybridMultilevel"/>
    <w:tmpl w:val="6D4A4196"/>
    <w:lvl w:ilvl="0" w:tplc="A70E56E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7B4E"/>
    <w:multiLevelType w:val="hybridMultilevel"/>
    <w:tmpl w:val="FBC4394A"/>
    <w:lvl w:ilvl="0" w:tplc="3022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9B26A2"/>
    <w:multiLevelType w:val="hybridMultilevel"/>
    <w:tmpl w:val="75303E94"/>
    <w:lvl w:ilvl="0" w:tplc="9160BDD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55CE1"/>
    <w:multiLevelType w:val="hybridMultilevel"/>
    <w:tmpl w:val="7978917E"/>
    <w:lvl w:ilvl="0" w:tplc="7E6ED0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E946FB"/>
    <w:multiLevelType w:val="hybridMultilevel"/>
    <w:tmpl w:val="802EF828"/>
    <w:lvl w:ilvl="0" w:tplc="53DA2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92221B"/>
    <w:multiLevelType w:val="hybridMultilevel"/>
    <w:tmpl w:val="92FC6EAE"/>
    <w:lvl w:ilvl="0" w:tplc="56069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2F1576"/>
    <w:multiLevelType w:val="hybridMultilevel"/>
    <w:tmpl w:val="70C82F4C"/>
    <w:lvl w:ilvl="0" w:tplc="13ACE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D8"/>
    <w:rsid w:val="0000319D"/>
    <w:rsid w:val="00006B45"/>
    <w:rsid w:val="00036759"/>
    <w:rsid w:val="00040C33"/>
    <w:rsid w:val="00047970"/>
    <w:rsid w:val="0006598D"/>
    <w:rsid w:val="000B1913"/>
    <w:rsid w:val="000B51F6"/>
    <w:rsid w:val="000B7229"/>
    <w:rsid w:val="000C3762"/>
    <w:rsid w:val="000D0425"/>
    <w:rsid w:val="00102691"/>
    <w:rsid w:val="00102EEB"/>
    <w:rsid w:val="00104564"/>
    <w:rsid w:val="00154943"/>
    <w:rsid w:val="00165355"/>
    <w:rsid w:val="001951EB"/>
    <w:rsid w:val="001A1AAE"/>
    <w:rsid w:val="001B257B"/>
    <w:rsid w:val="001B6577"/>
    <w:rsid w:val="001C2AD0"/>
    <w:rsid w:val="001C45C6"/>
    <w:rsid w:val="001C6007"/>
    <w:rsid w:val="001F2505"/>
    <w:rsid w:val="001F6AEB"/>
    <w:rsid w:val="00225B51"/>
    <w:rsid w:val="002452F3"/>
    <w:rsid w:val="00251642"/>
    <w:rsid w:val="00280F29"/>
    <w:rsid w:val="002878EB"/>
    <w:rsid w:val="002B2B03"/>
    <w:rsid w:val="002B726C"/>
    <w:rsid w:val="002E2C7D"/>
    <w:rsid w:val="00302FF2"/>
    <w:rsid w:val="003322CC"/>
    <w:rsid w:val="00356CCF"/>
    <w:rsid w:val="00377EAB"/>
    <w:rsid w:val="0038025C"/>
    <w:rsid w:val="00391794"/>
    <w:rsid w:val="00391B21"/>
    <w:rsid w:val="003A032D"/>
    <w:rsid w:val="003A4AB4"/>
    <w:rsid w:val="003B51B6"/>
    <w:rsid w:val="003C3926"/>
    <w:rsid w:val="003E23BA"/>
    <w:rsid w:val="0040448B"/>
    <w:rsid w:val="00407275"/>
    <w:rsid w:val="00417A10"/>
    <w:rsid w:val="00417E8C"/>
    <w:rsid w:val="004479D8"/>
    <w:rsid w:val="00465786"/>
    <w:rsid w:val="00491EA1"/>
    <w:rsid w:val="00492305"/>
    <w:rsid w:val="004A1A71"/>
    <w:rsid w:val="004B2C2F"/>
    <w:rsid w:val="004B306C"/>
    <w:rsid w:val="004B7040"/>
    <w:rsid w:val="004C097F"/>
    <w:rsid w:val="004C4A57"/>
    <w:rsid w:val="004C5827"/>
    <w:rsid w:val="004C7436"/>
    <w:rsid w:val="004D7231"/>
    <w:rsid w:val="004E4AF3"/>
    <w:rsid w:val="004F5867"/>
    <w:rsid w:val="00516468"/>
    <w:rsid w:val="00516CC5"/>
    <w:rsid w:val="0052233E"/>
    <w:rsid w:val="005373C1"/>
    <w:rsid w:val="0054519C"/>
    <w:rsid w:val="0054554D"/>
    <w:rsid w:val="005524E6"/>
    <w:rsid w:val="005A3A52"/>
    <w:rsid w:val="005A78F4"/>
    <w:rsid w:val="005C48F9"/>
    <w:rsid w:val="005E4C84"/>
    <w:rsid w:val="005F4892"/>
    <w:rsid w:val="00611FF0"/>
    <w:rsid w:val="0061444F"/>
    <w:rsid w:val="00667A89"/>
    <w:rsid w:val="00670025"/>
    <w:rsid w:val="0068405A"/>
    <w:rsid w:val="0068741F"/>
    <w:rsid w:val="006A0F09"/>
    <w:rsid w:val="006A4579"/>
    <w:rsid w:val="006C6D05"/>
    <w:rsid w:val="006C7B15"/>
    <w:rsid w:val="006E1E1F"/>
    <w:rsid w:val="006F1D42"/>
    <w:rsid w:val="00700E6D"/>
    <w:rsid w:val="00716512"/>
    <w:rsid w:val="00722FD0"/>
    <w:rsid w:val="0073078E"/>
    <w:rsid w:val="00762321"/>
    <w:rsid w:val="007A436B"/>
    <w:rsid w:val="007B54D1"/>
    <w:rsid w:val="007D5D9E"/>
    <w:rsid w:val="007F2E67"/>
    <w:rsid w:val="00800765"/>
    <w:rsid w:val="008212CE"/>
    <w:rsid w:val="00841A6D"/>
    <w:rsid w:val="0084595E"/>
    <w:rsid w:val="008470AC"/>
    <w:rsid w:val="00877639"/>
    <w:rsid w:val="008B1ADE"/>
    <w:rsid w:val="008C7722"/>
    <w:rsid w:val="008D2C66"/>
    <w:rsid w:val="008E2CC3"/>
    <w:rsid w:val="008E47F2"/>
    <w:rsid w:val="00900DF1"/>
    <w:rsid w:val="0092749C"/>
    <w:rsid w:val="0093475F"/>
    <w:rsid w:val="00944153"/>
    <w:rsid w:val="0095786F"/>
    <w:rsid w:val="00960520"/>
    <w:rsid w:val="009857AC"/>
    <w:rsid w:val="009B7ECC"/>
    <w:rsid w:val="009C25D9"/>
    <w:rsid w:val="009C565C"/>
    <w:rsid w:val="009E18A2"/>
    <w:rsid w:val="009E4024"/>
    <w:rsid w:val="00A03495"/>
    <w:rsid w:val="00A103D6"/>
    <w:rsid w:val="00A11202"/>
    <w:rsid w:val="00A16761"/>
    <w:rsid w:val="00A25364"/>
    <w:rsid w:val="00A30C55"/>
    <w:rsid w:val="00A3397E"/>
    <w:rsid w:val="00A51B6C"/>
    <w:rsid w:val="00A56109"/>
    <w:rsid w:val="00A93A16"/>
    <w:rsid w:val="00AA1B2B"/>
    <w:rsid w:val="00AB7D9C"/>
    <w:rsid w:val="00AC078A"/>
    <w:rsid w:val="00AC3C09"/>
    <w:rsid w:val="00AD46D1"/>
    <w:rsid w:val="00AE13E6"/>
    <w:rsid w:val="00B005CB"/>
    <w:rsid w:val="00B02B7D"/>
    <w:rsid w:val="00B80BE4"/>
    <w:rsid w:val="00B96BB6"/>
    <w:rsid w:val="00BC6964"/>
    <w:rsid w:val="00BE2946"/>
    <w:rsid w:val="00BE60AC"/>
    <w:rsid w:val="00C21013"/>
    <w:rsid w:val="00C300CC"/>
    <w:rsid w:val="00C3514E"/>
    <w:rsid w:val="00C357E0"/>
    <w:rsid w:val="00C37EDA"/>
    <w:rsid w:val="00C47DA5"/>
    <w:rsid w:val="00C5799D"/>
    <w:rsid w:val="00C60C3C"/>
    <w:rsid w:val="00C67ED2"/>
    <w:rsid w:val="00C87DDE"/>
    <w:rsid w:val="00C968FE"/>
    <w:rsid w:val="00CA5E99"/>
    <w:rsid w:val="00CB0D0C"/>
    <w:rsid w:val="00CB516A"/>
    <w:rsid w:val="00CC7C94"/>
    <w:rsid w:val="00CF0C54"/>
    <w:rsid w:val="00CF3477"/>
    <w:rsid w:val="00D10EDC"/>
    <w:rsid w:val="00D74566"/>
    <w:rsid w:val="00DC0053"/>
    <w:rsid w:val="00DD23DF"/>
    <w:rsid w:val="00DE411C"/>
    <w:rsid w:val="00E26F45"/>
    <w:rsid w:val="00E344C0"/>
    <w:rsid w:val="00E35C02"/>
    <w:rsid w:val="00E36E15"/>
    <w:rsid w:val="00E5150E"/>
    <w:rsid w:val="00E819BA"/>
    <w:rsid w:val="00E8372A"/>
    <w:rsid w:val="00E87BE0"/>
    <w:rsid w:val="00E94C7A"/>
    <w:rsid w:val="00EA25C7"/>
    <w:rsid w:val="00EA31F0"/>
    <w:rsid w:val="00EA3911"/>
    <w:rsid w:val="00ED1CF9"/>
    <w:rsid w:val="00EF594D"/>
    <w:rsid w:val="00F11147"/>
    <w:rsid w:val="00F551BB"/>
    <w:rsid w:val="00F62DB0"/>
    <w:rsid w:val="00F83203"/>
    <w:rsid w:val="00F950CB"/>
    <w:rsid w:val="00FD06C0"/>
    <w:rsid w:val="00FE3689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0E123-8D60-4973-9A14-ACCD0049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ED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CF9"/>
  </w:style>
  <w:style w:type="paragraph" w:styleId="a5">
    <w:name w:val="footer"/>
    <w:basedOn w:val="a"/>
    <w:link w:val="a6"/>
    <w:uiPriority w:val="99"/>
    <w:unhideWhenUsed/>
    <w:rsid w:val="00ED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CF9"/>
  </w:style>
  <w:style w:type="paragraph" w:styleId="a7">
    <w:name w:val="List Paragraph"/>
    <w:basedOn w:val="a"/>
    <w:uiPriority w:val="99"/>
    <w:qFormat/>
    <w:rsid w:val="004044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06C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837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E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E23BA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0269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pina@adm-n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DD65-AA7B-42B5-8162-A1D1C95C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Эшметова Любовь Николаевна</dc:creator>
  <cp:lastModifiedBy>Лапина Ольга Олеговна</cp:lastModifiedBy>
  <cp:revision>33</cp:revision>
  <cp:lastPrinted>2024-06-04T07:32:00Z</cp:lastPrinted>
  <dcterms:created xsi:type="dcterms:W3CDTF">2018-10-01T11:06:00Z</dcterms:created>
  <dcterms:modified xsi:type="dcterms:W3CDTF">2025-02-26T14:19:00Z</dcterms:modified>
</cp:coreProperties>
</file>